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4648" w14:textId="77777777" w:rsidR="004954C9" w:rsidRPr="00C5261D" w:rsidRDefault="004954C9" w:rsidP="004954C9">
      <w:pPr>
        <w:pStyle w:val="Ttulo1"/>
        <w:pBdr>
          <w:bottom w:val="single" w:sz="6" w:space="4" w:color="2E75B6"/>
        </w:pBdr>
        <w:rPr>
          <w:b/>
          <w:bCs/>
        </w:rPr>
      </w:pPr>
      <w:r w:rsidRPr="00C5261D">
        <w:rPr>
          <w:rFonts w:ascii="Arial" w:eastAsia="Arial" w:hAnsi="Arial" w:cs="Arial"/>
          <w:b/>
          <w:bCs/>
          <w:color w:val="1F4E79"/>
          <w:sz w:val="28"/>
          <w:szCs w:val="28"/>
        </w:rPr>
        <w:t>Projeto</w:t>
      </w:r>
      <w:r w:rsidRPr="00C5261D">
        <w:rPr>
          <w:b/>
          <w:bCs/>
        </w:rPr>
        <w:t xml:space="preserve"> NPS Swift</w:t>
      </w:r>
    </w:p>
    <w:p w14:paraId="6292EB8E" w14:textId="51BC01B9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>O objetivo do projeto é construir modelo</w:t>
      </w:r>
      <w:r w:rsidR="007D4E7A">
        <w:rPr>
          <w:rFonts w:ascii="Arial" w:eastAsia="Arial" w:hAnsi="Arial" w:cs="Arial"/>
          <w:color w:val="333333"/>
        </w:rPr>
        <w:t>s</w:t>
      </w:r>
      <w:r>
        <w:rPr>
          <w:rFonts w:ascii="Arial" w:eastAsia="Arial" w:hAnsi="Arial" w:cs="Arial"/>
          <w:color w:val="333333"/>
        </w:rPr>
        <w:t xml:space="preserve"> de NLP capaz</w:t>
      </w:r>
      <w:r w:rsidR="007D4E7A">
        <w:rPr>
          <w:rFonts w:ascii="Arial" w:eastAsia="Arial" w:hAnsi="Arial" w:cs="Arial"/>
          <w:color w:val="333333"/>
        </w:rPr>
        <w:t>es</w:t>
      </w:r>
      <w:r>
        <w:rPr>
          <w:rFonts w:ascii="Arial" w:eastAsia="Arial" w:hAnsi="Arial" w:cs="Arial"/>
          <w:color w:val="333333"/>
        </w:rPr>
        <w:t xml:space="preserve"> de analisar automaticamente comentários</w:t>
      </w:r>
      <w:r w:rsidR="007D4E7A">
        <w:rPr>
          <w:rFonts w:ascii="Arial" w:eastAsia="Arial" w:hAnsi="Arial" w:cs="Arial"/>
          <w:color w:val="333333"/>
        </w:rPr>
        <w:t xml:space="preserve"> de NPS da SWIFT</w:t>
      </w:r>
      <w:r>
        <w:rPr>
          <w:rFonts w:ascii="Arial" w:eastAsia="Arial" w:hAnsi="Arial" w:cs="Arial"/>
          <w:color w:val="333333"/>
        </w:rPr>
        <w:t>, identificando o sentimento do cliente e a categoria do problema ou elogio relatado. Os resultados devem alimentar um dashboard</w:t>
      </w:r>
      <w:r w:rsidR="007D4E7A">
        <w:rPr>
          <w:rFonts w:ascii="Arial" w:eastAsia="Arial" w:hAnsi="Arial" w:cs="Arial"/>
          <w:color w:val="333333"/>
        </w:rPr>
        <w:t>/sistema</w:t>
      </w:r>
      <w:r>
        <w:rPr>
          <w:rFonts w:ascii="Arial" w:eastAsia="Arial" w:hAnsi="Arial" w:cs="Arial"/>
          <w:color w:val="333333"/>
        </w:rPr>
        <w:t xml:space="preserve"> com análises por loja</w:t>
      </w:r>
      <w:r w:rsidR="007D4E7A">
        <w:rPr>
          <w:rFonts w:ascii="Arial" w:eastAsia="Arial" w:hAnsi="Arial" w:cs="Arial"/>
          <w:color w:val="333333"/>
        </w:rPr>
        <w:t xml:space="preserve"> e geral para a empresa</w:t>
      </w:r>
      <w:r>
        <w:rPr>
          <w:rFonts w:ascii="Arial" w:eastAsia="Arial" w:hAnsi="Arial" w:cs="Arial"/>
          <w:color w:val="333333"/>
        </w:rPr>
        <w:t>.</w:t>
      </w:r>
    </w:p>
    <w:p w14:paraId="396397A7" w14:textId="77777777" w:rsidR="004954C9" w:rsidRDefault="004954C9" w:rsidP="004954C9">
      <w:pPr>
        <w:spacing w:before="80" w:after="80"/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Esta primeira entrega não envolve treinar nenhum modelo. Ela trata de algo mais fundamental: entender os dados, decidir o que queremos que o modelo aprenda e garantir que temos a estrutura correta para ensiná-lo.</w:t>
      </w:r>
    </w:p>
    <w:p w14:paraId="18EEF668" w14:textId="77777777" w:rsidR="000069E9" w:rsidRDefault="000069E9" w:rsidP="004954C9">
      <w:pPr>
        <w:spacing w:before="80" w:after="80"/>
        <w:jc w:val="both"/>
      </w:pPr>
    </w:p>
    <w:p w14:paraId="3C793564" w14:textId="77777777" w:rsidR="000069E9" w:rsidRPr="004B709A" w:rsidRDefault="00C5261D" w:rsidP="000069E9">
      <w:pPr>
        <w:pStyle w:val="Ttulo2"/>
        <w:numPr>
          <w:ilvl w:val="0"/>
          <w:numId w:val="45"/>
        </w:numPr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4B709A">
        <w:rPr>
          <w:b/>
          <w:bCs/>
          <w:sz w:val="28"/>
          <w:szCs w:val="28"/>
        </w:rPr>
        <w:t>Análise Exploratória de Dados (EDA)</w:t>
      </w:r>
      <w:r w:rsidR="000069E9" w:rsidRPr="004B709A">
        <w:rPr>
          <w:b/>
          <w:bCs/>
          <w:sz w:val="28"/>
          <w:szCs w:val="28"/>
        </w:rPr>
        <w:t>:</w:t>
      </w:r>
    </w:p>
    <w:p w14:paraId="481B091C" w14:textId="0F8355A4" w:rsidR="000069E9" w:rsidRDefault="000069E9" w:rsidP="000069E9">
      <w:pPr>
        <w:pStyle w:val="Ttulo2"/>
        <w:ind w:left="720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 </w:t>
      </w:r>
    </w:p>
    <w:p w14:paraId="3EA4D2C6" w14:textId="3995F307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 xml:space="preserve">A EDA não é opcional e não deve ser genérica. Cada análise pedida abaixo tem uma razão direta: ela força uma decisão que vai aparecer mais à frente no projeto. Para cada análise, o grupo deve apresentar o gráfico ou tabela correspondente e </w:t>
      </w:r>
      <w:r w:rsidR="004B709A">
        <w:rPr>
          <w:rFonts w:ascii="Arial" w:eastAsia="Arial" w:hAnsi="Arial" w:cs="Arial"/>
          <w:color w:val="333333"/>
        </w:rPr>
        <w:t>apresentar</w:t>
      </w:r>
      <w:r>
        <w:rPr>
          <w:rFonts w:ascii="Arial" w:eastAsia="Arial" w:hAnsi="Arial" w:cs="Arial"/>
          <w:color w:val="333333"/>
        </w:rPr>
        <w:t xml:space="preserve"> uma conclusão acionável</w:t>
      </w:r>
      <w:r>
        <w:rPr>
          <w:color w:val="333333"/>
        </w:rPr>
        <w:t>,</w:t>
      </w:r>
      <w:r>
        <w:rPr>
          <w:rFonts w:ascii="Arial" w:eastAsia="Arial" w:hAnsi="Arial" w:cs="Arial"/>
          <w:color w:val="333333"/>
        </w:rPr>
        <w:t xml:space="preserve"> uma frase que diz o que o grupo vai fazer com aquela informação.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4F8D5D46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35DC64D" w14:textId="77777777" w:rsidR="004954C9" w:rsidRDefault="004954C9" w:rsidP="004E4B01">
            <w:r w:rsidRPr="000126CB">
              <w:rPr>
                <w:rFonts w:ascii="Arial" w:eastAsia="Arial" w:hAnsi="Arial" w:cs="Arial"/>
                <w:b/>
                <w:bCs/>
                <w:color w:val="333333"/>
              </w:rPr>
              <w:t>Formato esperado</w:t>
            </w:r>
            <w:r>
              <w:rPr>
                <w:rFonts w:ascii="Arial" w:eastAsia="Arial" w:hAnsi="Arial" w:cs="Arial"/>
                <w:color w:val="333333"/>
              </w:rPr>
              <w:t>: para cada análise, apresente a visualização e conclua com uma frase do tipo: "Dado que X% dos comentários têm menos de 5 palavras, decidimos [ação concreta]." Análises sem conclusão serão devolvidas para revisão.</w:t>
            </w:r>
          </w:p>
        </w:tc>
      </w:tr>
    </w:tbl>
    <w:p w14:paraId="7D403672" w14:textId="77777777" w:rsidR="004954C9" w:rsidRDefault="004954C9" w:rsidP="004954C9"/>
    <w:p w14:paraId="2375A276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1.1 — Distribuição do NPS e dos comentários</w:t>
      </w:r>
    </w:p>
    <w:p w14:paraId="72E643D5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a proporção de promotores, neutros e detratores na base completa?</w:t>
      </w:r>
    </w:p>
    <w:p w14:paraId="06C540B6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Essa proporção se mantém estável entre lojas ou existe grande variação?</w:t>
      </w:r>
    </w:p>
    <w:p w14:paraId="5850432F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Das avaliações com comentário, como se distribuem por faixa de nota?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7B2D3585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AF3EF38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se 70% dos comentários forem de notas baixas, o dataset de treino estará desbalanceado. Essa análise determina se será necessário aplicar técnicas de balanceamento (oversampling, pesos de classe). O grupo deve declarar aqui se o desbalanceamento é um problema e o que planeja fazer.</w:t>
            </w:r>
          </w:p>
        </w:tc>
      </w:tr>
    </w:tbl>
    <w:p w14:paraId="106B2B07" w14:textId="77777777" w:rsidR="004954C9" w:rsidRDefault="004954C9" w:rsidP="004954C9"/>
    <w:p w14:paraId="7A5E5AD2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1.2 — Cobertura de comentários por loja</w:t>
      </w:r>
    </w:p>
    <w:p w14:paraId="10CF1BBC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Quantas avaliações com comentário cada loja possui?</w:t>
      </w:r>
    </w:p>
    <w:p w14:paraId="7467AF12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Quantas lojas têm menos de 50 comentários? E menos de 30?</w:t>
      </w:r>
    </w:p>
    <w:p w14:paraId="48B43316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é a loja com mais comentários e qual é a com menos?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231BD99B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F275604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o dashboard final precisa exibir análises por loja. Lojas com pouquíssimos comentários não geram resultados estatisticamente confiáveis. O grupo deve definir aqui um número mínimo de comentários para que uma loja apareça nas análises do dashboard — e justificar esse número.</w:t>
            </w:r>
          </w:p>
        </w:tc>
      </w:tr>
    </w:tbl>
    <w:p w14:paraId="7E77D669" w14:textId="77777777" w:rsidR="004954C9" w:rsidRDefault="004954C9" w:rsidP="004954C9"/>
    <w:p w14:paraId="29B2410C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1.3 — Características do texto</w:t>
      </w:r>
    </w:p>
    <w:p w14:paraId="367626A7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a distribuição de comprimento dos comentários em número de palavras (mínimo, média, mediana, máximo)?</w:t>
      </w:r>
    </w:p>
    <w:p w14:paraId="6DB59E78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o percentual de comentários com menos de 5 palavras?</w:t>
      </w:r>
    </w:p>
    <w:p w14:paraId="6B8D5E92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o percentual de comentários com mais de 100 palavras?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01ACEBBE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6A28D3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comentários muito curtos ("ótimo", "péssimo", "nota 10") carregam pouca informação para categorização. O grupo deve decidir o que fazer com eles: incluir no treino, excluir, ou tratar em uma categoria especial. Essa decisão deve ser declarada aqui.</w:t>
            </w:r>
          </w:p>
        </w:tc>
      </w:tr>
    </w:tbl>
    <w:p w14:paraId="157DD887" w14:textId="77777777" w:rsidR="00F54B60" w:rsidRDefault="00F54B60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61DC7744" w14:textId="708766C0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1.4 — Qualidade e ruído dos dados</w:t>
      </w:r>
    </w:p>
    <w:p w14:paraId="61D86217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o percentual de comentários duplicados ou quase-duplicados (similaridade &gt; 90%)?</w:t>
      </w:r>
    </w:p>
    <w:p w14:paraId="4537FCE6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Existem comentários em outros idiomas além do português? Em que proporção?</w:t>
      </w:r>
    </w:p>
    <w:p w14:paraId="0FEDD6A7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a frequência de uso de emojis nos comentários?</w:t>
      </w:r>
    </w:p>
    <w:p w14:paraId="32508901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Existem sequências sem sentido, spam ou campos preenchidos com caracteres aleatórios?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582DF9F2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8344454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duplicatas inflam artificialmente o treino e contaminam a avaliação. Cada tipo de ruído identificado exige uma decisão de tratamento no pré-processamento. Ao final desta seção, o grupo deve apresentar um resumo das decisões de limpeza que serão aplicadas.</w:t>
            </w:r>
          </w:p>
        </w:tc>
      </w:tr>
    </w:tbl>
    <w:p w14:paraId="3928D669" w14:textId="77777777" w:rsidR="00F54B60" w:rsidRDefault="00F54B60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76DA91ED" w14:textId="7A841BBB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1.5 — Análise temporal</w:t>
      </w:r>
    </w:p>
    <w:p w14:paraId="3A1D2935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O volume de avaliações varia ao longo do tempo (meses, sazonalidade)?</w:t>
      </w:r>
    </w:p>
    <w:p w14:paraId="0BC2B6B1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A nota média geral é estável ou apresenta picos e quedas bruscas em períodos específicos?</w:t>
      </w:r>
    </w:p>
    <w:p w14:paraId="47E74F02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Alguma loja apresenta comportamento temporal claramente atípico?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2569C2C4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90FDEA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picos podem indicar eventos específicos — uma promoção que gerou reclamações em massa, um problema logístico regional ou a abertura de uma loja nova. Esse contexto enriquece a análise do dashboard e deve ser mencionado quando identificado.</w:t>
            </w:r>
          </w:p>
        </w:tc>
      </w:tr>
    </w:tbl>
    <w:p w14:paraId="26FF724A" w14:textId="77777777" w:rsidR="00F54B60" w:rsidRDefault="00F54B60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65619AFD" w14:textId="626710E1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1.6 — Análise léxica por faixa de nota</w:t>
      </w:r>
    </w:p>
    <w:p w14:paraId="6C83C82E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Quais as 20 palavras e</w:t>
      </w:r>
      <w:r>
        <w:rPr>
          <w:color w:val="333333"/>
        </w:rPr>
        <w:t>/ou</w:t>
      </w:r>
      <w:r>
        <w:rPr>
          <w:rFonts w:ascii="Arial" w:eastAsia="Arial" w:hAnsi="Arial" w:cs="Arial"/>
          <w:color w:val="333333"/>
        </w:rPr>
        <w:t xml:space="preserve"> bigramas mais frequentes em comentários de notas 1–2?</w:t>
      </w:r>
    </w:p>
    <w:p w14:paraId="16A3789C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Quais as 20 palavras e</w:t>
      </w:r>
      <w:r>
        <w:rPr>
          <w:color w:val="333333"/>
        </w:rPr>
        <w:t>/ou</w:t>
      </w:r>
      <w:r>
        <w:rPr>
          <w:rFonts w:ascii="Arial" w:eastAsia="Arial" w:hAnsi="Arial" w:cs="Arial"/>
          <w:color w:val="333333"/>
        </w:rPr>
        <w:t xml:space="preserve"> bigramas mais frequentes em comentários de notas 9–10?</w:t>
      </w:r>
    </w:p>
    <w:p w14:paraId="1856C1BB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Há sobreposição significativa entre os dois vocabulários?</w:t>
      </w:r>
    </w:p>
    <w:p w14:paraId="5352DA3B" w14:textId="77777777" w:rsidR="004954C9" w:rsidRDefault="004954C9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678882BD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8AE539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Por que importa: se as palavras mais frequentes em comentários negativos já são bem distintas das positivas, o problema de sentimento é mais fácil. Se houver muita sobreposição, o grupo já antecipa que o modelo terá dificuldade em certos casos — o que será evidenciado na Entrega 2 com a análise de erros do baseline.</w:t>
            </w:r>
          </w:p>
        </w:tc>
      </w:tr>
    </w:tbl>
    <w:p w14:paraId="7B0C6DFD" w14:textId="77777777" w:rsidR="004954C9" w:rsidRDefault="004954C9" w:rsidP="004954C9"/>
    <w:p w14:paraId="59DBA0B5" w14:textId="77777777" w:rsidR="00F54B60" w:rsidRDefault="00F54B60" w:rsidP="004954C9"/>
    <w:p w14:paraId="53033224" w14:textId="18ED154A" w:rsidR="00F54B60" w:rsidRDefault="00F54B60" w:rsidP="00F54B60">
      <w:pPr>
        <w:pStyle w:val="Ttulo2"/>
        <w:numPr>
          <w:ilvl w:val="0"/>
          <w:numId w:val="4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Definição das categorias:</w:t>
      </w:r>
    </w:p>
    <w:p w14:paraId="3CAC08C1" w14:textId="77777777" w:rsidR="008B3AB0" w:rsidRPr="008B3AB0" w:rsidRDefault="008B3AB0" w:rsidP="008B3AB0"/>
    <w:p w14:paraId="5CA79C8E" w14:textId="773F50BD" w:rsidR="004954C9" w:rsidRPr="00F54B60" w:rsidRDefault="004954C9" w:rsidP="004954C9">
      <w:pPr>
        <w:spacing w:before="80" w:after="80"/>
        <w:jc w:val="both"/>
        <w:rPr>
          <w:rFonts w:ascii="Arial" w:hAnsi="Arial" w:cs="Arial"/>
        </w:rPr>
      </w:pPr>
      <w:r w:rsidRPr="00F54B60">
        <w:rPr>
          <w:rFonts w:ascii="Arial" w:hAnsi="Arial" w:cs="Arial"/>
          <w:color w:val="333333"/>
        </w:rPr>
        <w:t xml:space="preserve">Um dos </w:t>
      </w:r>
      <w:r w:rsidRPr="00F54B60">
        <w:rPr>
          <w:rFonts w:ascii="Arial" w:eastAsia="Arial" w:hAnsi="Arial" w:cs="Arial"/>
          <w:color w:val="333333"/>
        </w:rPr>
        <w:t>objetivo</w:t>
      </w:r>
      <w:r w:rsidRPr="00F54B60">
        <w:rPr>
          <w:rFonts w:ascii="Arial" w:hAnsi="Arial" w:cs="Arial"/>
          <w:color w:val="333333"/>
        </w:rPr>
        <w:t>s</w:t>
      </w:r>
      <w:r w:rsidRPr="00F54B60">
        <w:rPr>
          <w:rFonts w:ascii="Arial" w:eastAsia="Arial" w:hAnsi="Arial" w:cs="Arial"/>
          <w:color w:val="333333"/>
        </w:rPr>
        <w:t xml:space="preserve"> </w:t>
      </w:r>
      <w:r w:rsidR="00F54B60">
        <w:rPr>
          <w:rFonts w:ascii="Arial" w:eastAsia="Arial" w:hAnsi="Arial" w:cs="Arial"/>
          <w:color w:val="333333"/>
        </w:rPr>
        <w:t>do trabalho é criar</w:t>
      </w:r>
      <w:r w:rsidRPr="00F54B60">
        <w:rPr>
          <w:rFonts w:ascii="Arial" w:eastAsia="Arial" w:hAnsi="Arial" w:cs="Arial"/>
          <w:color w:val="333333"/>
        </w:rPr>
        <w:t xml:space="preserve"> um modelo que lê um comentário e automaticamente identifica seu tema: </w:t>
      </w:r>
      <w:r w:rsidRPr="00F54B60">
        <w:rPr>
          <w:rFonts w:ascii="Arial" w:eastAsia="Arial" w:hAnsi="Arial" w:cs="Arial"/>
          <w:i/>
          <w:iCs/>
          <w:color w:val="333333"/>
        </w:rPr>
        <w:t>atendimento, entrega, produto, preço, etc</w:t>
      </w:r>
      <w:r w:rsidRPr="00F54B60">
        <w:rPr>
          <w:rFonts w:ascii="Arial" w:eastAsia="Arial" w:hAnsi="Arial" w:cs="Arial"/>
          <w:color w:val="333333"/>
        </w:rPr>
        <w:t>. Para treinar qualquer classificador supervisionado, o modelo precisa aprender com exemplos que já têm a resposta certa. Essa resposta não existe na base</w:t>
      </w:r>
      <w:r w:rsidRPr="00F54B60">
        <w:rPr>
          <w:rFonts w:ascii="Arial" w:hAnsi="Arial" w:cs="Arial"/>
          <w:color w:val="333333"/>
        </w:rPr>
        <w:t>,</w:t>
      </w:r>
      <w:r w:rsidRPr="00F54B60">
        <w:rPr>
          <w:rFonts w:ascii="Arial" w:eastAsia="Arial" w:hAnsi="Arial" w:cs="Arial"/>
          <w:color w:val="333333"/>
        </w:rPr>
        <w:t xml:space="preserve"> alguém precisa criá-la.</w:t>
      </w:r>
    </w:p>
    <w:p w14:paraId="252DC8EE" w14:textId="623F7C5C" w:rsidR="004954C9" w:rsidRPr="00F54B60" w:rsidRDefault="00F54B60" w:rsidP="004954C9">
      <w:pPr>
        <w:spacing w:before="80" w:after="80"/>
        <w:jc w:val="both"/>
        <w:rPr>
          <w:rFonts w:ascii="Arial" w:hAnsi="Arial" w:cs="Arial"/>
        </w:rPr>
      </w:pPr>
      <w:r>
        <w:rPr>
          <w:rFonts w:ascii="Arial" w:eastAsia="Arial" w:hAnsi="Arial" w:cs="Arial"/>
          <w:color w:val="333333"/>
        </w:rPr>
        <w:t>O</w:t>
      </w:r>
      <w:r w:rsidR="004954C9" w:rsidRPr="00F54B60">
        <w:rPr>
          <w:rFonts w:ascii="Arial" w:eastAsia="Arial" w:hAnsi="Arial" w:cs="Arial"/>
          <w:color w:val="333333"/>
        </w:rPr>
        <w:t xml:space="preserve"> grupo deve definir quais categorias serão usadas e apresentar evidências de como chegou a elas. Há dois caminhos metodológicos </w:t>
      </w:r>
      <w:r w:rsidR="004954C9" w:rsidRPr="00F54B60">
        <w:rPr>
          <w:rFonts w:ascii="Arial" w:hAnsi="Arial" w:cs="Arial"/>
          <w:color w:val="333333"/>
        </w:rPr>
        <w:t>sugeridos</w:t>
      </w:r>
      <w:r w:rsidR="004106C9">
        <w:rPr>
          <w:rFonts w:ascii="Arial" w:hAnsi="Arial" w:cs="Arial"/>
          <w:color w:val="333333"/>
        </w:rPr>
        <w:t>, s</w:t>
      </w:r>
      <w:r w:rsidR="004954C9" w:rsidRPr="00F54B60">
        <w:rPr>
          <w:rFonts w:ascii="Arial" w:hAnsi="Arial" w:cs="Arial"/>
          <w:color w:val="333333"/>
        </w:rPr>
        <w:t>e uma metodologia diferente dessa</w:t>
      </w:r>
      <w:r w:rsidR="004106C9">
        <w:rPr>
          <w:rFonts w:ascii="Arial" w:hAnsi="Arial" w:cs="Arial"/>
          <w:color w:val="333333"/>
        </w:rPr>
        <w:t>s abaixo</w:t>
      </w:r>
      <w:r w:rsidR="004954C9" w:rsidRPr="00F54B60">
        <w:rPr>
          <w:rFonts w:ascii="Arial" w:hAnsi="Arial" w:cs="Arial"/>
          <w:color w:val="333333"/>
        </w:rPr>
        <w:t xml:space="preserve"> foi a adotada, justifique baseada em que critérios, motivação e como foi feita.</w:t>
      </w:r>
    </w:p>
    <w:p w14:paraId="68822807" w14:textId="77777777" w:rsidR="004954C9" w:rsidRDefault="004954C9" w:rsidP="004954C9"/>
    <w:p w14:paraId="64467F04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Método A — Clusterização (Descoberta Orientada por Dados)</w:t>
      </w:r>
    </w:p>
    <w:p w14:paraId="7F839A8F" w14:textId="77777777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>Nesta abordagem, os algoritmos agrupam os comentários por similaridade de conteúdo. A direção é invertida: em vez de "vou criar categorias e encaixar os dados", é "vou deixar os dados me dizerem quais categorias existem".</w:t>
      </w:r>
    </w:p>
    <w:p w14:paraId="76CD658B" w14:textId="09C71AEF" w:rsidR="004954C9" w:rsidRPr="00340B46" w:rsidRDefault="004106C9" w:rsidP="004954C9">
      <w:pPr>
        <w:rPr>
          <w:rFonts w:ascii="Arial" w:hAnsi="Arial" w:cs="Arial"/>
        </w:rPr>
      </w:pPr>
      <w:r w:rsidRPr="00340B46">
        <w:rPr>
          <w:rFonts w:ascii="Arial" w:hAnsi="Arial" w:cs="Arial"/>
        </w:rPr>
        <w:t>Existem 2 técnicas que vou sugerir, d</w:t>
      </w:r>
      <w:r w:rsidR="00340B46" w:rsidRPr="00340B46">
        <w:rPr>
          <w:rFonts w:ascii="Arial" w:hAnsi="Arial" w:cs="Arial"/>
        </w:rPr>
        <w:t>ee</w:t>
      </w:r>
      <w:r w:rsidRPr="00340B46">
        <w:rPr>
          <w:rFonts w:ascii="Arial" w:hAnsi="Arial" w:cs="Arial"/>
        </w:rPr>
        <w:t xml:space="preserve">m uma olhada se </w:t>
      </w:r>
      <w:r w:rsidR="00340B46" w:rsidRPr="00340B46">
        <w:rPr>
          <w:rFonts w:ascii="Arial" w:hAnsi="Arial" w:cs="Arial"/>
        </w:rPr>
        <w:t>vale a pena seguir.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4954C9" w14:paraId="544C95F2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EEA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BD809B" w14:textId="77777777" w:rsidR="004954C9" w:rsidRDefault="004954C9" w:rsidP="004E4B01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LDA — Latent Dirichlet Allocation</w:t>
            </w:r>
          </w:p>
          <w:p w14:paraId="40FB7E92" w14:textId="77777777" w:rsidR="004954C9" w:rsidRDefault="004954C9" w:rsidP="004E4B0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Algoritmo probabilístico clássico para descoberta de tópicos. Assume que cada comentário é uma mistura de tópicos e cada tópico é uma distribuição de palavras. Gera listas de palavras por tópico que o grupo interpreta e nomeia. Mais simples e mais interpretável.</w:t>
            </w:r>
          </w:p>
        </w:tc>
        <w:tc>
          <w:tcPr>
            <w:tcW w:w="4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36CBA" w14:textId="77777777" w:rsidR="004954C9" w:rsidRDefault="004954C9" w:rsidP="004E4B01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BERTopic (estado da arte)</w:t>
            </w:r>
          </w:p>
          <w:p w14:paraId="4EDECC33" w14:textId="77777777" w:rsidR="004954C9" w:rsidRDefault="004954C9" w:rsidP="004E4B01">
            <w:r>
              <w:rPr>
                <w:rFonts w:ascii="Arial" w:eastAsia="Arial" w:hAnsi="Arial" w:cs="Arial"/>
                <w:color w:val="444444"/>
                <w:sz w:val="20"/>
                <w:szCs w:val="20"/>
              </w:rPr>
              <w:t>Usa embeddings contextuais e redução de dimensionalidade para criar tópicos mais coerentes e granulares. Gera automaticamente labels descritivos. Mais sofisticado, especialmente útil com texto informal como o de comentários de NPS.</w:t>
            </w:r>
          </w:p>
        </w:tc>
      </w:tr>
    </w:tbl>
    <w:p w14:paraId="19214174" w14:textId="77777777" w:rsidR="004954C9" w:rsidRDefault="004954C9" w:rsidP="004954C9"/>
    <w:p w14:paraId="2BD8BF22" w14:textId="567C610D" w:rsidR="004954C9" w:rsidRDefault="004954C9" w:rsidP="004954C9">
      <w:pPr>
        <w:spacing w:before="80" w:after="80"/>
      </w:pPr>
      <w:r>
        <w:rPr>
          <w:rFonts w:ascii="Arial" w:eastAsia="Arial" w:hAnsi="Arial" w:cs="Arial"/>
          <w:color w:val="333333"/>
        </w:rPr>
        <w:t>Independente do algoritmo escolhido,</w:t>
      </w:r>
      <w:r w:rsidR="00340B46">
        <w:rPr>
          <w:rFonts w:ascii="Arial" w:eastAsia="Arial" w:hAnsi="Arial" w:cs="Arial"/>
          <w:color w:val="333333"/>
        </w:rPr>
        <w:t xml:space="preserve"> se escolheu essa metodologia,</w:t>
      </w:r>
      <w:r>
        <w:rPr>
          <w:rFonts w:ascii="Arial" w:eastAsia="Arial" w:hAnsi="Arial" w:cs="Arial"/>
          <w:color w:val="333333"/>
        </w:rPr>
        <w:t xml:space="preserve"> o grupo deve responder:</w:t>
      </w:r>
    </w:p>
    <w:p w14:paraId="35293379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Quantos tópicos foram testados (ex: K=5, K=10, K=15)? Qual métrica foi usada para escolher o número final?</w:t>
      </w:r>
    </w:p>
    <w:p w14:paraId="08A884AC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Algum tópico foi descartado por ser ruído (comentários genéricos sem tema identificável)? Por quê?</w:t>
      </w:r>
    </w:p>
    <w:p w14:paraId="43F67A8C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Algum par de tópicos foi colapsado em uma única categoria? Com base em quê?</w:t>
      </w:r>
    </w:p>
    <w:p w14:paraId="61C8324F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A distribuição de comentários entre categorias ficou equilibrada? Se não, isso é um problema?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660F6486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BC3379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A clusterização descobre as categorias, mas o modelo final ainda será supervisionado. Ou seja: mesmo usando este método, o grupo precisará anotar uma amostra para criar o conjunto de treino. O que muda é que as categorias foram induzidas pelos dados, tornando a anotação mais fácil e fundamentada.</w:t>
            </w:r>
          </w:p>
        </w:tc>
      </w:tr>
    </w:tbl>
    <w:p w14:paraId="77905207" w14:textId="77777777" w:rsidR="004954C9" w:rsidRDefault="004954C9" w:rsidP="004954C9"/>
    <w:p w14:paraId="76A7BF37" w14:textId="77777777" w:rsidR="004954C9" w:rsidRDefault="004954C9" w:rsidP="004954C9"/>
    <w:p w14:paraId="1C5F97BF" w14:textId="77777777" w:rsidR="004954C9" w:rsidRDefault="004954C9" w:rsidP="004954C9"/>
    <w:p w14:paraId="1A4D2A1E" w14:textId="77777777" w:rsidR="004954C9" w:rsidRDefault="004954C9" w:rsidP="004954C9"/>
    <w:p w14:paraId="1D558F6D" w14:textId="77777777" w:rsidR="004954C9" w:rsidRDefault="004954C9" w:rsidP="004954C9"/>
    <w:p w14:paraId="09C06506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Método B — Taxonomia Manual com Validação</w:t>
      </w:r>
    </w:p>
    <w:p w14:paraId="34F05EE3" w14:textId="77777777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>Nesta abordagem, os integrantes do grupo leem manualmente entre 200 e 400 comentários e agrupam por assunto. A partir desses agrupamentos, propõem uma taxonomia de categorias. Esta abordagem exige mais julgamento humano, mas pode capturar nuances de negócio que algoritmos não identificam.</w:t>
      </w:r>
    </w:p>
    <w:p w14:paraId="0474FDCA" w14:textId="77777777" w:rsidR="004954C9" w:rsidRDefault="004954C9" w:rsidP="004954C9"/>
    <w:p w14:paraId="1738E143" w14:textId="68474002" w:rsidR="004954C9" w:rsidRDefault="00664FC1" w:rsidP="004954C9">
      <w:pPr>
        <w:spacing w:before="80" w:after="80"/>
      </w:pPr>
      <w:r>
        <w:rPr>
          <w:rFonts w:ascii="Arial" w:eastAsia="Arial" w:hAnsi="Arial" w:cs="Arial"/>
          <w:color w:val="333333"/>
        </w:rPr>
        <w:t>Se escolher essa metodologia, o</w:t>
      </w:r>
      <w:r w:rsidR="004954C9">
        <w:rPr>
          <w:rFonts w:ascii="Arial" w:eastAsia="Arial" w:hAnsi="Arial" w:cs="Arial"/>
          <w:color w:val="333333"/>
        </w:rPr>
        <w:t xml:space="preserve"> grupo deve responder:</w:t>
      </w:r>
    </w:p>
    <w:p w14:paraId="7C2687A0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Qual o processo de leitura e agrupamento utilizado? (ex: cada membro leu N comentários, depois os grupos foram discutidos em conjunto)</w:t>
      </w:r>
    </w:p>
    <w:p w14:paraId="6D2DFF7B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Quais categorias foram consideradas e descartadas? Por quê?</w:t>
      </w:r>
    </w:p>
    <w:p w14:paraId="18AF035A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Como o grupo lidou com comentários que se encaixam em mais de uma categoria?</w:t>
      </w:r>
    </w:p>
    <w:p w14:paraId="0D205C4E" w14:textId="77777777" w:rsidR="004954C9" w:rsidRDefault="004954C9" w:rsidP="004954C9"/>
    <w:p w14:paraId="2D81D030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2.1 — O que entregar independente do método escolhido</w:t>
      </w:r>
    </w:p>
    <w:p w14:paraId="681C8F96" w14:textId="77777777" w:rsidR="004954C9" w:rsidRDefault="004954C9" w:rsidP="004954C9">
      <w:pPr>
        <w:spacing w:before="80" w:after="80"/>
      </w:pPr>
      <w:r>
        <w:rPr>
          <w:rFonts w:ascii="Arial" w:eastAsia="Arial" w:hAnsi="Arial" w:cs="Arial"/>
          <w:color w:val="333333"/>
        </w:rPr>
        <w:t>Qualquer que seja o caminho, o grupo deve entregar uma tabela com as categorias definidas, contendo:</w:t>
      </w:r>
    </w:p>
    <w:p w14:paraId="2ABD58A4" w14:textId="77777777" w:rsidR="004954C9" w:rsidRDefault="004954C9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2184"/>
        <w:gridCol w:w="3073"/>
        <w:gridCol w:w="2078"/>
        <w:gridCol w:w="1997"/>
        <w:gridCol w:w="14"/>
      </w:tblGrid>
      <w:tr w:rsidR="004954C9" w14:paraId="7D267339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E5BAD" w14:textId="77777777" w:rsidR="004954C9" w:rsidRDefault="004954C9" w:rsidP="004E4B01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Categoria</w:t>
            </w:r>
          </w:p>
          <w:p w14:paraId="050FDC5C" w14:textId="77777777" w:rsidR="004954C9" w:rsidRDefault="004954C9" w:rsidP="004E4B01">
            <w:r>
              <w:rPr>
                <w:b/>
                <w:bCs/>
                <w:color w:val="FFFFFF"/>
                <w:sz w:val="20"/>
                <w:szCs w:val="20"/>
              </w:rPr>
              <w:t xml:space="preserve">EXEMPLOS </w:t>
            </w:r>
          </w:p>
        </w:tc>
        <w:tc>
          <w:tcPr>
            <w:tcW w:w="3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56719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Descrição e critério de inclusão</w:t>
            </w:r>
          </w:p>
        </w:tc>
        <w:tc>
          <w:tcPr>
            <w:tcW w:w="2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11455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Exemplos de comentários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5CA15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% estimada na base</w:t>
            </w:r>
          </w:p>
        </w:tc>
      </w:tr>
      <w:tr w:rsidR="004954C9" w14:paraId="2B009221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F4B9E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Atendimento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4B442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402DF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EF602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2A0C794F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F2C8F0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Entrega / Logística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38DEF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8CF21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F25DE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12153B6D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6A65D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Produto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90F62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FF506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77B987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41D6E24A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956DBC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Preço / Pagamento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F946C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DC5E1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D2FFD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49434E2F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40181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Loja Física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AA9CC8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DACA6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55039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3107DA98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B32BF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App / Site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6A2C7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F7A84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C0C12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19C33C06" w14:textId="77777777" w:rsidTr="004E4B01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2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9BAB6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Outros (definir)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5C8227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F9E830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4D40FE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AAAAAA"/>
                <w:sz w:val="20"/>
                <w:szCs w:val="20"/>
              </w:rPr>
              <w:t>Preencher</w:t>
            </w:r>
          </w:p>
        </w:tc>
      </w:tr>
      <w:tr w:rsidR="004954C9" w14:paraId="1687E284" w14:textId="77777777" w:rsidTr="004E4B01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360" w:type="dxa"/>
            <w:gridSpan w:val="5"/>
            <w:tcBorders>
              <w:top w:val="single" w:sz="1" w:space="0" w:color="2E75B6"/>
              <w:left w:val="single" w:sz="12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1E26D4C" w14:textId="77777777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As categorias acima são apenas um exemplo orientativo. O grupo pode e deve alterá-las, combiná-las ou criar novas</w:t>
            </w:r>
            <w:r>
              <w:rPr>
                <w:color w:val="333333"/>
              </w:rPr>
              <w:t>,</w:t>
            </w:r>
            <w:r>
              <w:rPr>
                <w:rFonts w:ascii="Arial" w:eastAsia="Arial" w:hAnsi="Arial" w:cs="Arial"/>
                <w:color w:val="333333"/>
              </w:rPr>
              <w:t xml:space="preserve"> desde que a escolha final seja justificada com base nos dados.</w:t>
            </w:r>
          </w:p>
        </w:tc>
      </w:tr>
    </w:tbl>
    <w:p w14:paraId="760996A0" w14:textId="77777777" w:rsidR="004954C9" w:rsidRDefault="004954C9" w:rsidP="004954C9"/>
    <w:p w14:paraId="68E46C90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2.2 — Decisões obrigatórias a declarar</w:t>
      </w:r>
    </w:p>
    <w:p w14:paraId="1E25B4A5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O modelo será de classificação single-label (um comentário pertence a uma única categoria) ou multi-label (pode pertencer a várias)? Justifique.</w:t>
      </w:r>
    </w:p>
    <w:p w14:paraId="278FD9BC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O que será feito com comentários que não se encaixam em nenhuma categoria? Serão descartados, agrupados em 'Outros' ou tratados de outra forma?</w:t>
      </w:r>
    </w:p>
    <w:p w14:paraId="54A0D930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Existe alguma categoria com volume muito baixo que possa dificultar o treino? Se sim, qual a estratégia?</w:t>
      </w:r>
    </w:p>
    <w:p w14:paraId="7BAA6FBD" w14:textId="77777777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2.3 — Amostra Anotada e Validação</w:t>
      </w:r>
    </w:p>
    <w:p w14:paraId="548D92E8" w14:textId="77777777" w:rsidR="004954C9" w:rsidRPr="00D456AC" w:rsidRDefault="004954C9" w:rsidP="004954C9">
      <w:pPr>
        <w:spacing w:before="80" w:after="80"/>
        <w:jc w:val="both"/>
        <w:rPr>
          <w:rFonts w:ascii="Arial" w:hAnsi="Arial" w:cs="Arial"/>
        </w:rPr>
      </w:pPr>
      <w:r w:rsidRPr="00B50836">
        <w:rPr>
          <w:rFonts w:ascii="Arial" w:eastAsia="Arial" w:hAnsi="Arial" w:cs="Arial"/>
          <w:color w:val="333333"/>
        </w:rPr>
        <w:t xml:space="preserve">Com as </w:t>
      </w:r>
      <w:r w:rsidRPr="00D456AC">
        <w:rPr>
          <w:rFonts w:ascii="Arial" w:eastAsia="Arial" w:hAnsi="Arial" w:cs="Arial"/>
          <w:color w:val="333333"/>
        </w:rPr>
        <w:t xml:space="preserve">categorias definidas, o grupo deve anotar manualmente uma amostra de comentários. Essa amostra </w:t>
      </w:r>
      <w:r w:rsidRPr="00D456AC">
        <w:rPr>
          <w:rFonts w:ascii="Arial" w:hAnsi="Arial" w:cs="Arial"/>
          <w:color w:val="333333"/>
        </w:rPr>
        <w:t>pode ser o começo de</w:t>
      </w:r>
      <w:r w:rsidRPr="00D456AC">
        <w:rPr>
          <w:rFonts w:ascii="Arial" w:eastAsia="Arial" w:hAnsi="Arial" w:cs="Arial"/>
          <w:color w:val="333333"/>
        </w:rPr>
        <w:t xml:space="preserve"> </w:t>
      </w:r>
      <w:r w:rsidRPr="00D456AC">
        <w:rPr>
          <w:rFonts w:ascii="Arial" w:hAnsi="Arial" w:cs="Arial"/>
          <w:color w:val="333333"/>
        </w:rPr>
        <w:t>um</w:t>
      </w:r>
      <w:r w:rsidRPr="00D456AC">
        <w:rPr>
          <w:rFonts w:ascii="Arial" w:eastAsia="Arial" w:hAnsi="Arial" w:cs="Arial"/>
          <w:color w:val="333333"/>
        </w:rPr>
        <w:t xml:space="preserve"> conjunto de treino do modelo de categorização.</w:t>
      </w:r>
    </w:p>
    <w:p w14:paraId="5649A1D3" w14:textId="77777777" w:rsidR="004954C9" w:rsidRPr="00D456AC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D456AC">
        <w:rPr>
          <w:rFonts w:ascii="Arial" w:eastAsia="Arial" w:hAnsi="Arial" w:cs="Arial"/>
          <w:color w:val="333333"/>
        </w:rPr>
        <w:t xml:space="preserve">Tamanho mínimo: </w:t>
      </w:r>
      <w:r w:rsidRPr="00D456AC">
        <w:rPr>
          <w:rFonts w:ascii="Arial" w:hAnsi="Arial" w:cs="Arial"/>
          <w:color w:val="333333"/>
        </w:rPr>
        <w:t>200</w:t>
      </w:r>
      <w:r w:rsidRPr="00D456AC">
        <w:rPr>
          <w:rFonts w:ascii="Arial" w:eastAsia="Arial" w:hAnsi="Arial" w:cs="Arial"/>
          <w:color w:val="333333"/>
        </w:rPr>
        <w:t xml:space="preserve"> comentários</w:t>
      </w:r>
    </w:p>
    <w:p w14:paraId="61D209CC" w14:textId="77777777" w:rsidR="004954C9" w:rsidRPr="00D456AC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D456AC">
        <w:rPr>
          <w:rFonts w:ascii="Arial" w:eastAsia="Arial" w:hAnsi="Arial" w:cs="Arial"/>
          <w:color w:val="333333"/>
        </w:rPr>
        <w:t>A amostra deve ser estratificada por faixa de nota NPS (não apenas comentários negativos)</w:t>
      </w:r>
    </w:p>
    <w:p w14:paraId="51CEB166" w14:textId="77777777" w:rsidR="004954C9" w:rsidRPr="00D456AC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D456AC">
        <w:rPr>
          <w:rFonts w:ascii="Arial" w:eastAsia="Arial" w:hAnsi="Arial" w:cs="Arial"/>
          <w:color w:val="333333"/>
        </w:rPr>
        <w:t>Dois integrantes do grupo devem anotar de forma independente a mesma amostra</w:t>
      </w:r>
    </w:p>
    <w:p w14:paraId="01786B2D" w14:textId="77777777" w:rsidR="004954C9" w:rsidRPr="00D456AC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  <w:rPr>
          <w:rFonts w:ascii="Arial" w:hAnsi="Arial" w:cs="Arial"/>
        </w:rPr>
      </w:pPr>
      <w:r w:rsidRPr="00D456AC">
        <w:rPr>
          <w:rFonts w:ascii="Arial" w:eastAsia="Arial" w:hAnsi="Arial" w:cs="Arial"/>
          <w:color w:val="333333"/>
        </w:rPr>
        <w:t>Ao final, calcular o Coeficiente Kappa de Cohen para medir a concordância entre os anotadores</w:t>
      </w:r>
    </w:p>
    <w:p w14:paraId="03B45E04" w14:textId="77777777" w:rsidR="004954C9" w:rsidRDefault="004954C9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4CD51D4E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75623"/>
              <w:left w:val="single" w:sz="16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9876991" w14:textId="77777777" w:rsidR="004954C9" w:rsidRDefault="004954C9" w:rsidP="004E4B01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O que é o Coeficiente Kappa de Cohen?</w:t>
            </w:r>
          </w:p>
          <w:p w14:paraId="1AE9A1CC" w14:textId="77777777" w:rsidR="004954C9" w:rsidRDefault="004954C9" w:rsidP="004E4B01">
            <w:pPr>
              <w:spacing w:after="80"/>
            </w:pPr>
            <w:r>
              <w:rPr>
                <w:rFonts w:ascii="Arial" w:eastAsia="Arial" w:hAnsi="Arial" w:cs="Arial"/>
                <w:color w:val="333333"/>
              </w:rPr>
              <w:t>Quando duas pessoas anotam os mesmos comentários, elas inevitavelmente discordam em alguns casos. O Kappa mede o quanto elas concordaram além do que seria esperado por puro acaso.</w:t>
            </w:r>
          </w:p>
          <w:p w14:paraId="0FF0D997" w14:textId="012B4945" w:rsidR="004954C9" w:rsidRDefault="004954C9" w:rsidP="004E4B01">
            <w:pPr>
              <w:spacing w:after="80"/>
            </w:pPr>
            <w:r>
              <w:rPr>
                <w:rFonts w:ascii="Arial" w:eastAsia="Arial" w:hAnsi="Arial" w:cs="Arial"/>
                <w:color w:val="333333"/>
              </w:rPr>
              <w:t xml:space="preserve">Por que isso importa? Se dois </w:t>
            </w:r>
            <w:r w:rsidR="008B3AB0">
              <w:rPr>
                <w:rFonts w:ascii="Arial" w:eastAsia="Arial" w:hAnsi="Arial" w:cs="Arial"/>
                <w:color w:val="333333"/>
              </w:rPr>
              <w:t>de vocês</w:t>
            </w:r>
            <w:r>
              <w:rPr>
                <w:rFonts w:ascii="Arial" w:eastAsia="Arial" w:hAnsi="Arial" w:cs="Arial"/>
                <w:color w:val="333333"/>
              </w:rPr>
              <w:t xml:space="preserve"> discordam frequentemente, o dataset fica inconsistente: o modelo verá comentários parecidos com rótulos diferentes e não conseguirá aprender o padrão. Um Kappa baixo é um sinal de que as categorias precisam de critérios mais claros — não de que as pessoas erraram.</w:t>
            </w:r>
          </w:p>
          <w:p w14:paraId="25D83E77" w14:textId="77777777" w:rsidR="004954C9" w:rsidRDefault="004954C9" w:rsidP="004E4B01">
            <w:pPr>
              <w:spacing w:before="80" w:after="40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>Valores de referência:</w:t>
            </w:r>
          </w:p>
          <w:p w14:paraId="73E10F14" w14:textId="77777777" w:rsidR="004954C9" w:rsidRDefault="004954C9" w:rsidP="004E4B01">
            <w:pPr>
              <w:spacing w:before="40" w:after="20"/>
              <w:ind w:left="360"/>
            </w:pPr>
            <w:r>
              <w:rPr>
                <w:rFonts w:ascii="Arial" w:eastAsia="Arial" w:hAnsi="Arial" w:cs="Arial"/>
                <w:b/>
                <w:bCs/>
                <w:color w:val="CC0000"/>
              </w:rPr>
              <w:t xml:space="preserve">&lt; 0,40  </w:t>
            </w:r>
            <w:r>
              <w:rPr>
                <w:rFonts w:ascii="Arial" w:eastAsia="Arial" w:hAnsi="Arial" w:cs="Arial"/>
                <w:color w:val="333333"/>
              </w:rPr>
              <w:t>Concordância fraca — revisitar a taxonomia</w:t>
            </w:r>
          </w:p>
          <w:p w14:paraId="1C0C66C8" w14:textId="77777777" w:rsidR="004954C9" w:rsidRDefault="004954C9" w:rsidP="004E4B01">
            <w:pPr>
              <w:spacing w:before="20" w:after="20"/>
              <w:ind w:left="360"/>
            </w:pPr>
            <w:r>
              <w:rPr>
                <w:rFonts w:ascii="Arial" w:eastAsia="Arial" w:hAnsi="Arial" w:cs="Arial"/>
                <w:b/>
                <w:bCs/>
                <w:color w:val="C55A11"/>
              </w:rPr>
              <w:t xml:space="preserve">0,40–0,60  </w:t>
            </w:r>
            <w:r>
              <w:rPr>
                <w:rFonts w:ascii="Arial" w:eastAsia="Arial" w:hAnsi="Arial" w:cs="Arial"/>
                <w:color w:val="333333"/>
              </w:rPr>
              <w:t>Concordância moderada — criar regras de desempate</w:t>
            </w:r>
          </w:p>
          <w:p w14:paraId="22CFCB84" w14:textId="77777777" w:rsidR="004954C9" w:rsidRDefault="004954C9" w:rsidP="004E4B01">
            <w:pPr>
              <w:spacing w:before="20" w:after="20"/>
              <w:ind w:left="360"/>
            </w:pPr>
            <w:r>
              <w:rPr>
                <w:rFonts w:ascii="Arial" w:eastAsia="Arial" w:hAnsi="Arial" w:cs="Arial"/>
                <w:b/>
                <w:bCs/>
                <w:color w:val="2E7D32"/>
              </w:rPr>
              <w:t xml:space="preserve">0,60–0,80  </w:t>
            </w:r>
            <w:r>
              <w:rPr>
                <w:rFonts w:ascii="Arial" w:eastAsia="Arial" w:hAnsi="Arial" w:cs="Arial"/>
                <w:color w:val="333333"/>
              </w:rPr>
              <w:t>Boa concordância — dataset confiável</w:t>
            </w:r>
          </w:p>
          <w:p w14:paraId="18BF5E06" w14:textId="77777777" w:rsidR="004954C9" w:rsidRDefault="004954C9" w:rsidP="004E4B01">
            <w:pPr>
              <w:spacing w:before="20" w:after="80"/>
              <w:ind w:left="360"/>
            </w:pPr>
            <w:r>
              <w:rPr>
                <w:rFonts w:ascii="Arial" w:eastAsia="Arial" w:hAnsi="Arial" w:cs="Arial"/>
                <w:b/>
                <w:bCs/>
                <w:color w:val="375623"/>
              </w:rPr>
              <w:t xml:space="preserve">&gt; 0,80  </w:t>
            </w:r>
            <w:r>
              <w:rPr>
                <w:rFonts w:ascii="Arial" w:eastAsia="Arial" w:hAnsi="Arial" w:cs="Arial"/>
                <w:color w:val="333333"/>
              </w:rPr>
              <w:t>Concordância ótima</w:t>
            </w:r>
          </w:p>
          <w:p w14:paraId="0086C235" w14:textId="77777777" w:rsidR="004954C9" w:rsidRDefault="004954C9" w:rsidP="004E4B01">
            <w:r>
              <w:rPr>
                <w:rFonts w:ascii="Arial" w:eastAsia="Arial" w:hAnsi="Arial" w:cs="Arial"/>
                <w:i/>
                <w:iCs/>
                <w:color w:val="333333"/>
              </w:rPr>
              <w:t>Se o Kappa ficar abaixo de 0,60, o grupo deve revisar os critérios da taxonomia, discutir os casos de maior divergência e re-anotar antes de avançar.</w:t>
            </w:r>
          </w:p>
        </w:tc>
      </w:tr>
    </w:tbl>
    <w:p w14:paraId="26D22011" w14:textId="77777777" w:rsidR="004954C9" w:rsidRDefault="004954C9" w:rsidP="004954C9"/>
    <w:p w14:paraId="469E881F" w14:textId="226FC31E" w:rsidR="008B3AB0" w:rsidRPr="004B709A" w:rsidRDefault="008B3AB0" w:rsidP="008B3AB0">
      <w:pPr>
        <w:pStyle w:val="Ttulo2"/>
        <w:numPr>
          <w:ilvl w:val="0"/>
          <w:numId w:val="45"/>
        </w:numPr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8B3AB0">
        <w:rPr>
          <w:b/>
          <w:bCs/>
          <w:sz w:val="28"/>
          <w:szCs w:val="28"/>
        </w:rPr>
        <w:t>Definição da Análise de Sentimento</w:t>
      </w:r>
      <w:r>
        <w:rPr>
          <w:b/>
          <w:bCs/>
          <w:sz w:val="28"/>
          <w:szCs w:val="28"/>
        </w:rPr>
        <w:t>:</w:t>
      </w:r>
    </w:p>
    <w:p w14:paraId="5A7BC531" w14:textId="77777777" w:rsidR="008B3AB0" w:rsidRDefault="008B3AB0" w:rsidP="004954C9">
      <w:pPr>
        <w:spacing w:before="80" w:after="80"/>
        <w:jc w:val="both"/>
        <w:rPr>
          <w:rFonts w:ascii="Arial" w:eastAsia="Arial" w:hAnsi="Arial" w:cs="Arial"/>
          <w:color w:val="333333"/>
        </w:rPr>
      </w:pPr>
    </w:p>
    <w:p w14:paraId="24586D08" w14:textId="01DF3BF2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>Antes de treinar qualquer modelo</w:t>
      </w:r>
      <w:r w:rsidR="008B3AB0">
        <w:rPr>
          <w:rFonts w:ascii="Arial" w:eastAsia="Arial" w:hAnsi="Arial" w:cs="Arial"/>
          <w:color w:val="333333"/>
        </w:rPr>
        <w:t xml:space="preserve"> de análise de sentimento</w:t>
      </w:r>
      <w:r>
        <w:rPr>
          <w:rFonts w:ascii="Arial" w:eastAsia="Arial" w:hAnsi="Arial" w:cs="Arial"/>
          <w:color w:val="333333"/>
        </w:rPr>
        <w:t>, o grupo precisa definir e justificar como vai tratar o problema de sentimento. Esta é uma decisão de projeto, não técnica</w:t>
      </w:r>
      <w:r>
        <w:rPr>
          <w:color w:val="333333"/>
        </w:rPr>
        <w:t>,</w:t>
      </w:r>
      <w:r>
        <w:rPr>
          <w:rFonts w:ascii="Arial" w:eastAsia="Arial" w:hAnsi="Arial" w:cs="Arial"/>
          <w:color w:val="333333"/>
        </w:rPr>
        <w:t xml:space="preserve"> e tem impacto direto na utilidade do dashboard final.</w:t>
      </w:r>
    </w:p>
    <w:p w14:paraId="5BD22C09" w14:textId="77777777" w:rsidR="008B3AB0" w:rsidRDefault="008B3AB0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5ADB3E4D" w14:textId="77777777" w:rsidR="00046DBD" w:rsidRDefault="00046DBD" w:rsidP="00046DBD"/>
    <w:p w14:paraId="07D174A9" w14:textId="77777777" w:rsidR="00046DBD" w:rsidRDefault="00046DBD" w:rsidP="00046DBD"/>
    <w:p w14:paraId="6D4E31F3" w14:textId="77777777" w:rsidR="00046DBD" w:rsidRDefault="00046DBD" w:rsidP="00046DBD"/>
    <w:p w14:paraId="6D579BBE" w14:textId="77777777" w:rsidR="00046DBD" w:rsidRDefault="00046DBD" w:rsidP="00046DBD"/>
    <w:p w14:paraId="49605857" w14:textId="77777777" w:rsidR="00046DBD" w:rsidRDefault="00046DBD" w:rsidP="00046DBD"/>
    <w:p w14:paraId="30BA9740" w14:textId="77777777" w:rsidR="00046DBD" w:rsidRDefault="00046DBD" w:rsidP="00046DBD"/>
    <w:p w14:paraId="73B6C300" w14:textId="77777777" w:rsidR="00046DBD" w:rsidRPr="00046DBD" w:rsidRDefault="00046DBD" w:rsidP="00046DBD"/>
    <w:p w14:paraId="6F5B8EF7" w14:textId="5948E04F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3.1 — Granularidade dos sentimentos</w:t>
      </w:r>
    </w:p>
    <w:p w14:paraId="26888960" w14:textId="77777777" w:rsidR="004954C9" w:rsidRDefault="004954C9" w:rsidP="004954C9">
      <w:pPr>
        <w:spacing w:before="80" w:after="80"/>
      </w:pPr>
      <w:r>
        <w:rPr>
          <w:rFonts w:ascii="Arial" w:eastAsia="Arial" w:hAnsi="Arial" w:cs="Arial"/>
          <w:color w:val="333333"/>
        </w:rPr>
        <w:t>O grupo deve escolher uma das abordagens abaixo e justificá-la com base nos dados da EDA: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80"/>
        <w:gridCol w:w="4280"/>
      </w:tblGrid>
      <w:tr w:rsidR="004954C9" w14:paraId="3749E7AF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8326E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Abordagem</w:t>
            </w:r>
          </w:p>
        </w:tc>
        <w:tc>
          <w:tcPr>
            <w:tcW w:w="3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C38C3C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Classes</w:t>
            </w:r>
          </w:p>
        </w:tc>
        <w:tc>
          <w:tcPr>
            <w:tcW w:w="4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7D7AC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Quando faz sentido</w:t>
            </w:r>
          </w:p>
        </w:tc>
      </w:tr>
      <w:tr w:rsidR="004954C9" w14:paraId="2102FD1C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9E457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Binária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C9A730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Positivo / Negativo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F9E26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Quando os neutros são poucos ou ambíguos demais para treinar. Mais simples, maior acurácia, mas perde nuances.</w:t>
            </w:r>
          </w:p>
        </w:tc>
      </w:tr>
      <w:tr w:rsidR="004954C9" w14:paraId="3835B0DD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4E4D4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Ternária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B61B2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Positivo / Neutro / Negativo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FCAD9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 mais comum em NPS. Neutro captura clientes indiferentes, que têm um perfil diferente de promotores e detratores.</w:t>
            </w:r>
          </w:p>
        </w:tc>
      </w:tr>
      <w:tr w:rsidR="004954C9" w14:paraId="39B00C01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ED371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Quíntupla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288FD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Muito Positivo / Positivo / Neutro / Negativo / Muito Negativo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E4454" w14:textId="77777777" w:rsidR="004954C9" w:rsidRDefault="004954C9" w:rsidP="004E4B01"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Granularidade máxima. Exige muito mais dados por classe. Raramente justificada em projetos de varejo com esse volume.</w:t>
            </w:r>
          </w:p>
        </w:tc>
      </w:tr>
    </w:tbl>
    <w:p w14:paraId="1F2786ED" w14:textId="77777777" w:rsidR="00046DBD" w:rsidRDefault="00046DBD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31C952C3" w14:textId="4563C273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— O problema da nota vs. o texto</w:t>
      </w:r>
    </w:p>
    <w:p w14:paraId="1378D8DC" w14:textId="77777777" w:rsidR="004954C9" w:rsidRDefault="004954C9" w:rsidP="004954C9">
      <w:pPr>
        <w:spacing w:before="80" w:after="80"/>
        <w:jc w:val="both"/>
      </w:pPr>
      <w:r>
        <w:rPr>
          <w:rFonts w:ascii="Arial" w:eastAsia="Arial" w:hAnsi="Arial" w:cs="Arial"/>
          <w:color w:val="333333"/>
        </w:rPr>
        <w:t>O NPS já traz uma nota numérica de 0 a 10</w:t>
      </w:r>
      <w:r>
        <w:rPr>
          <w:color w:val="333333"/>
        </w:rPr>
        <w:t xml:space="preserve"> por loja.</w:t>
      </w:r>
      <w:r>
        <w:rPr>
          <w:rFonts w:ascii="Arial" w:eastAsia="Arial" w:hAnsi="Arial" w:cs="Arial"/>
          <w:color w:val="333333"/>
        </w:rPr>
        <w:t xml:space="preserve"> Uma decisão que o grupo precisa tomar explicitamente: o sentimento será derivado da nota, do texto ou de uma combinação dos dois?</w:t>
      </w:r>
    </w:p>
    <w:p w14:paraId="6E712F11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 w:rsidRPr="000126CB">
        <w:rPr>
          <w:rFonts w:ascii="Arial" w:eastAsia="Arial" w:hAnsi="Arial" w:cs="Arial"/>
          <w:b/>
          <w:bCs/>
          <w:color w:val="333333"/>
        </w:rPr>
        <w:t>Usar a nota como proxy do sentimento:</w:t>
      </w:r>
      <w:r>
        <w:rPr>
          <w:rFonts w:ascii="Arial" w:eastAsia="Arial" w:hAnsi="Arial" w:cs="Arial"/>
          <w:color w:val="333333"/>
        </w:rPr>
        <w:t xml:space="preserve"> mais rápido, mas ignora casos onde o cliente deu nota 8 e escreveu um comentário altamente negativo</w:t>
      </w:r>
      <w:r>
        <w:rPr>
          <w:color w:val="333333"/>
        </w:rPr>
        <w:t>,</w:t>
      </w:r>
      <w:r>
        <w:rPr>
          <w:rFonts w:ascii="Arial" w:eastAsia="Arial" w:hAnsi="Arial" w:cs="Arial"/>
          <w:color w:val="333333"/>
        </w:rPr>
        <w:t xml:space="preserve"> ou deu nota 3 e elogiou o atendente.</w:t>
      </w:r>
    </w:p>
    <w:p w14:paraId="072780A9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 w:rsidRPr="000126CB">
        <w:rPr>
          <w:rFonts w:ascii="Arial" w:eastAsia="Arial" w:hAnsi="Arial" w:cs="Arial"/>
          <w:b/>
          <w:bCs/>
          <w:color w:val="333333"/>
        </w:rPr>
        <w:t>Usar o texto como fonte de verdade:</w:t>
      </w:r>
      <w:r>
        <w:rPr>
          <w:rFonts w:ascii="Arial" w:eastAsia="Arial" w:hAnsi="Arial" w:cs="Arial"/>
          <w:color w:val="333333"/>
        </w:rPr>
        <w:t xml:space="preserve"> mais rico, mas exige anotação manual de sentimento além da de categorias.</w:t>
      </w:r>
    </w:p>
    <w:p w14:paraId="117F9303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Usar a nota para o ground truth do treino e validar manualmente os casos discordantes: abordagem intermediária adotada em muitos projetos reais.</w:t>
      </w:r>
    </w:p>
    <w:p w14:paraId="1B0F5CC3" w14:textId="77777777" w:rsidR="00046DBD" w:rsidRDefault="00046DBD" w:rsidP="004954C9">
      <w:pPr>
        <w:pStyle w:val="Ttulo2"/>
        <w:rPr>
          <w:rFonts w:ascii="Arial" w:eastAsia="Arial" w:hAnsi="Arial" w:cs="Arial"/>
          <w:b/>
          <w:bCs/>
          <w:color w:val="2E75B6"/>
          <w:sz w:val="24"/>
          <w:szCs w:val="24"/>
        </w:rPr>
      </w:pPr>
    </w:p>
    <w:p w14:paraId="663795BB" w14:textId="2F81A122" w:rsidR="004954C9" w:rsidRDefault="004954C9" w:rsidP="004954C9">
      <w:pPr>
        <w:pStyle w:val="Ttulo2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— Tratamento de comentários mistos</w:t>
      </w:r>
    </w:p>
    <w:p w14:paraId="7D78173F" w14:textId="77777777" w:rsidR="004954C9" w:rsidRDefault="004954C9" w:rsidP="004954C9">
      <w:pPr>
        <w:spacing w:before="80" w:after="80"/>
      </w:pPr>
      <w:r>
        <w:rPr>
          <w:rFonts w:ascii="Arial" w:eastAsia="Arial" w:hAnsi="Arial" w:cs="Arial"/>
          <w:color w:val="333333"/>
        </w:rPr>
        <w:t>Comentários como "o atendimento foi excelente, mas o produto chegou com defeito" têm sentimentos conflitantes. O grupo deve definir:</w:t>
      </w:r>
    </w:p>
    <w:p w14:paraId="0320D6CF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Esses comentários serão classificados pelo sentimento dominante? Pela pior experiência relatada?</w:t>
      </w:r>
    </w:p>
    <w:p w14:paraId="1DDD6DB0" w14:textId="77777777" w:rsidR="004954C9" w:rsidRDefault="004954C9" w:rsidP="004954C9">
      <w:pPr>
        <w:pStyle w:val="PargrafodaLista"/>
        <w:numPr>
          <w:ilvl w:val="0"/>
          <w:numId w:val="44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333333"/>
        </w:rPr>
        <w:t>Quantos comentários na amostra anotada apresentam esse padrão misto?</w:t>
      </w:r>
    </w:p>
    <w:p w14:paraId="52C5AC0A" w14:textId="77777777" w:rsidR="004954C9" w:rsidRDefault="004954C9" w:rsidP="004954C9"/>
    <w:p w14:paraId="0465E7D5" w14:textId="77777777" w:rsidR="004954C9" w:rsidRDefault="004954C9" w:rsidP="004954C9"/>
    <w:p w14:paraId="6CEF463E" w14:textId="77777777" w:rsidR="00046DBD" w:rsidRDefault="00046DBD" w:rsidP="004954C9"/>
    <w:p w14:paraId="25BBD815" w14:textId="77777777" w:rsidR="00046DBD" w:rsidRDefault="00046DBD" w:rsidP="004954C9"/>
    <w:p w14:paraId="41BDE1D1" w14:textId="77777777" w:rsidR="00046DBD" w:rsidRDefault="00046DBD" w:rsidP="004954C9"/>
    <w:p w14:paraId="3396E6B7" w14:textId="77777777" w:rsidR="00046DBD" w:rsidRDefault="00046DBD" w:rsidP="004954C9"/>
    <w:p w14:paraId="736D61BB" w14:textId="77777777" w:rsidR="00046DBD" w:rsidRDefault="00046DBD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"/>
        <w:gridCol w:w="700"/>
        <w:gridCol w:w="2286"/>
        <w:gridCol w:w="5904"/>
      </w:tblGrid>
      <w:tr w:rsidR="004954C9" w14:paraId="4BE962E3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11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7B94F1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0"/>
                <w:szCs w:val="40"/>
              </w:rPr>
              <w:lastRenderedPageBreak/>
              <w:t>✓</w:t>
            </w:r>
          </w:p>
        </w:tc>
        <w:tc>
          <w:tcPr>
            <w:tcW w:w="82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0DD518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Checklist de Entrega</w:t>
            </w:r>
          </w:p>
          <w:p w14:paraId="41B4B0A4" w14:textId="77777777" w:rsidR="004954C9" w:rsidRDefault="004954C9" w:rsidP="004E4B01">
            <w:r>
              <w:rPr>
                <w:rFonts w:ascii="Arial" w:eastAsia="Arial" w:hAnsi="Arial" w:cs="Arial"/>
                <w:color w:val="BDD7EE"/>
                <w:sz w:val="20"/>
                <w:szCs w:val="20"/>
              </w:rPr>
              <w:t>O que deve ser submetido</w:t>
            </w:r>
          </w:p>
        </w:tc>
      </w:tr>
      <w:tr w:rsidR="004954C9" w14:paraId="4D2D0A10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37A1A" w14:textId="77777777" w:rsidR="004954C9" w:rsidRDefault="004954C9" w:rsidP="004E4B01"/>
        </w:tc>
        <w:tc>
          <w:tcPr>
            <w:tcW w:w="3000" w:type="dxa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F016E7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</w:rPr>
              <w:t>Artefato</w:t>
            </w:r>
          </w:p>
        </w:tc>
        <w:tc>
          <w:tcPr>
            <w:tcW w:w="5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B857F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FFFFFF"/>
              </w:rPr>
              <w:t>O que deve conter</w:t>
            </w:r>
          </w:p>
        </w:tc>
      </w:tr>
      <w:tr w:rsidR="004954C9" w14:paraId="7AF22B53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7F91A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C4CDD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Notebook de EDA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D7BC5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Código executável com todas as 6 análises, gráficos e conclusões acionárias ao final de cada seção</w:t>
            </w:r>
          </w:p>
        </w:tc>
      </w:tr>
      <w:tr w:rsidR="004954C9" w14:paraId="2342A60A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0B89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84E54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Tabela de categorias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1B1E7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Categorias definidas com descrição, exemplos e % estimada de cada uma na base</w:t>
            </w:r>
          </w:p>
        </w:tc>
      </w:tr>
      <w:tr w:rsidR="004954C9" w14:paraId="52A811CB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8D2C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7CAC06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Justificativa do método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03042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Explicação de qual método foi escolhido (clusterização ou manual) e por quê, com evidências dos dados</w:t>
            </w:r>
          </w:p>
        </w:tc>
      </w:tr>
      <w:tr w:rsidR="004954C9" w14:paraId="51B62952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F6CF8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41FDE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Amostra anotada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73CDA" w14:textId="6B011F91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 xml:space="preserve">Arquivo CSV com </w:t>
            </w:r>
            <w:r w:rsidR="00046DBD">
              <w:rPr>
                <w:rFonts w:ascii="Arial" w:eastAsia="Arial" w:hAnsi="Arial" w:cs="Arial"/>
                <w:color w:val="555555"/>
              </w:rPr>
              <w:t>pelo menos</w:t>
            </w:r>
            <w:r>
              <w:rPr>
                <w:rFonts w:ascii="Arial" w:eastAsia="Arial" w:hAnsi="Arial" w:cs="Arial"/>
                <w:color w:val="555555"/>
              </w:rPr>
              <w:t xml:space="preserve"> </w:t>
            </w:r>
            <w:r w:rsidR="00046DBD">
              <w:rPr>
                <w:rFonts w:ascii="Arial" w:eastAsia="Arial" w:hAnsi="Arial" w:cs="Arial"/>
                <w:color w:val="555555"/>
              </w:rPr>
              <w:t>200</w:t>
            </w:r>
            <w:r>
              <w:rPr>
                <w:rFonts w:ascii="Arial" w:eastAsia="Arial" w:hAnsi="Arial" w:cs="Arial"/>
                <w:color w:val="555555"/>
              </w:rPr>
              <w:t xml:space="preserve"> comentários anotados com categoria (e sentimento, se aplicável)</w:t>
            </w:r>
          </w:p>
        </w:tc>
      </w:tr>
      <w:tr w:rsidR="004954C9" w14:paraId="756934A0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C1C7C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D97E3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Cálculo do Kappa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8CD4F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Código do cálculo + valor obtido + análise do resultado + ações tomadas caso Kappa &lt; 0,60</w:t>
            </w:r>
          </w:p>
        </w:tc>
      </w:tr>
      <w:tr w:rsidR="004954C9" w14:paraId="62AF14C1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4D1AA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BC4432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Decisões de sentimento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0F90B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Documento declarando: número de classes, fonte do ground truth e tratamento de comentários mistos</w:t>
            </w:r>
          </w:p>
        </w:tc>
      </w:tr>
      <w:tr w:rsidR="004954C9" w14:paraId="33158E79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C1052" w14:textId="77777777" w:rsidR="004954C9" w:rsidRDefault="004954C9" w:rsidP="004E4B01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30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AFC52" w14:textId="77777777" w:rsidR="004954C9" w:rsidRDefault="004954C9" w:rsidP="004E4B01">
            <w:r>
              <w:rPr>
                <w:rFonts w:ascii="Arial" w:eastAsia="Arial" w:hAnsi="Arial" w:cs="Arial"/>
                <w:b/>
                <w:bCs/>
                <w:color w:val="1F4E79"/>
              </w:rPr>
              <w:t>Pipeline de pré-processamento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EAA3C" w14:textId="77777777" w:rsidR="004954C9" w:rsidRDefault="004954C9" w:rsidP="004E4B01">
            <w:r>
              <w:rPr>
                <w:rFonts w:ascii="Arial" w:eastAsia="Arial" w:hAnsi="Arial" w:cs="Arial"/>
                <w:color w:val="555555"/>
              </w:rPr>
              <w:t>Código documentado e reproduzível com todas as decisões de limpeza e normalização do texto</w:t>
            </w:r>
          </w:p>
        </w:tc>
      </w:tr>
    </w:tbl>
    <w:p w14:paraId="5D078728" w14:textId="77777777" w:rsidR="004954C9" w:rsidRDefault="004954C9" w:rsidP="004954C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954C9" w14:paraId="0F8EE593" w14:textId="77777777" w:rsidTr="004E4B0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5A11"/>
              <w:left w:val="single" w:sz="12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D8E326" w14:textId="1AAC602F" w:rsidR="004954C9" w:rsidRDefault="004954C9" w:rsidP="004E4B01">
            <w:r>
              <w:rPr>
                <w:rFonts w:ascii="Arial" w:eastAsia="Arial" w:hAnsi="Arial" w:cs="Arial"/>
                <w:color w:val="333333"/>
              </w:rPr>
              <w:t>O que NÃO faz parte desta entrega: qualquer modelo de machine learning ou deep learning. Nenhuma rede neural, nenhum classificador, nenhum embedding treinado. Modelos começam na Entrega 2.</w:t>
            </w:r>
          </w:p>
        </w:tc>
      </w:tr>
    </w:tbl>
    <w:p w14:paraId="7809F7CA" w14:textId="77777777" w:rsidR="004954C9" w:rsidRDefault="004954C9" w:rsidP="004954C9"/>
    <w:p w14:paraId="462F6F18" w14:textId="644EB6FF" w:rsidR="0C052034" w:rsidRPr="004954C9" w:rsidRDefault="0C052034" w:rsidP="004954C9"/>
    <w:sectPr w:rsidR="0C052034" w:rsidRPr="004954C9" w:rsidSect="009C0420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4070A" w14:textId="77777777" w:rsidR="008277C0" w:rsidRDefault="008277C0" w:rsidP="009C0420">
      <w:pPr>
        <w:spacing w:after="0" w:line="240" w:lineRule="auto"/>
      </w:pPr>
      <w:r>
        <w:separator/>
      </w:r>
    </w:p>
  </w:endnote>
  <w:endnote w:type="continuationSeparator" w:id="0">
    <w:p w14:paraId="059E8428" w14:textId="77777777" w:rsidR="008277C0" w:rsidRDefault="008277C0" w:rsidP="009C0420">
      <w:pPr>
        <w:spacing w:after="0" w:line="240" w:lineRule="auto"/>
      </w:pPr>
      <w:r>
        <w:continuationSeparator/>
      </w:r>
    </w:p>
  </w:endnote>
  <w:endnote w:type="continuationNotice" w:id="1">
    <w:p w14:paraId="25AE9B12" w14:textId="77777777" w:rsidR="008277C0" w:rsidRDefault="00827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40E9" w14:textId="77777777" w:rsidR="008277C0" w:rsidRDefault="008277C0" w:rsidP="009C0420">
      <w:pPr>
        <w:spacing w:after="0" w:line="240" w:lineRule="auto"/>
      </w:pPr>
      <w:r>
        <w:separator/>
      </w:r>
    </w:p>
  </w:footnote>
  <w:footnote w:type="continuationSeparator" w:id="0">
    <w:p w14:paraId="04EB7A47" w14:textId="77777777" w:rsidR="008277C0" w:rsidRDefault="008277C0" w:rsidP="009C0420">
      <w:pPr>
        <w:spacing w:after="0" w:line="240" w:lineRule="auto"/>
      </w:pPr>
      <w:r>
        <w:continuationSeparator/>
      </w:r>
    </w:p>
  </w:footnote>
  <w:footnote w:type="continuationNotice" w:id="1">
    <w:p w14:paraId="269B804A" w14:textId="77777777" w:rsidR="008277C0" w:rsidRDefault="00827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206" w:type="dxa"/>
      <w:tblInd w:w="-5" w:type="dxa"/>
      <w:tblLook w:val="04A0" w:firstRow="1" w:lastRow="0" w:firstColumn="1" w:lastColumn="0" w:noHBand="0" w:noVBand="1"/>
    </w:tblPr>
    <w:tblGrid>
      <w:gridCol w:w="2826"/>
      <w:gridCol w:w="5437"/>
      <w:gridCol w:w="1943"/>
    </w:tblGrid>
    <w:tr w:rsidR="00BA2ACA" w14:paraId="2AB1A0B2" w14:textId="77777777" w:rsidTr="00003F8F">
      <w:tc>
        <w:tcPr>
          <w:tcW w:w="2526" w:type="dxa"/>
          <w:vMerge w:val="restart"/>
          <w:vAlign w:val="center"/>
        </w:tcPr>
        <w:p w14:paraId="30707A52" w14:textId="60D5C812" w:rsidR="00BA2ACA" w:rsidRDefault="004432CC" w:rsidP="00BA2ACA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4694012" wp14:editId="54CBAABC">
                <wp:extent cx="1657816" cy="734992"/>
                <wp:effectExtent l="0" t="0" r="0" b="8255"/>
                <wp:docPr id="1721141985" name="Imagem 1721141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141985" name="Imagem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687" b="12623"/>
                        <a:stretch/>
                      </pic:blipFill>
                      <pic:spPr bwMode="auto">
                        <a:xfrm>
                          <a:off x="0" y="0"/>
                          <a:ext cx="1659504" cy="73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0" w:type="dxa"/>
          <w:gridSpan w:val="2"/>
          <w:vAlign w:val="center"/>
        </w:tcPr>
        <w:p w14:paraId="711535D0" w14:textId="2321B3C9" w:rsidR="00B82BF7" w:rsidRPr="00A978C2" w:rsidRDefault="001E1B82" w:rsidP="00B82BF7">
          <w:pPr>
            <w:pStyle w:val="Ttulo"/>
            <w:jc w:val="center"/>
          </w:pPr>
          <w:r>
            <w:t xml:space="preserve">Ciência de Dados </w:t>
          </w:r>
        </w:p>
        <w:p w14:paraId="4249F7BB" w14:textId="77777777" w:rsidR="00BA2ACA" w:rsidRDefault="00BA2ACA" w:rsidP="00BA2ACA">
          <w:pPr>
            <w:pStyle w:val="Cabealho"/>
            <w:jc w:val="center"/>
          </w:pPr>
        </w:p>
      </w:tc>
    </w:tr>
    <w:tr w:rsidR="00B01C0C" w14:paraId="21944BEC" w14:textId="77777777" w:rsidTr="007336F2">
      <w:tc>
        <w:tcPr>
          <w:tcW w:w="2526" w:type="dxa"/>
          <w:vMerge/>
        </w:tcPr>
        <w:p w14:paraId="7B6E8562" w14:textId="77777777" w:rsidR="00B01C0C" w:rsidRDefault="00B01C0C" w:rsidP="00BA2ACA">
          <w:pPr>
            <w:pStyle w:val="Cabealho"/>
          </w:pPr>
        </w:p>
      </w:tc>
      <w:tc>
        <w:tcPr>
          <w:tcW w:w="5696" w:type="dxa"/>
        </w:tcPr>
        <w:p w14:paraId="4A4EB17C" w14:textId="74AE0A3D" w:rsidR="00B01C0C" w:rsidRPr="00D421EC" w:rsidRDefault="004432CC" w:rsidP="00B01C0C">
          <w:pPr>
            <w:pStyle w:val="Cabealho"/>
            <w:jc w:val="center"/>
          </w:pPr>
          <w:r>
            <w:t>Germinare Tech</w:t>
          </w:r>
        </w:p>
      </w:tc>
      <w:tc>
        <w:tcPr>
          <w:tcW w:w="1984" w:type="dxa"/>
        </w:tcPr>
        <w:p w14:paraId="47FBCA7F" w14:textId="1732183A" w:rsidR="00B01C0C" w:rsidRDefault="001E1B82" w:rsidP="00B01C0C">
          <w:pPr>
            <w:pStyle w:val="Cabealho"/>
            <w:jc w:val="center"/>
          </w:pPr>
          <w:r>
            <w:t>28</w:t>
          </w:r>
          <w:r w:rsidR="004432CC">
            <w:t>/0</w:t>
          </w:r>
          <w:r>
            <w:t>5</w:t>
          </w:r>
          <w:r w:rsidR="004432CC">
            <w:t>/202</w:t>
          </w:r>
          <w:r w:rsidR="006612CF">
            <w:t>6</w:t>
          </w:r>
        </w:p>
      </w:tc>
    </w:tr>
  </w:tbl>
  <w:p w14:paraId="3F8342AD" w14:textId="77777777" w:rsidR="009C0420" w:rsidRDefault="009C04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19D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24567"/>
    <w:multiLevelType w:val="hybridMultilevel"/>
    <w:tmpl w:val="97762E30"/>
    <w:lvl w:ilvl="0" w:tplc="70DE82B2">
      <w:start w:val="1"/>
      <w:numFmt w:val="bullet"/>
      <w:lvlText w:val="•"/>
      <w:lvlJc w:val="left"/>
      <w:pPr>
        <w:ind w:left="720" w:hanging="360"/>
      </w:pPr>
    </w:lvl>
    <w:lvl w:ilvl="1" w:tplc="467437C8">
      <w:start w:val="1"/>
      <w:numFmt w:val="bullet"/>
      <w:lvlText w:val="◦"/>
      <w:lvlJc w:val="left"/>
      <w:pPr>
        <w:ind w:left="1080" w:hanging="360"/>
      </w:pPr>
    </w:lvl>
    <w:lvl w:ilvl="2" w:tplc="6068000E">
      <w:numFmt w:val="decimal"/>
      <w:lvlText w:val=""/>
      <w:lvlJc w:val="left"/>
    </w:lvl>
    <w:lvl w:ilvl="3" w:tplc="62E8F7C6">
      <w:numFmt w:val="decimal"/>
      <w:lvlText w:val=""/>
      <w:lvlJc w:val="left"/>
    </w:lvl>
    <w:lvl w:ilvl="4" w:tplc="16FE6F58">
      <w:numFmt w:val="decimal"/>
      <w:lvlText w:val=""/>
      <w:lvlJc w:val="left"/>
    </w:lvl>
    <w:lvl w:ilvl="5" w:tplc="F348D392">
      <w:numFmt w:val="decimal"/>
      <w:lvlText w:val=""/>
      <w:lvlJc w:val="left"/>
    </w:lvl>
    <w:lvl w:ilvl="6" w:tplc="1974F4D2">
      <w:numFmt w:val="decimal"/>
      <w:lvlText w:val=""/>
      <w:lvlJc w:val="left"/>
    </w:lvl>
    <w:lvl w:ilvl="7" w:tplc="B79A1CA6">
      <w:numFmt w:val="decimal"/>
      <w:lvlText w:val=""/>
      <w:lvlJc w:val="left"/>
    </w:lvl>
    <w:lvl w:ilvl="8" w:tplc="8562AB5A">
      <w:numFmt w:val="decimal"/>
      <w:lvlText w:val=""/>
      <w:lvlJc w:val="left"/>
    </w:lvl>
  </w:abstractNum>
  <w:abstractNum w:abstractNumId="2" w15:restartNumberingAfterBreak="0">
    <w:nsid w:val="0D4F4779"/>
    <w:multiLevelType w:val="hybridMultilevel"/>
    <w:tmpl w:val="7E3661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C30E9"/>
    <w:multiLevelType w:val="hybridMultilevel"/>
    <w:tmpl w:val="B19AD4A6"/>
    <w:lvl w:ilvl="0" w:tplc="78B07F3C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C26B00"/>
    <w:multiLevelType w:val="hybridMultilevel"/>
    <w:tmpl w:val="D3B2E1E2"/>
    <w:lvl w:ilvl="0" w:tplc="B8508604">
      <w:start w:val="2"/>
      <w:numFmt w:val="upp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0FEF6897"/>
    <w:multiLevelType w:val="hybridMultilevel"/>
    <w:tmpl w:val="85B62204"/>
    <w:lvl w:ilvl="0" w:tplc="3FDC4D14">
      <w:start w:val="1"/>
      <w:numFmt w:val="bullet"/>
      <w:lvlText w:val="•"/>
      <w:lvlJc w:val="left"/>
      <w:pPr>
        <w:ind w:left="720" w:hanging="360"/>
      </w:pPr>
    </w:lvl>
    <w:lvl w:ilvl="1" w:tplc="91BA1170">
      <w:numFmt w:val="decimal"/>
      <w:lvlText w:val=""/>
      <w:lvlJc w:val="left"/>
    </w:lvl>
    <w:lvl w:ilvl="2" w:tplc="35F45654">
      <w:numFmt w:val="decimal"/>
      <w:lvlText w:val=""/>
      <w:lvlJc w:val="left"/>
    </w:lvl>
    <w:lvl w:ilvl="3" w:tplc="36BC36C0">
      <w:numFmt w:val="decimal"/>
      <w:lvlText w:val=""/>
      <w:lvlJc w:val="left"/>
    </w:lvl>
    <w:lvl w:ilvl="4" w:tplc="CF22E464">
      <w:numFmt w:val="decimal"/>
      <w:lvlText w:val=""/>
      <w:lvlJc w:val="left"/>
    </w:lvl>
    <w:lvl w:ilvl="5" w:tplc="94480106">
      <w:numFmt w:val="decimal"/>
      <w:lvlText w:val=""/>
      <w:lvlJc w:val="left"/>
    </w:lvl>
    <w:lvl w:ilvl="6" w:tplc="BA6C5F5A">
      <w:numFmt w:val="decimal"/>
      <w:lvlText w:val=""/>
      <w:lvlJc w:val="left"/>
    </w:lvl>
    <w:lvl w:ilvl="7" w:tplc="5FEAF4F4">
      <w:numFmt w:val="decimal"/>
      <w:lvlText w:val=""/>
      <w:lvlJc w:val="left"/>
    </w:lvl>
    <w:lvl w:ilvl="8" w:tplc="BBECE6D0">
      <w:numFmt w:val="decimal"/>
      <w:lvlText w:val=""/>
      <w:lvlJc w:val="left"/>
    </w:lvl>
  </w:abstractNum>
  <w:abstractNum w:abstractNumId="6" w15:restartNumberingAfterBreak="0">
    <w:nsid w:val="139F7323"/>
    <w:multiLevelType w:val="hybridMultilevel"/>
    <w:tmpl w:val="8774E100"/>
    <w:lvl w:ilvl="0" w:tplc="89B4512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092013"/>
    <w:multiLevelType w:val="hybridMultilevel"/>
    <w:tmpl w:val="79A426E2"/>
    <w:lvl w:ilvl="0" w:tplc="C332D2B2">
      <w:numFmt w:val="bullet"/>
      <w:lvlText w:val=""/>
      <w:lvlJc w:val="left"/>
      <w:pPr>
        <w:ind w:left="1068" w:hanging="360"/>
      </w:pPr>
      <w:rPr>
        <w:rFonts w:ascii="Symbol" w:eastAsiaTheme="minorHAnsi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B664C16"/>
    <w:multiLevelType w:val="hybridMultilevel"/>
    <w:tmpl w:val="70F0313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4012AF"/>
    <w:multiLevelType w:val="hybridMultilevel"/>
    <w:tmpl w:val="4B8A617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6486"/>
    <w:multiLevelType w:val="hybridMultilevel"/>
    <w:tmpl w:val="59707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A3705"/>
    <w:multiLevelType w:val="hybridMultilevel"/>
    <w:tmpl w:val="2758B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A0FDF"/>
    <w:multiLevelType w:val="hybridMultilevel"/>
    <w:tmpl w:val="CED094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163D7"/>
    <w:multiLevelType w:val="hybridMultilevel"/>
    <w:tmpl w:val="65B09A46"/>
    <w:lvl w:ilvl="0" w:tplc="ABD81F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8266FE"/>
    <w:multiLevelType w:val="hybridMultilevel"/>
    <w:tmpl w:val="0596A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F799A"/>
    <w:multiLevelType w:val="hybridMultilevel"/>
    <w:tmpl w:val="B90206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253693"/>
    <w:multiLevelType w:val="hybridMultilevel"/>
    <w:tmpl w:val="0A4092F2"/>
    <w:lvl w:ilvl="0" w:tplc="037CFB80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383E6A34"/>
    <w:multiLevelType w:val="hybridMultilevel"/>
    <w:tmpl w:val="51AC9C96"/>
    <w:lvl w:ilvl="0" w:tplc="340E67E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EB72872"/>
    <w:multiLevelType w:val="hybridMultilevel"/>
    <w:tmpl w:val="2D66EA6A"/>
    <w:lvl w:ilvl="0" w:tplc="740A2C34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2014A"/>
    <w:multiLevelType w:val="hybridMultilevel"/>
    <w:tmpl w:val="5F26C9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3E00D9"/>
    <w:multiLevelType w:val="hybridMultilevel"/>
    <w:tmpl w:val="0DF6E2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92B51"/>
    <w:multiLevelType w:val="hybridMultilevel"/>
    <w:tmpl w:val="014AC56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3A84E80"/>
    <w:multiLevelType w:val="hybridMultilevel"/>
    <w:tmpl w:val="A404B8C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3" w15:restartNumberingAfterBreak="0">
    <w:nsid w:val="443A3250"/>
    <w:multiLevelType w:val="hybridMultilevel"/>
    <w:tmpl w:val="AF666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DE28CB"/>
    <w:multiLevelType w:val="hybridMultilevel"/>
    <w:tmpl w:val="0B1A66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B6927"/>
    <w:multiLevelType w:val="hybridMultilevel"/>
    <w:tmpl w:val="B0703E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8574C28"/>
    <w:multiLevelType w:val="hybridMultilevel"/>
    <w:tmpl w:val="1A06C85C"/>
    <w:lvl w:ilvl="0" w:tplc="70DE7F6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B4C2CC5"/>
    <w:multiLevelType w:val="hybridMultilevel"/>
    <w:tmpl w:val="810E7C6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5E9968A5"/>
    <w:multiLevelType w:val="hybridMultilevel"/>
    <w:tmpl w:val="9DCC1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32E98"/>
    <w:multiLevelType w:val="hybridMultilevel"/>
    <w:tmpl w:val="7982FC56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0" w15:restartNumberingAfterBreak="0">
    <w:nsid w:val="65052E92"/>
    <w:multiLevelType w:val="hybridMultilevel"/>
    <w:tmpl w:val="CA1E88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E149E"/>
    <w:multiLevelType w:val="hybridMultilevel"/>
    <w:tmpl w:val="5F26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1703AA"/>
    <w:multiLevelType w:val="hybridMultilevel"/>
    <w:tmpl w:val="1E5892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22A14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1983"/>
    <w:multiLevelType w:val="hybridMultilevel"/>
    <w:tmpl w:val="8DDEEF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A3B4B"/>
    <w:multiLevelType w:val="hybridMultilevel"/>
    <w:tmpl w:val="5F26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B2782"/>
    <w:multiLevelType w:val="hybridMultilevel"/>
    <w:tmpl w:val="F40AD7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937636"/>
    <w:multiLevelType w:val="hybridMultilevel"/>
    <w:tmpl w:val="B1A814D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B612CB"/>
    <w:multiLevelType w:val="hybridMultilevel"/>
    <w:tmpl w:val="898436F0"/>
    <w:lvl w:ilvl="0" w:tplc="48180CB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34320D8"/>
    <w:multiLevelType w:val="hybridMultilevel"/>
    <w:tmpl w:val="7E0609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040074"/>
    <w:multiLevelType w:val="hybridMultilevel"/>
    <w:tmpl w:val="7D708F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6649E2"/>
    <w:multiLevelType w:val="hybridMultilevel"/>
    <w:tmpl w:val="0540B1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695FDD"/>
    <w:multiLevelType w:val="hybridMultilevel"/>
    <w:tmpl w:val="969C527E"/>
    <w:lvl w:ilvl="0" w:tplc="36BC521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B9E2808"/>
    <w:multiLevelType w:val="hybridMultilevel"/>
    <w:tmpl w:val="8934F1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8C451F"/>
    <w:multiLevelType w:val="hybridMultilevel"/>
    <w:tmpl w:val="7966A0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E0439C0"/>
    <w:multiLevelType w:val="hybridMultilevel"/>
    <w:tmpl w:val="2D66EA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CE6CA8"/>
    <w:multiLevelType w:val="hybridMultilevel"/>
    <w:tmpl w:val="D6BA5D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290322">
    <w:abstractNumId w:val="46"/>
  </w:num>
  <w:num w:numId="2" w16cid:durableId="1785080890">
    <w:abstractNumId w:val="40"/>
  </w:num>
  <w:num w:numId="3" w16cid:durableId="1209143476">
    <w:abstractNumId w:val="20"/>
  </w:num>
  <w:num w:numId="4" w16cid:durableId="233901532">
    <w:abstractNumId w:val="34"/>
  </w:num>
  <w:num w:numId="5" w16cid:durableId="61146743">
    <w:abstractNumId w:val="28"/>
  </w:num>
  <w:num w:numId="6" w16cid:durableId="1084686844">
    <w:abstractNumId w:val="11"/>
  </w:num>
  <w:num w:numId="7" w16cid:durableId="2054032972">
    <w:abstractNumId w:val="30"/>
  </w:num>
  <w:num w:numId="8" w16cid:durableId="764956528">
    <w:abstractNumId w:val="36"/>
  </w:num>
  <w:num w:numId="9" w16cid:durableId="1367220426">
    <w:abstractNumId w:val="41"/>
  </w:num>
  <w:num w:numId="10" w16cid:durableId="698049320">
    <w:abstractNumId w:val="14"/>
  </w:num>
  <w:num w:numId="11" w16cid:durableId="1349865944">
    <w:abstractNumId w:val="12"/>
  </w:num>
  <w:num w:numId="12" w16cid:durableId="1175724974">
    <w:abstractNumId w:val="24"/>
  </w:num>
  <w:num w:numId="13" w16cid:durableId="545216250">
    <w:abstractNumId w:val="10"/>
  </w:num>
  <w:num w:numId="14" w16cid:durableId="1369645670">
    <w:abstractNumId w:val="7"/>
  </w:num>
  <w:num w:numId="15" w16cid:durableId="747071574">
    <w:abstractNumId w:val="43"/>
  </w:num>
  <w:num w:numId="16" w16cid:durableId="814223623">
    <w:abstractNumId w:val="33"/>
  </w:num>
  <w:num w:numId="17" w16cid:durableId="917136331">
    <w:abstractNumId w:val="0"/>
  </w:num>
  <w:num w:numId="18" w16cid:durableId="242686192">
    <w:abstractNumId w:val="18"/>
  </w:num>
  <w:num w:numId="19" w16cid:durableId="1850289788">
    <w:abstractNumId w:val="13"/>
  </w:num>
  <w:num w:numId="20" w16cid:durableId="215892488">
    <w:abstractNumId w:val="32"/>
  </w:num>
  <w:num w:numId="21" w16cid:durableId="547763538">
    <w:abstractNumId w:val="3"/>
  </w:num>
  <w:num w:numId="22" w16cid:durableId="115224340">
    <w:abstractNumId w:val="26"/>
  </w:num>
  <w:num w:numId="23" w16cid:durableId="83231349">
    <w:abstractNumId w:val="6"/>
  </w:num>
  <w:num w:numId="24" w16cid:durableId="1905989387">
    <w:abstractNumId w:val="17"/>
  </w:num>
  <w:num w:numId="25" w16cid:durableId="155460202">
    <w:abstractNumId w:val="42"/>
  </w:num>
  <w:num w:numId="26" w16cid:durableId="592856425">
    <w:abstractNumId w:val="16"/>
  </w:num>
  <w:num w:numId="27" w16cid:durableId="1670329899">
    <w:abstractNumId w:val="38"/>
  </w:num>
  <w:num w:numId="28" w16cid:durableId="1409305067">
    <w:abstractNumId w:val="4"/>
  </w:num>
  <w:num w:numId="29" w16cid:durableId="876115017">
    <w:abstractNumId w:val="15"/>
  </w:num>
  <w:num w:numId="30" w16cid:durableId="1703894873">
    <w:abstractNumId w:val="23"/>
  </w:num>
  <w:num w:numId="31" w16cid:durableId="1254781629">
    <w:abstractNumId w:val="37"/>
  </w:num>
  <w:num w:numId="32" w16cid:durableId="347946943">
    <w:abstractNumId w:val="25"/>
  </w:num>
  <w:num w:numId="33" w16cid:durableId="1923374764">
    <w:abstractNumId w:val="2"/>
  </w:num>
  <w:num w:numId="34" w16cid:durableId="1018970775">
    <w:abstractNumId w:val="8"/>
  </w:num>
  <w:num w:numId="35" w16cid:durableId="506865141">
    <w:abstractNumId w:val="27"/>
  </w:num>
  <w:num w:numId="36" w16cid:durableId="972520952">
    <w:abstractNumId w:val="29"/>
  </w:num>
  <w:num w:numId="37" w16cid:durableId="1765226085">
    <w:abstractNumId w:val="44"/>
  </w:num>
  <w:num w:numId="38" w16cid:durableId="575359672">
    <w:abstractNumId w:val="22"/>
  </w:num>
  <w:num w:numId="39" w16cid:durableId="1202207382">
    <w:abstractNumId w:val="45"/>
  </w:num>
  <w:num w:numId="40" w16cid:durableId="341250970">
    <w:abstractNumId w:val="9"/>
  </w:num>
  <w:num w:numId="41" w16cid:durableId="875629387">
    <w:abstractNumId w:val="39"/>
  </w:num>
  <w:num w:numId="42" w16cid:durableId="302272148">
    <w:abstractNumId w:val="5"/>
    <w:lvlOverride w:ilvl="0">
      <w:startOverride w:val="1"/>
    </w:lvlOverride>
  </w:num>
  <w:num w:numId="43" w16cid:durableId="734593855">
    <w:abstractNumId w:val="21"/>
  </w:num>
  <w:num w:numId="44" w16cid:durableId="294026907">
    <w:abstractNumId w:val="1"/>
    <w:lvlOverride w:ilvl="0">
      <w:startOverride w:val="1"/>
    </w:lvlOverride>
  </w:num>
  <w:num w:numId="45" w16cid:durableId="1197430940">
    <w:abstractNumId w:val="19"/>
  </w:num>
  <w:num w:numId="46" w16cid:durableId="594099850">
    <w:abstractNumId w:val="31"/>
  </w:num>
  <w:num w:numId="47" w16cid:durableId="16327054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71"/>
    <w:rsid w:val="00000519"/>
    <w:rsid w:val="000017F0"/>
    <w:rsid w:val="00001BF5"/>
    <w:rsid w:val="00001ED3"/>
    <w:rsid w:val="00003F8F"/>
    <w:rsid w:val="000069E9"/>
    <w:rsid w:val="0000777B"/>
    <w:rsid w:val="00011B6B"/>
    <w:rsid w:val="00014018"/>
    <w:rsid w:val="00014B82"/>
    <w:rsid w:val="000204F4"/>
    <w:rsid w:val="00020768"/>
    <w:rsid w:val="000221DC"/>
    <w:rsid w:val="0002617E"/>
    <w:rsid w:val="0002625D"/>
    <w:rsid w:val="00035D3C"/>
    <w:rsid w:val="00036CA7"/>
    <w:rsid w:val="0004002D"/>
    <w:rsid w:val="000417D6"/>
    <w:rsid w:val="0004295C"/>
    <w:rsid w:val="00044244"/>
    <w:rsid w:val="0004508E"/>
    <w:rsid w:val="00046DBD"/>
    <w:rsid w:val="00051568"/>
    <w:rsid w:val="00052CA4"/>
    <w:rsid w:val="00053A41"/>
    <w:rsid w:val="00055F28"/>
    <w:rsid w:val="00056D60"/>
    <w:rsid w:val="000602CA"/>
    <w:rsid w:val="000623AD"/>
    <w:rsid w:val="000627FD"/>
    <w:rsid w:val="00064891"/>
    <w:rsid w:val="00065D7A"/>
    <w:rsid w:val="00067B02"/>
    <w:rsid w:val="00073473"/>
    <w:rsid w:val="00074156"/>
    <w:rsid w:val="00080B13"/>
    <w:rsid w:val="00080CD7"/>
    <w:rsid w:val="00082744"/>
    <w:rsid w:val="000828EF"/>
    <w:rsid w:val="00083306"/>
    <w:rsid w:val="00084632"/>
    <w:rsid w:val="00084CBC"/>
    <w:rsid w:val="00086FE8"/>
    <w:rsid w:val="0008785C"/>
    <w:rsid w:val="000945B9"/>
    <w:rsid w:val="000A1E5C"/>
    <w:rsid w:val="000A2237"/>
    <w:rsid w:val="000A2839"/>
    <w:rsid w:val="000A3D87"/>
    <w:rsid w:val="000A5C24"/>
    <w:rsid w:val="000B35B4"/>
    <w:rsid w:val="000B6A8D"/>
    <w:rsid w:val="000B7F5C"/>
    <w:rsid w:val="000C2D0A"/>
    <w:rsid w:val="000C4991"/>
    <w:rsid w:val="000C5E21"/>
    <w:rsid w:val="000C63CE"/>
    <w:rsid w:val="000D2A06"/>
    <w:rsid w:val="000D37C6"/>
    <w:rsid w:val="000D6AF8"/>
    <w:rsid w:val="000E2811"/>
    <w:rsid w:val="000E38AE"/>
    <w:rsid w:val="000E4969"/>
    <w:rsid w:val="000E5289"/>
    <w:rsid w:val="000E585A"/>
    <w:rsid w:val="000E5D9C"/>
    <w:rsid w:val="000F10FC"/>
    <w:rsid w:val="000F3507"/>
    <w:rsid w:val="000F621F"/>
    <w:rsid w:val="000F6466"/>
    <w:rsid w:val="000F7259"/>
    <w:rsid w:val="000F7711"/>
    <w:rsid w:val="00100291"/>
    <w:rsid w:val="001004DE"/>
    <w:rsid w:val="001005E8"/>
    <w:rsid w:val="00100670"/>
    <w:rsid w:val="00100EA8"/>
    <w:rsid w:val="00105F87"/>
    <w:rsid w:val="001079F0"/>
    <w:rsid w:val="00110C8F"/>
    <w:rsid w:val="0011127F"/>
    <w:rsid w:val="001112C9"/>
    <w:rsid w:val="00111406"/>
    <w:rsid w:val="00111670"/>
    <w:rsid w:val="001147CD"/>
    <w:rsid w:val="00117EDD"/>
    <w:rsid w:val="00122AB8"/>
    <w:rsid w:val="00122B59"/>
    <w:rsid w:val="00130185"/>
    <w:rsid w:val="00131D48"/>
    <w:rsid w:val="00132174"/>
    <w:rsid w:val="00132BCE"/>
    <w:rsid w:val="0013321A"/>
    <w:rsid w:val="00133CA5"/>
    <w:rsid w:val="001348B9"/>
    <w:rsid w:val="001400DE"/>
    <w:rsid w:val="00140103"/>
    <w:rsid w:val="001410F0"/>
    <w:rsid w:val="0014165E"/>
    <w:rsid w:val="00144653"/>
    <w:rsid w:val="001446F2"/>
    <w:rsid w:val="001463BB"/>
    <w:rsid w:val="00146417"/>
    <w:rsid w:val="001468A4"/>
    <w:rsid w:val="00147358"/>
    <w:rsid w:val="001507AA"/>
    <w:rsid w:val="00152960"/>
    <w:rsid w:val="00153E25"/>
    <w:rsid w:val="00154675"/>
    <w:rsid w:val="001613DF"/>
    <w:rsid w:val="00161AC9"/>
    <w:rsid w:val="00163792"/>
    <w:rsid w:val="001644AC"/>
    <w:rsid w:val="0016582A"/>
    <w:rsid w:val="00170F10"/>
    <w:rsid w:val="00172CD1"/>
    <w:rsid w:val="001732E2"/>
    <w:rsid w:val="001735B3"/>
    <w:rsid w:val="0017368A"/>
    <w:rsid w:val="0017481B"/>
    <w:rsid w:val="00175ABE"/>
    <w:rsid w:val="001772A7"/>
    <w:rsid w:val="00182C5B"/>
    <w:rsid w:val="001838E3"/>
    <w:rsid w:val="00184D16"/>
    <w:rsid w:val="00185190"/>
    <w:rsid w:val="00186B66"/>
    <w:rsid w:val="001876AD"/>
    <w:rsid w:val="00196292"/>
    <w:rsid w:val="001A2CC2"/>
    <w:rsid w:val="001A7421"/>
    <w:rsid w:val="001B1136"/>
    <w:rsid w:val="001B68D6"/>
    <w:rsid w:val="001B73D0"/>
    <w:rsid w:val="001C0CDA"/>
    <w:rsid w:val="001C2456"/>
    <w:rsid w:val="001C292A"/>
    <w:rsid w:val="001C3A65"/>
    <w:rsid w:val="001E1B82"/>
    <w:rsid w:val="001E52D1"/>
    <w:rsid w:val="001E674D"/>
    <w:rsid w:val="001E7410"/>
    <w:rsid w:val="001E76B3"/>
    <w:rsid w:val="001F25E3"/>
    <w:rsid w:val="001F2E49"/>
    <w:rsid w:val="001F52BD"/>
    <w:rsid w:val="001F6918"/>
    <w:rsid w:val="001F7E4C"/>
    <w:rsid w:val="001F7F08"/>
    <w:rsid w:val="00201F30"/>
    <w:rsid w:val="00204925"/>
    <w:rsid w:val="00205AF7"/>
    <w:rsid w:val="0020687A"/>
    <w:rsid w:val="00213587"/>
    <w:rsid w:val="00216C5D"/>
    <w:rsid w:val="0022140A"/>
    <w:rsid w:val="002234B0"/>
    <w:rsid w:val="00225A97"/>
    <w:rsid w:val="00225C4D"/>
    <w:rsid w:val="002261EC"/>
    <w:rsid w:val="002270FE"/>
    <w:rsid w:val="00232771"/>
    <w:rsid w:val="00234CF2"/>
    <w:rsid w:val="0024006C"/>
    <w:rsid w:val="002423E0"/>
    <w:rsid w:val="00242A17"/>
    <w:rsid w:val="00244225"/>
    <w:rsid w:val="00245A44"/>
    <w:rsid w:val="00247AFB"/>
    <w:rsid w:val="002512BA"/>
    <w:rsid w:val="002525B3"/>
    <w:rsid w:val="002578E7"/>
    <w:rsid w:val="00260E2C"/>
    <w:rsid w:val="00260F58"/>
    <w:rsid w:val="002669BC"/>
    <w:rsid w:val="00266C73"/>
    <w:rsid w:val="00272F40"/>
    <w:rsid w:val="002744A2"/>
    <w:rsid w:val="002814F9"/>
    <w:rsid w:val="00282972"/>
    <w:rsid w:val="002839D4"/>
    <w:rsid w:val="00287543"/>
    <w:rsid w:val="0028754C"/>
    <w:rsid w:val="00293BA0"/>
    <w:rsid w:val="00294EB5"/>
    <w:rsid w:val="00295EC9"/>
    <w:rsid w:val="002965F6"/>
    <w:rsid w:val="002A03A0"/>
    <w:rsid w:val="002A0664"/>
    <w:rsid w:val="002A09A5"/>
    <w:rsid w:val="002A1969"/>
    <w:rsid w:val="002A1DFB"/>
    <w:rsid w:val="002A27BD"/>
    <w:rsid w:val="002A6CD2"/>
    <w:rsid w:val="002A7E84"/>
    <w:rsid w:val="002B356F"/>
    <w:rsid w:val="002B443E"/>
    <w:rsid w:val="002B5CAE"/>
    <w:rsid w:val="002B6395"/>
    <w:rsid w:val="002D42F7"/>
    <w:rsid w:val="002D4E57"/>
    <w:rsid w:val="002D6A2A"/>
    <w:rsid w:val="002D7F0E"/>
    <w:rsid w:val="002E3B65"/>
    <w:rsid w:val="002E5C57"/>
    <w:rsid w:val="002E741E"/>
    <w:rsid w:val="002E7A0B"/>
    <w:rsid w:val="002F7E90"/>
    <w:rsid w:val="00304684"/>
    <w:rsid w:val="00310004"/>
    <w:rsid w:val="00313598"/>
    <w:rsid w:val="003150CA"/>
    <w:rsid w:val="003166C2"/>
    <w:rsid w:val="00316E04"/>
    <w:rsid w:val="00317AE0"/>
    <w:rsid w:val="00320592"/>
    <w:rsid w:val="003217EC"/>
    <w:rsid w:val="00321FA1"/>
    <w:rsid w:val="00327370"/>
    <w:rsid w:val="00327510"/>
    <w:rsid w:val="00331479"/>
    <w:rsid w:val="00331BAC"/>
    <w:rsid w:val="00340B46"/>
    <w:rsid w:val="00343F4E"/>
    <w:rsid w:val="00344F05"/>
    <w:rsid w:val="0034576B"/>
    <w:rsid w:val="00346BA1"/>
    <w:rsid w:val="00347B53"/>
    <w:rsid w:val="00352787"/>
    <w:rsid w:val="00357A71"/>
    <w:rsid w:val="0036125C"/>
    <w:rsid w:val="003639E6"/>
    <w:rsid w:val="00370936"/>
    <w:rsid w:val="00372575"/>
    <w:rsid w:val="00373C02"/>
    <w:rsid w:val="0037583E"/>
    <w:rsid w:val="00375DBE"/>
    <w:rsid w:val="00377117"/>
    <w:rsid w:val="00377B73"/>
    <w:rsid w:val="003818B6"/>
    <w:rsid w:val="00383D03"/>
    <w:rsid w:val="00384B2A"/>
    <w:rsid w:val="00385128"/>
    <w:rsid w:val="003866D9"/>
    <w:rsid w:val="00386A2C"/>
    <w:rsid w:val="00390324"/>
    <w:rsid w:val="003A2417"/>
    <w:rsid w:val="003A3617"/>
    <w:rsid w:val="003A5E1E"/>
    <w:rsid w:val="003A6354"/>
    <w:rsid w:val="003B53D0"/>
    <w:rsid w:val="003B653A"/>
    <w:rsid w:val="003C3CCA"/>
    <w:rsid w:val="003C44D0"/>
    <w:rsid w:val="003D21AF"/>
    <w:rsid w:val="003D4204"/>
    <w:rsid w:val="003D4C9D"/>
    <w:rsid w:val="003D5AAD"/>
    <w:rsid w:val="003E10C9"/>
    <w:rsid w:val="003E1C88"/>
    <w:rsid w:val="003E2DC4"/>
    <w:rsid w:val="003E7A74"/>
    <w:rsid w:val="003F272B"/>
    <w:rsid w:val="003F5823"/>
    <w:rsid w:val="003F5CB8"/>
    <w:rsid w:val="003F7396"/>
    <w:rsid w:val="003F74F1"/>
    <w:rsid w:val="004008DC"/>
    <w:rsid w:val="00400D9E"/>
    <w:rsid w:val="0040127C"/>
    <w:rsid w:val="004063EE"/>
    <w:rsid w:val="00407523"/>
    <w:rsid w:val="004106C9"/>
    <w:rsid w:val="00412BEB"/>
    <w:rsid w:val="00413C72"/>
    <w:rsid w:val="00414D57"/>
    <w:rsid w:val="00415539"/>
    <w:rsid w:val="004166D5"/>
    <w:rsid w:val="00417DE7"/>
    <w:rsid w:val="00420695"/>
    <w:rsid w:val="00423E47"/>
    <w:rsid w:val="00427D87"/>
    <w:rsid w:val="00433627"/>
    <w:rsid w:val="00441151"/>
    <w:rsid w:val="004427DE"/>
    <w:rsid w:val="00442B7C"/>
    <w:rsid w:val="004432CC"/>
    <w:rsid w:val="00443EA6"/>
    <w:rsid w:val="004541AE"/>
    <w:rsid w:val="00456E7B"/>
    <w:rsid w:val="00457B41"/>
    <w:rsid w:val="0046010B"/>
    <w:rsid w:val="00464258"/>
    <w:rsid w:val="00472D35"/>
    <w:rsid w:val="00473543"/>
    <w:rsid w:val="00477A31"/>
    <w:rsid w:val="00481EED"/>
    <w:rsid w:val="004828B4"/>
    <w:rsid w:val="00485656"/>
    <w:rsid w:val="00491492"/>
    <w:rsid w:val="0049289D"/>
    <w:rsid w:val="00493B42"/>
    <w:rsid w:val="004954C9"/>
    <w:rsid w:val="004A3708"/>
    <w:rsid w:val="004B08B1"/>
    <w:rsid w:val="004B266E"/>
    <w:rsid w:val="004B39A4"/>
    <w:rsid w:val="004B507B"/>
    <w:rsid w:val="004B709A"/>
    <w:rsid w:val="004B7FF2"/>
    <w:rsid w:val="004C0B44"/>
    <w:rsid w:val="004C76C5"/>
    <w:rsid w:val="004D029C"/>
    <w:rsid w:val="004D0761"/>
    <w:rsid w:val="004D2891"/>
    <w:rsid w:val="004E026F"/>
    <w:rsid w:val="004E1DB5"/>
    <w:rsid w:val="004E2BE3"/>
    <w:rsid w:val="004E34F3"/>
    <w:rsid w:val="004E448F"/>
    <w:rsid w:val="004E4B7A"/>
    <w:rsid w:val="004E6EC5"/>
    <w:rsid w:val="004F05EB"/>
    <w:rsid w:val="004F2EFA"/>
    <w:rsid w:val="004F6DBB"/>
    <w:rsid w:val="00502DE2"/>
    <w:rsid w:val="00503012"/>
    <w:rsid w:val="0050656C"/>
    <w:rsid w:val="00507290"/>
    <w:rsid w:val="00507FD3"/>
    <w:rsid w:val="00510578"/>
    <w:rsid w:val="005113C6"/>
    <w:rsid w:val="005133A9"/>
    <w:rsid w:val="005151C3"/>
    <w:rsid w:val="0051585B"/>
    <w:rsid w:val="0051595D"/>
    <w:rsid w:val="00517BCD"/>
    <w:rsid w:val="00522756"/>
    <w:rsid w:val="005252D7"/>
    <w:rsid w:val="00527560"/>
    <w:rsid w:val="00531BD0"/>
    <w:rsid w:val="00532BE6"/>
    <w:rsid w:val="00532F68"/>
    <w:rsid w:val="0053702B"/>
    <w:rsid w:val="005438B5"/>
    <w:rsid w:val="005458CF"/>
    <w:rsid w:val="0054658C"/>
    <w:rsid w:val="00546E92"/>
    <w:rsid w:val="005503E9"/>
    <w:rsid w:val="00551754"/>
    <w:rsid w:val="00553812"/>
    <w:rsid w:val="00555FD1"/>
    <w:rsid w:val="00563A22"/>
    <w:rsid w:val="00563B2D"/>
    <w:rsid w:val="00563FCB"/>
    <w:rsid w:val="00565667"/>
    <w:rsid w:val="00566EE0"/>
    <w:rsid w:val="00570A60"/>
    <w:rsid w:val="0057293E"/>
    <w:rsid w:val="005743D4"/>
    <w:rsid w:val="0057544D"/>
    <w:rsid w:val="005755ED"/>
    <w:rsid w:val="005757ED"/>
    <w:rsid w:val="00576173"/>
    <w:rsid w:val="00583B6E"/>
    <w:rsid w:val="005859B6"/>
    <w:rsid w:val="00591895"/>
    <w:rsid w:val="00591C7B"/>
    <w:rsid w:val="00595AA8"/>
    <w:rsid w:val="00595B19"/>
    <w:rsid w:val="00596769"/>
    <w:rsid w:val="00597CB9"/>
    <w:rsid w:val="005A00FD"/>
    <w:rsid w:val="005A0B9D"/>
    <w:rsid w:val="005A0E55"/>
    <w:rsid w:val="005B1B22"/>
    <w:rsid w:val="005B3539"/>
    <w:rsid w:val="005B6B0A"/>
    <w:rsid w:val="005C1F02"/>
    <w:rsid w:val="005C2549"/>
    <w:rsid w:val="005C2A3E"/>
    <w:rsid w:val="005D5088"/>
    <w:rsid w:val="005D51B8"/>
    <w:rsid w:val="005D602C"/>
    <w:rsid w:val="005E041E"/>
    <w:rsid w:val="005E3883"/>
    <w:rsid w:val="005E3B68"/>
    <w:rsid w:val="005E4D1B"/>
    <w:rsid w:val="005E7596"/>
    <w:rsid w:val="005E7ABD"/>
    <w:rsid w:val="005F06EE"/>
    <w:rsid w:val="005F07C4"/>
    <w:rsid w:val="005F102E"/>
    <w:rsid w:val="005F24ED"/>
    <w:rsid w:val="005F63D6"/>
    <w:rsid w:val="00600426"/>
    <w:rsid w:val="0060161A"/>
    <w:rsid w:val="006027E9"/>
    <w:rsid w:val="00607AED"/>
    <w:rsid w:val="00612ADF"/>
    <w:rsid w:val="0061332E"/>
    <w:rsid w:val="0061401B"/>
    <w:rsid w:val="00614118"/>
    <w:rsid w:val="00615DA9"/>
    <w:rsid w:val="00617493"/>
    <w:rsid w:val="00621201"/>
    <w:rsid w:val="006261EB"/>
    <w:rsid w:val="00627E9D"/>
    <w:rsid w:val="006306FC"/>
    <w:rsid w:val="00630EA6"/>
    <w:rsid w:val="0063191A"/>
    <w:rsid w:val="00631B53"/>
    <w:rsid w:val="006329E1"/>
    <w:rsid w:val="00634577"/>
    <w:rsid w:val="00634614"/>
    <w:rsid w:val="0063498F"/>
    <w:rsid w:val="00635DE8"/>
    <w:rsid w:val="00644E51"/>
    <w:rsid w:val="00645390"/>
    <w:rsid w:val="00646B2B"/>
    <w:rsid w:val="00647E45"/>
    <w:rsid w:val="00650E77"/>
    <w:rsid w:val="00653111"/>
    <w:rsid w:val="00654824"/>
    <w:rsid w:val="006612CF"/>
    <w:rsid w:val="006618CE"/>
    <w:rsid w:val="00661B5F"/>
    <w:rsid w:val="006627EA"/>
    <w:rsid w:val="0066340A"/>
    <w:rsid w:val="00663C19"/>
    <w:rsid w:val="00664500"/>
    <w:rsid w:val="00664625"/>
    <w:rsid w:val="00664FC1"/>
    <w:rsid w:val="00665826"/>
    <w:rsid w:val="00665D82"/>
    <w:rsid w:val="0066661D"/>
    <w:rsid w:val="00670F7C"/>
    <w:rsid w:val="006742F7"/>
    <w:rsid w:val="00674499"/>
    <w:rsid w:val="00675D61"/>
    <w:rsid w:val="0067624B"/>
    <w:rsid w:val="006815FD"/>
    <w:rsid w:val="00681726"/>
    <w:rsid w:val="006851B8"/>
    <w:rsid w:val="0068609F"/>
    <w:rsid w:val="00686BEE"/>
    <w:rsid w:val="00693EA4"/>
    <w:rsid w:val="006A0334"/>
    <w:rsid w:val="006A0961"/>
    <w:rsid w:val="006A0A79"/>
    <w:rsid w:val="006A44EE"/>
    <w:rsid w:val="006A4F5E"/>
    <w:rsid w:val="006B06A5"/>
    <w:rsid w:val="006B609C"/>
    <w:rsid w:val="006B6E42"/>
    <w:rsid w:val="006C682F"/>
    <w:rsid w:val="006D0668"/>
    <w:rsid w:val="006D0A89"/>
    <w:rsid w:val="006D43D0"/>
    <w:rsid w:val="006D6156"/>
    <w:rsid w:val="006D7FD6"/>
    <w:rsid w:val="006E1B76"/>
    <w:rsid w:val="006E2308"/>
    <w:rsid w:val="006E4ABA"/>
    <w:rsid w:val="006E4F4E"/>
    <w:rsid w:val="006E5476"/>
    <w:rsid w:val="006E7FDE"/>
    <w:rsid w:val="006F2C14"/>
    <w:rsid w:val="00706337"/>
    <w:rsid w:val="007070B2"/>
    <w:rsid w:val="007103A3"/>
    <w:rsid w:val="00716892"/>
    <w:rsid w:val="007177DE"/>
    <w:rsid w:val="00717C60"/>
    <w:rsid w:val="00721018"/>
    <w:rsid w:val="007211A3"/>
    <w:rsid w:val="00722214"/>
    <w:rsid w:val="00723E7A"/>
    <w:rsid w:val="00724730"/>
    <w:rsid w:val="00724A37"/>
    <w:rsid w:val="007253C5"/>
    <w:rsid w:val="0072726A"/>
    <w:rsid w:val="007420D5"/>
    <w:rsid w:val="00742FD5"/>
    <w:rsid w:val="00743816"/>
    <w:rsid w:val="00744B53"/>
    <w:rsid w:val="00750A33"/>
    <w:rsid w:val="007536BD"/>
    <w:rsid w:val="00754829"/>
    <w:rsid w:val="00754CD1"/>
    <w:rsid w:val="0075593D"/>
    <w:rsid w:val="00756147"/>
    <w:rsid w:val="00756893"/>
    <w:rsid w:val="0076021F"/>
    <w:rsid w:val="007609FC"/>
    <w:rsid w:val="00762A06"/>
    <w:rsid w:val="00762DFC"/>
    <w:rsid w:val="00762EB6"/>
    <w:rsid w:val="00763CC6"/>
    <w:rsid w:val="00765822"/>
    <w:rsid w:val="007666BC"/>
    <w:rsid w:val="00771F12"/>
    <w:rsid w:val="007732BA"/>
    <w:rsid w:val="007737EA"/>
    <w:rsid w:val="00773F63"/>
    <w:rsid w:val="00781223"/>
    <w:rsid w:val="00782D5C"/>
    <w:rsid w:val="007848B5"/>
    <w:rsid w:val="007849C0"/>
    <w:rsid w:val="00790B08"/>
    <w:rsid w:val="00792A96"/>
    <w:rsid w:val="0079307B"/>
    <w:rsid w:val="00793115"/>
    <w:rsid w:val="007950E3"/>
    <w:rsid w:val="0079541B"/>
    <w:rsid w:val="00796049"/>
    <w:rsid w:val="00796722"/>
    <w:rsid w:val="007A1494"/>
    <w:rsid w:val="007A18F2"/>
    <w:rsid w:val="007A1DA9"/>
    <w:rsid w:val="007A1DAE"/>
    <w:rsid w:val="007A2634"/>
    <w:rsid w:val="007A55A0"/>
    <w:rsid w:val="007A633B"/>
    <w:rsid w:val="007A6895"/>
    <w:rsid w:val="007A7A9A"/>
    <w:rsid w:val="007C18DC"/>
    <w:rsid w:val="007C1CE2"/>
    <w:rsid w:val="007C2763"/>
    <w:rsid w:val="007C2B00"/>
    <w:rsid w:val="007C709A"/>
    <w:rsid w:val="007C7CF0"/>
    <w:rsid w:val="007D3226"/>
    <w:rsid w:val="007D3A94"/>
    <w:rsid w:val="007D4E7A"/>
    <w:rsid w:val="007D5D00"/>
    <w:rsid w:val="007D5F83"/>
    <w:rsid w:val="007D620E"/>
    <w:rsid w:val="007D7614"/>
    <w:rsid w:val="007E57CC"/>
    <w:rsid w:val="007E58B8"/>
    <w:rsid w:val="007F0358"/>
    <w:rsid w:val="007F382F"/>
    <w:rsid w:val="007F5DA7"/>
    <w:rsid w:val="008005DA"/>
    <w:rsid w:val="00803B95"/>
    <w:rsid w:val="00804781"/>
    <w:rsid w:val="008047F8"/>
    <w:rsid w:val="008110E9"/>
    <w:rsid w:val="00811880"/>
    <w:rsid w:val="0082036F"/>
    <w:rsid w:val="008247E7"/>
    <w:rsid w:val="0082612E"/>
    <w:rsid w:val="00826B61"/>
    <w:rsid w:val="008277C0"/>
    <w:rsid w:val="008340B4"/>
    <w:rsid w:val="00835013"/>
    <w:rsid w:val="00841AB7"/>
    <w:rsid w:val="008425F3"/>
    <w:rsid w:val="008445D9"/>
    <w:rsid w:val="008449B0"/>
    <w:rsid w:val="0084679E"/>
    <w:rsid w:val="00846AA1"/>
    <w:rsid w:val="00850783"/>
    <w:rsid w:val="00851784"/>
    <w:rsid w:val="00854708"/>
    <w:rsid w:val="00855604"/>
    <w:rsid w:val="00856204"/>
    <w:rsid w:val="008565ED"/>
    <w:rsid w:val="008622C9"/>
    <w:rsid w:val="00865E63"/>
    <w:rsid w:val="00866158"/>
    <w:rsid w:val="008662D0"/>
    <w:rsid w:val="00867382"/>
    <w:rsid w:val="0086795E"/>
    <w:rsid w:val="00875223"/>
    <w:rsid w:val="00880178"/>
    <w:rsid w:val="0088184E"/>
    <w:rsid w:val="00883173"/>
    <w:rsid w:val="008866B5"/>
    <w:rsid w:val="00887C9E"/>
    <w:rsid w:val="00890ED3"/>
    <w:rsid w:val="00891FDC"/>
    <w:rsid w:val="008939F1"/>
    <w:rsid w:val="008939F2"/>
    <w:rsid w:val="00894492"/>
    <w:rsid w:val="0089497C"/>
    <w:rsid w:val="0089652E"/>
    <w:rsid w:val="008A1C94"/>
    <w:rsid w:val="008A2248"/>
    <w:rsid w:val="008A28A1"/>
    <w:rsid w:val="008A2A96"/>
    <w:rsid w:val="008A3297"/>
    <w:rsid w:val="008A392C"/>
    <w:rsid w:val="008A39A6"/>
    <w:rsid w:val="008A6211"/>
    <w:rsid w:val="008A6473"/>
    <w:rsid w:val="008A7645"/>
    <w:rsid w:val="008B0B63"/>
    <w:rsid w:val="008B3AB0"/>
    <w:rsid w:val="008B3DE5"/>
    <w:rsid w:val="008B45D4"/>
    <w:rsid w:val="008B67CD"/>
    <w:rsid w:val="008B73A5"/>
    <w:rsid w:val="008C2BC7"/>
    <w:rsid w:val="008C4907"/>
    <w:rsid w:val="008C4D72"/>
    <w:rsid w:val="008C4E87"/>
    <w:rsid w:val="008C603B"/>
    <w:rsid w:val="008C6088"/>
    <w:rsid w:val="008C685E"/>
    <w:rsid w:val="008D06CE"/>
    <w:rsid w:val="008D183B"/>
    <w:rsid w:val="008D3086"/>
    <w:rsid w:val="008D36DE"/>
    <w:rsid w:val="008D6FF8"/>
    <w:rsid w:val="008D7CEB"/>
    <w:rsid w:val="008E0294"/>
    <w:rsid w:val="008E1135"/>
    <w:rsid w:val="008E2489"/>
    <w:rsid w:val="008E272F"/>
    <w:rsid w:val="008E309A"/>
    <w:rsid w:val="008E4D0F"/>
    <w:rsid w:val="008E4DF7"/>
    <w:rsid w:val="008E63F1"/>
    <w:rsid w:val="008F0FC3"/>
    <w:rsid w:val="008F492F"/>
    <w:rsid w:val="008F4C31"/>
    <w:rsid w:val="008F4E20"/>
    <w:rsid w:val="008F5519"/>
    <w:rsid w:val="008F5F54"/>
    <w:rsid w:val="00900DD7"/>
    <w:rsid w:val="009016AE"/>
    <w:rsid w:val="00903934"/>
    <w:rsid w:val="00904D4C"/>
    <w:rsid w:val="00906A21"/>
    <w:rsid w:val="00907472"/>
    <w:rsid w:val="00910853"/>
    <w:rsid w:val="00914C00"/>
    <w:rsid w:val="00915903"/>
    <w:rsid w:val="0092427C"/>
    <w:rsid w:val="00925191"/>
    <w:rsid w:val="0093185A"/>
    <w:rsid w:val="00934E4C"/>
    <w:rsid w:val="00935E58"/>
    <w:rsid w:val="00937DA6"/>
    <w:rsid w:val="0094034D"/>
    <w:rsid w:val="00940590"/>
    <w:rsid w:val="00940D88"/>
    <w:rsid w:val="009422FB"/>
    <w:rsid w:val="00944DA5"/>
    <w:rsid w:val="00946B17"/>
    <w:rsid w:val="00951A2E"/>
    <w:rsid w:val="009528D7"/>
    <w:rsid w:val="00952BE2"/>
    <w:rsid w:val="00953239"/>
    <w:rsid w:val="009573E4"/>
    <w:rsid w:val="0096069B"/>
    <w:rsid w:val="009615E0"/>
    <w:rsid w:val="009632AC"/>
    <w:rsid w:val="00963312"/>
    <w:rsid w:val="00963DEB"/>
    <w:rsid w:val="009640FA"/>
    <w:rsid w:val="00964156"/>
    <w:rsid w:val="009659DB"/>
    <w:rsid w:val="00965EE5"/>
    <w:rsid w:val="0097239D"/>
    <w:rsid w:val="00973800"/>
    <w:rsid w:val="0097570E"/>
    <w:rsid w:val="00976D1F"/>
    <w:rsid w:val="00980A22"/>
    <w:rsid w:val="009815E9"/>
    <w:rsid w:val="009818B4"/>
    <w:rsid w:val="00981A7F"/>
    <w:rsid w:val="0098223E"/>
    <w:rsid w:val="00987410"/>
    <w:rsid w:val="009900DB"/>
    <w:rsid w:val="009917D7"/>
    <w:rsid w:val="00994539"/>
    <w:rsid w:val="00994E48"/>
    <w:rsid w:val="00995570"/>
    <w:rsid w:val="00995576"/>
    <w:rsid w:val="009968B7"/>
    <w:rsid w:val="00997A64"/>
    <w:rsid w:val="009A1F8B"/>
    <w:rsid w:val="009A366C"/>
    <w:rsid w:val="009A6060"/>
    <w:rsid w:val="009B2D2A"/>
    <w:rsid w:val="009B57D1"/>
    <w:rsid w:val="009B75EC"/>
    <w:rsid w:val="009B7F93"/>
    <w:rsid w:val="009C0420"/>
    <w:rsid w:val="009C0E6E"/>
    <w:rsid w:val="009C13A2"/>
    <w:rsid w:val="009C391B"/>
    <w:rsid w:val="009C4757"/>
    <w:rsid w:val="009C4E13"/>
    <w:rsid w:val="009C5277"/>
    <w:rsid w:val="009C6A30"/>
    <w:rsid w:val="009D4884"/>
    <w:rsid w:val="009D4A0D"/>
    <w:rsid w:val="009D535C"/>
    <w:rsid w:val="009E259E"/>
    <w:rsid w:val="009E2949"/>
    <w:rsid w:val="009E4B96"/>
    <w:rsid w:val="009E6B97"/>
    <w:rsid w:val="009E7FC1"/>
    <w:rsid w:val="009F1F5A"/>
    <w:rsid w:val="009F26AF"/>
    <w:rsid w:val="009F49B2"/>
    <w:rsid w:val="009F72F4"/>
    <w:rsid w:val="00A02CBF"/>
    <w:rsid w:val="00A03657"/>
    <w:rsid w:val="00A05A90"/>
    <w:rsid w:val="00A0630A"/>
    <w:rsid w:val="00A06A28"/>
    <w:rsid w:val="00A10205"/>
    <w:rsid w:val="00A12E27"/>
    <w:rsid w:val="00A1371A"/>
    <w:rsid w:val="00A14946"/>
    <w:rsid w:val="00A162D1"/>
    <w:rsid w:val="00A17837"/>
    <w:rsid w:val="00A20662"/>
    <w:rsid w:val="00A2352D"/>
    <w:rsid w:val="00A2472A"/>
    <w:rsid w:val="00A25C59"/>
    <w:rsid w:val="00A2689F"/>
    <w:rsid w:val="00A30F50"/>
    <w:rsid w:val="00A32A58"/>
    <w:rsid w:val="00A339B8"/>
    <w:rsid w:val="00A36F9B"/>
    <w:rsid w:val="00A3734A"/>
    <w:rsid w:val="00A378EC"/>
    <w:rsid w:val="00A37F05"/>
    <w:rsid w:val="00A4063D"/>
    <w:rsid w:val="00A506EC"/>
    <w:rsid w:val="00A51183"/>
    <w:rsid w:val="00A5270D"/>
    <w:rsid w:val="00A535BD"/>
    <w:rsid w:val="00A57000"/>
    <w:rsid w:val="00A603CA"/>
    <w:rsid w:val="00A6197D"/>
    <w:rsid w:val="00A62AF6"/>
    <w:rsid w:val="00A6460E"/>
    <w:rsid w:val="00A650E9"/>
    <w:rsid w:val="00A67AE2"/>
    <w:rsid w:val="00A71D9A"/>
    <w:rsid w:val="00A71FB7"/>
    <w:rsid w:val="00A80983"/>
    <w:rsid w:val="00A84213"/>
    <w:rsid w:val="00A9336E"/>
    <w:rsid w:val="00AA0CDF"/>
    <w:rsid w:val="00AA31D6"/>
    <w:rsid w:val="00AA3518"/>
    <w:rsid w:val="00AA399B"/>
    <w:rsid w:val="00AA6D4B"/>
    <w:rsid w:val="00AA762A"/>
    <w:rsid w:val="00AB2201"/>
    <w:rsid w:val="00AB4150"/>
    <w:rsid w:val="00AB4C8B"/>
    <w:rsid w:val="00AB64D7"/>
    <w:rsid w:val="00AB69E9"/>
    <w:rsid w:val="00AC384D"/>
    <w:rsid w:val="00AC6017"/>
    <w:rsid w:val="00AC7B5F"/>
    <w:rsid w:val="00AD1D13"/>
    <w:rsid w:val="00AD25B1"/>
    <w:rsid w:val="00AD322F"/>
    <w:rsid w:val="00AD7F4E"/>
    <w:rsid w:val="00AE0079"/>
    <w:rsid w:val="00AE1629"/>
    <w:rsid w:val="00AE3490"/>
    <w:rsid w:val="00AE7637"/>
    <w:rsid w:val="00AF185E"/>
    <w:rsid w:val="00AF1FDD"/>
    <w:rsid w:val="00AF25C1"/>
    <w:rsid w:val="00AF55DE"/>
    <w:rsid w:val="00AF6B6D"/>
    <w:rsid w:val="00B01C0C"/>
    <w:rsid w:val="00B047D1"/>
    <w:rsid w:val="00B07EBD"/>
    <w:rsid w:val="00B117C8"/>
    <w:rsid w:val="00B1325C"/>
    <w:rsid w:val="00B227F7"/>
    <w:rsid w:val="00B24380"/>
    <w:rsid w:val="00B267E7"/>
    <w:rsid w:val="00B32C52"/>
    <w:rsid w:val="00B33305"/>
    <w:rsid w:val="00B3750D"/>
    <w:rsid w:val="00B40471"/>
    <w:rsid w:val="00B42818"/>
    <w:rsid w:val="00B42911"/>
    <w:rsid w:val="00B50101"/>
    <w:rsid w:val="00B50836"/>
    <w:rsid w:val="00B50E7C"/>
    <w:rsid w:val="00B52CB0"/>
    <w:rsid w:val="00B54E15"/>
    <w:rsid w:val="00B609AF"/>
    <w:rsid w:val="00B60B28"/>
    <w:rsid w:val="00B61D96"/>
    <w:rsid w:val="00B623E2"/>
    <w:rsid w:val="00B63A1B"/>
    <w:rsid w:val="00B65E8C"/>
    <w:rsid w:val="00B6783D"/>
    <w:rsid w:val="00B679A9"/>
    <w:rsid w:val="00B714E4"/>
    <w:rsid w:val="00B75ABC"/>
    <w:rsid w:val="00B76B92"/>
    <w:rsid w:val="00B8233A"/>
    <w:rsid w:val="00B82BF7"/>
    <w:rsid w:val="00B83409"/>
    <w:rsid w:val="00B860D5"/>
    <w:rsid w:val="00B87941"/>
    <w:rsid w:val="00B90407"/>
    <w:rsid w:val="00B9116E"/>
    <w:rsid w:val="00B91A42"/>
    <w:rsid w:val="00B91B0D"/>
    <w:rsid w:val="00B94B58"/>
    <w:rsid w:val="00B96209"/>
    <w:rsid w:val="00B96E24"/>
    <w:rsid w:val="00BA0B94"/>
    <w:rsid w:val="00BA2ACA"/>
    <w:rsid w:val="00BA5E49"/>
    <w:rsid w:val="00BA6774"/>
    <w:rsid w:val="00BA69A7"/>
    <w:rsid w:val="00BA6F64"/>
    <w:rsid w:val="00BA7A2B"/>
    <w:rsid w:val="00BB088A"/>
    <w:rsid w:val="00BB0B9C"/>
    <w:rsid w:val="00BB0D7C"/>
    <w:rsid w:val="00BB0EDC"/>
    <w:rsid w:val="00BB5731"/>
    <w:rsid w:val="00BC59DC"/>
    <w:rsid w:val="00BC5C62"/>
    <w:rsid w:val="00BC5FA0"/>
    <w:rsid w:val="00BC6FA1"/>
    <w:rsid w:val="00BC7298"/>
    <w:rsid w:val="00BE0371"/>
    <w:rsid w:val="00BE568A"/>
    <w:rsid w:val="00BE634E"/>
    <w:rsid w:val="00BF07AF"/>
    <w:rsid w:val="00BF0E58"/>
    <w:rsid w:val="00BF53C1"/>
    <w:rsid w:val="00C00C8E"/>
    <w:rsid w:val="00C01B31"/>
    <w:rsid w:val="00C03F42"/>
    <w:rsid w:val="00C043E8"/>
    <w:rsid w:val="00C04D1D"/>
    <w:rsid w:val="00C070C7"/>
    <w:rsid w:val="00C100A5"/>
    <w:rsid w:val="00C12F0D"/>
    <w:rsid w:val="00C14090"/>
    <w:rsid w:val="00C1521C"/>
    <w:rsid w:val="00C15F88"/>
    <w:rsid w:val="00C1723A"/>
    <w:rsid w:val="00C17AFC"/>
    <w:rsid w:val="00C23DA9"/>
    <w:rsid w:val="00C26B06"/>
    <w:rsid w:val="00C35C2D"/>
    <w:rsid w:val="00C36D87"/>
    <w:rsid w:val="00C373F4"/>
    <w:rsid w:val="00C404DF"/>
    <w:rsid w:val="00C42DF1"/>
    <w:rsid w:val="00C50F29"/>
    <w:rsid w:val="00C5261D"/>
    <w:rsid w:val="00C52EDF"/>
    <w:rsid w:val="00C537D9"/>
    <w:rsid w:val="00C569B6"/>
    <w:rsid w:val="00C57C23"/>
    <w:rsid w:val="00C611DA"/>
    <w:rsid w:val="00C6339E"/>
    <w:rsid w:val="00C72A43"/>
    <w:rsid w:val="00C72D5A"/>
    <w:rsid w:val="00C73EA1"/>
    <w:rsid w:val="00C81A35"/>
    <w:rsid w:val="00C8591B"/>
    <w:rsid w:val="00C875EF"/>
    <w:rsid w:val="00C95886"/>
    <w:rsid w:val="00C95CF6"/>
    <w:rsid w:val="00C967F6"/>
    <w:rsid w:val="00C96CC5"/>
    <w:rsid w:val="00CA1508"/>
    <w:rsid w:val="00CA712F"/>
    <w:rsid w:val="00CB175C"/>
    <w:rsid w:val="00CB36FC"/>
    <w:rsid w:val="00CB6561"/>
    <w:rsid w:val="00CB6D04"/>
    <w:rsid w:val="00CB77A9"/>
    <w:rsid w:val="00CC4B8C"/>
    <w:rsid w:val="00CC626A"/>
    <w:rsid w:val="00CD183B"/>
    <w:rsid w:val="00CD345A"/>
    <w:rsid w:val="00CD4523"/>
    <w:rsid w:val="00CD7356"/>
    <w:rsid w:val="00CE23D1"/>
    <w:rsid w:val="00CE31C5"/>
    <w:rsid w:val="00CE3907"/>
    <w:rsid w:val="00CE4A3A"/>
    <w:rsid w:val="00CF0043"/>
    <w:rsid w:val="00CF0FA8"/>
    <w:rsid w:val="00CF27FF"/>
    <w:rsid w:val="00CF6E94"/>
    <w:rsid w:val="00D00C31"/>
    <w:rsid w:val="00D03B31"/>
    <w:rsid w:val="00D04D67"/>
    <w:rsid w:val="00D06EFE"/>
    <w:rsid w:val="00D100D8"/>
    <w:rsid w:val="00D10E6D"/>
    <w:rsid w:val="00D12AF3"/>
    <w:rsid w:val="00D13C57"/>
    <w:rsid w:val="00D151AB"/>
    <w:rsid w:val="00D159CC"/>
    <w:rsid w:val="00D16066"/>
    <w:rsid w:val="00D160BE"/>
    <w:rsid w:val="00D16BD5"/>
    <w:rsid w:val="00D173D4"/>
    <w:rsid w:val="00D20936"/>
    <w:rsid w:val="00D20A04"/>
    <w:rsid w:val="00D2154F"/>
    <w:rsid w:val="00D21E49"/>
    <w:rsid w:val="00D23A36"/>
    <w:rsid w:val="00D269B8"/>
    <w:rsid w:val="00D3129D"/>
    <w:rsid w:val="00D400B9"/>
    <w:rsid w:val="00D401E1"/>
    <w:rsid w:val="00D406AC"/>
    <w:rsid w:val="00D4549B"/>
    <w:rsid w:val="00D456AC"/>
    <w:rsid w:val="00D45CA8"/>
    <w:rsid w:val="00D45F47"/>
    <w:rsid w:val="00D46CE5"/>
    <w:rsid w:val="00D5074B"/>
    <w:rsid w:val="00D5168F"/>
    <w:rsid w:val="00D55FF1"/>
    <w:rsid w:val="00D5798F"/>
    <w:rsid w:val="00D7098A"/>
    <w:rsid w:val="00D75D79"/>
    <w:rsid w:val="00D80B53"/>
    <w:rsid w:val="00D83A40"/>
    <w:rsid w:val="00D84744"/>
    <w:rsid w:val="00D867E8"/>
    <w:rsid w:val="00D8705C"/>
    <w:rsid w:val="00D9029E"/>
    <w:rsid w:val="00D93007"/>
    <w:rsid w:val="00D95B0C"/>
    <w:rsid w:val="00DA170F"/>
    <w:rsid w:val="00DA173B"/>
    <w:rsid w:val="00DA5F31"/>
    <w:rsid w:val="00DB70D7"/>
    <w:rsid w:val="00DC2477"/>
    <w:rsid w:val="00DC3975"/>
    <w:rsid w:val="00DC40FF"/>
    <w:rsid w:val="00DC50EE"/>
    <w:rsid w:val="00DD4526"/>
    <w:rsid w:val="00DD5A9A"/>
    <w:rsid w:val="00DD7C92"/>
    <w:rsid w:val="00DE12CF"/>
    <w:rsid w:val="00DE5F54"/>
    <w:rsid w:val="00DE6DF7"/>
    <w:rsid w:val="00DF0545"/>
    <w:rsid w:val="00DF1AFE"/>
    <w:rsid w:val="00DF1CA8"/>
    <w:rsid w:val="00DF2254"/>
    <w:rsid w:val="00DF28AC"/>
    <w:rsid w:val="00DF4094"/>
    <w:rsid w:val="00E0333F"/>
    <w:rsid w:val="00E03B77"/>
    <w:rsid w:val="00E04941"/>
    <w:rsid w:val="00E06F4E"/>
    <w:rsid w:val="00E07FC8"/>
    <w:rsid w:val="00E12DFF"/>
    <w:rsid w:val="00E13046"/>
    <w:rsid w:val="00E15CF1"/>
    <w:rsid w:val="00E16E90"/>
    <w:rsid w:val="00E21BFD"/>
    <w:rsid w:val="00E22468"/>
    <w:rsid w:val="00E22D4A"/>
    <w:rsid w:val="00E26CBC"/>
    <w:rsid w:val="00E27513"/>
    <w:rsid w:val="00E275A3"/>
    <w:rsid w:val="00E324B3"/>
    <w:rsid w:val="00E32C68"/>
    <w:rsid w:val="00E33052"/>
    <w:rsid w:val="00E342A5"/>
    <w:rsid w:val="00E35109"/>
    <w:rsid w:val="00E3620E"/>
    <w:rsid w:val="00E42BE9"/>
    <w:rsid w:val="00E44462"/>
    <w:rsid w:val="00E46263"/>
    <w:rsid w:val="00E47CFC"/>
    <w:rsid w:val="00E51329"/>
    <w:rsid w:val="00E51CA6"/>
    <w:rsid w:val="00E53976"/>
    <w:rsid w:val="00E54BEF"/>
    <w:rsid w:val="00E556F9"/>
    <w:rsid w:val="00E61E3D"/>
    <w:rsid w:val="00E62C0F"/>
    <w:rsid w:val="00E63502"/>
    <w:rsid w:val="00E63CA2"/>
    <w:rsid w:val="00E64014"/>
    <w:rsid w:val="00E648E4"/>
    <w:rsid w:val="00E66018"/>
    <w:rsid w:val="00E754BB"/>
    <w:rsid w:val="00E75748"/>
    <w:rsid w:val="00E7711D"/>
    <w:rsid w:val="00E7779C"/>
    <w:rsid w:val="00E77AF5"/>
    <w:rsid w:val="00E82AB2"/>
    <w:rsid w:val="00E83E6B"/>
    <w:rsid w:val="00E842C5"/>
    <w:rsid w:val="00E86CD5"/>
    <w:rsid w:val="00E86D4D"/>
    <w:rsid w:val="00E87026"/>
    <w:rsid w:val="00E87080"/>
    <w:rsid w:val="00E92D9B"/>
    <w:rsid w:val="00E9490E"/>
    <w:rsid w:val="00E94DFD"/>
    <w:rsid w:val="00E95903"/>
    <w:rsid w:val="00E965D7"/>
    <w:rsid w:val="00EA1322"/>
    <w:rsid w:val="00EA14A6"/>
    <w:rsid w:val="00EA3BAF"/>
    <w:rsid w:val="00EA4638"/>
    <w:rsid w:val="00EA673E"/>
    <w:rsid w:val="00EA694B"/>
    <w:rsid w:val="00EA7A25"/>
    <w:rsid w:val="00EB3579"/>
    <w:rsid w:val="00EB6003"/>
    <w:rsid w:val="00EB728C"/>
    <w:rsid w:val="00EB72E0"/>
    <w:rsid w:val="00EC1AAC"/>
    <w:rsid w:val="00EC25D5"/>
    <w:rsid w:val="00EC2BCF"/>
    <w:rsid w:val="00EC5EEF"/>
    <w:rsid w:val="00EC7A3A"/>
    <w:rsid w:val="00ED04EA"/>
    <w:rsid w:val="00ED22CD"/>
    <w:rsid w:val="00ED2C5C"/>
    <w:rsid w:val="00ED349D"/>
    <w:rsid w:val="00ED406A"/>
    <w:rsid w:val="00EE115C"/>
    <w:rsid w:val="00EE3E2E"/>
    <w:rsid w:val="00EE3EF4"/>
    <w:rsid w:val="00EE50A1"/>
    <w:rsid w:val="00EE535D"/>
    <w:rsid w:val="00EE6262"/>
    <w:rsid w:val="00EE6573"/>
    <w:rsid w:val="00EE69C6"/>
    <w:rsid w:val="00EE73DF"/>
    <w:rsid w:val="00EF05FC"/>
    <w:rsid w:val="00EF2472"/>
    <w:rsid w:val="00EF401D"/>
    <w:rsid w:val="00F02ACF"/>
    <w:rsid w:val="00F02B17"/>
    <w:rsid w:val="00F0341A"/>
    <w:rsid w:val="00F035F5"/>
    <w:rsid w:val="00F055B3"/>
    <w:rsid w:val="00F059A8"/>
    <w:rsid w:val="00F0629F"/>
    <w:rsid w:val="00F065EC"/>
    <w:rsid w:val="00F06B8E"/>
    <w:rsid w:val="00F07A9A"/>
    <w:rsid w:val="00F07D53"/>
    <w:rsid w:val="00F10A17"/>
    <w:rsid w:val="00F139F6"/>
    <w:rsid w:val="00F16126"/>
    <w:rsid w:val="00F16186"/>
    <w:rsid w:val="00F21E05"/>
    <w:rsid w:val="00F22AFA"/>
    <w:rsid w:val="00F23E2C"/>
    <w:rsid w:val="00F25E5A"/>
    <w:rsid w:val="00F27177"/>
    <w:rsid w:val="00F27481"/>
    <w:rsid w:val="00F27995"/>
    <w:rsid w:val="00F31A27"/>
    <w:rsid w:val="00F33957"/>
    <w:rsid w:val="00F34A39"/>
    <w:rsid w:val="00F34B3B"/>
    <w:rsid w:val="00F34B77"/>
    <w:rsid w:val="00F34F4B"/>
    <w:rsid w:val="00F35F05"/>
    <w:rsid w:val="00F41AE2"/>
    <w:rsid w:val="00F46111"/>
    <w:rsid w:val="00F47E5A"/>
    <w:rsid w:val="00F51459"/>
    <w:rsid w:val="00F52924"/>
    <w:rsid w:val="00F54B60"/>
    <w:rsid w:val="00F553AF"/>
    <w:rsid w:val="00F55D0F"/>
    <w:rsid w:val="00F63324"/>
    <w:rsid w:val="00F70668"/>
    <w:rsid w:val="00F7552D"/>
    <w:rsid w:val="00F76B79"/>
    <w:rsid w:val="00F8230F"/>
    <w:rsid w:val="00F837F3"/>
    <w:rsid w:val="00F84DD5"/>
    <w:rsid w:val="00F84EE4"/>
    <w:rsid w:val="00F87CB7"/>
    <w:rsid w:val="00F91808"/>
    <w:rsid w:val="00F9188F"/>
    <w:rsid w:val="00F920E5"/>
    <w:rsid w:val="00F93D10"/>
    <w:rsid w:val="00F96BE8"/>
    <w:rsid w:val="00F96CA2"/>
    <w:rsid w:val="00FA094E"/>
    <w:rsid w:val="00FA1071"/>
    <w:rsid w:val="00FA10F4"/>
    <w:rsid w:val="00FA1D52"/>
    <w:rsid w:val="00FA39A9"/>
    <w:rsid w:val="00FB5421"/>
    <w:rsid w:val="00FB7337"/>
    <w:rsid w:val="00FC1AA9"/>
    <w:rsid w:val="00FC2213"/>
    <w:rsid w:val="00FC340D"/>
    <w:rsid w:val="00FC47A7"/>
    <w:rsid w:val="00FC74EC"/>
    <w:rsid w:val="00FC7618"/>
    <w:rsid w:val="00FD1153"/>
    <w:rsid w:val="00FD1F24"/>
    <w:rsid w:val="00FD20A1"/>
    <w:rsid w:val="00FD2913"/>
    <w:rsid w:val="00FD2BD6"/>
    <w:rsid w:val="00FD4D65"/>
    <w:rsid w:val="00FD4E81"/>
    <w:rsid w:val="00FD6786"/>
    <w:rsid w:val="00FD6AC0"/>
    <w:rsid w:val="00FE0C29"/>
    <w:rsid w:val="00FE5DAC"/>
    <w:rsid w:val="00FE5E96"/>
    <w:rsid w:val="00FE7C8E"/>
    <w:rsid w:val="00FF2852"/>
    <w:rsid w:val="00FF431C"/>
    <w:rsid w:val="00FF482E"/>
    <w:rsid w:val="0173F7CB"/>
    <w:rsid w:val="0C052034"/>
    <w:rsid w:val="11AF30D9"/>
    <w:rsid w:val="13581A0C"/>
    <w:rsid w:val="145F9518"/>
    <w:rsid w:val="14E6D19B"/>
    <w:rsid w:val="18F34958"/>
    <w:rsid w:val="202B0486"/>
    <w:rsid w:val="211D4735"/>
    <w:rsid w:val="49E724D4"/>
    <w:rsid w:val="5ECFE9B7"/>
    <w:rsid w:val="69454A37"/>
    <w:rsid w:val="6A25E991"/>
    <w:rsid w:val="7D1A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7A26"/>
  <w15:chartTrackingRefBased/>
  <w15:docId w15:val="{7BB62BE7-9DCA-4046-84DE-B2B3DFAB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27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54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837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420"/>
  </w:style>
  <w:style w:type="paragraph" w:styleId="Rodap">
    <w:name w:val="footer"/>
    <w:basedOn w:val="Normal"/>
    <w:link w:val="RodapChar"/>
    <w:uiPriority w:val="99"/>
    <w:unhideWhenUsed/>
    <w:rsid w:val="009C0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420"/>
  </w:style>
  <w:style w:type="table" w:styleId="Tabelacomgrade">
    <w:name w:val="Table Grid"/>
    <w:basedOn w:val="Tabelanormal"/>
    <w:uiPriority w:val="39"/>
    <w:rsid w:val="00862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79311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0161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016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62A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639E6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1D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1DA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ExemploHTML">
    <w:name w:val="HTML Sample"/>
    <w:basedOn w:val="Fontepargpadro"/>
    <w:uiPriority w:val="99"/>
    <w:semiHidden/>
    <w:unhideWhenUsed/>
    <w:rsid w:val="00BE0371"/>
    <w:rPr>
      <w:rFonts w:ascii="Courier New" w:eastAsia="Times New Roman" w:hAnsi="Courier New" w:cs="Courier New"/>
    </w:rPr>
  </w:style>
  <w:style w:type="character" w:styleId="MenoPendente">
    <w:name w:val="Unresolved Mention"/>
    <w:basedOn w:val="Fontepargpadro"/>
    <w:uiPriority w:val="99"/>
    <w:semiHidden/>
    <w:unhideWhenUsed/>
    <w:rsid w:val="006A0A79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F06B8E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954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233c751-149c-47fd-a32f-6b21c2b8e335">
      <UserInfo>
        <DisplayName/>
        <AccountId xsi:nil="true"/>
        <AccountType/>
      </UserInfo>
    </SharedWithUsers>
    <MediaLengthInSeconds xmlns="cc394e48-27f0-4ede-bc43-58f753f8f173" xsi:nil="true"/>
    <TaxCatchAll xmlns="e233c751-149c-47fd-a32f-6b21c2b8e335" xsi:nil="true"/>
    <lcf76f155ced4ddcb4097134ff3c332f xmlns="cc394e48-27f0-4ede-bc43-58f753f8f17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BCE9A661376C4CA6E749248538AA2E" ma:contentTypeVersion="17" ma:contentTypeDescription="Create a new document." ma:contentTypeScope="" ma:versionID="27789a40d267e0940964831f5c2d4419">
  <xsd:schema xmlns:xsd="http://www.w3.org/2001/XMLSchema" xmlns:xs="http://www.w3.org/2001/XMLSchema" xmlns:p="http://schemas.microsoft.com/office/2006/metadata/properties" xmlns:ns2="cc394e48-27f0-4ede-bc43-58f753f8f173" xmlns:ns3="e233c751-149c-47fd-a32f-6b21c2b8e335" targetNamespace="http://schemas.microsoft.com/office/2006/metadata/properties" ma:root="true" ma:fieldsID="fe4233c0a4f0e2dd8d5ef5ed115e97dc" ns2:_="" ns3:_="">
    <xsd:import namespace="cc394e48-27f0-4ede-bc43-58f753f8f173"/>
    <xsd:import namespace="e233c751-149c-47fd-a32f-6b21c2b8e3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94e48-27f0-4ede-bc43-58f753f8f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d5d3544-ffb2-4adf-b919-2cd17e9db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33c751-149c-47fd-a32f-6b21c2b8e33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202e6-198d-4c27-bda5-b5e388b443b1}" ma:internalName="TaxCatchAll" ma:showField="CatchAllData" ma:web="e233c751-149c-47fd-a32f-6b21c2b8e3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A124DF-AAD2-4A23-9AFF-5E51DE176F4B}">
  <ds:schemaRefs>
    <ds:schemaRef ds:uri="http://schemas.microsoft.com/office/2006/metadata/properties"/>
    <ds:schemaRef ds:uri="http://schemas.microsoft.com/office/infopath/2007/PartnerControls"/>
    <ds:schemaRef ds:uri="e233c751-149c-47fd-a32f-6b21c2b8e335"/>
    <ds:schemaRef ds:uri="cc394e48-27f0-4ede-bc43-58f753f8f173"/>
  </ds:schemaRefs>
</ds:datastoreItem>
</file>

<file path=customXml/itemProps2.xml><?xml version="1.0" encoding="utf-8"?>
<ds:datastoreItem xmlns:ds="http://schemas.openxmlformats.org/officeDocument/2006/customXml" ds:itemID="{A555A2C3-EE2F-4105-B3E8-99D7E775C7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394e48-27f0-4ede-bc43-58f753f8f173"/>
    <ds:schemaRef ds:uri="e233c751-149c-47fd-a32f-6b21c2b8e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A53C30-B7F4-45F8-89C0-01E498ABCA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2025</Words>
  <Characters>10940</Characters>
  <Application>Microsoft Office Word</Application>
  <DocSecurity>0</DocSecurity>
  <Lines>91</Lines>
  <Paragraphs>25</Paragraphs>
  <ScaleCrop>false</ScaleCrop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Gil Neto</dc:creator>
  <cp:keywords/>
  <dc:description/>
  <cp:lastModifiedBy>Marcelo Bezerra Grilo Junior</cp:lastModifiedBy>
  <cp:revision>928</cp:revision>
  <dcterms:created xsi:type="dcterms:W3CDTF">2022-02-21T15:09:00Z</dcterms:created>
  <dcterms:modified xsi:type="dcterms:W3CDTF">2026-05-28T17:43:00Z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648700</vt:r8>
  </property>
  <property fmtid="{D5CDD505-2E9C-101B-9397-08002B2CF9AE}" pid="3" name="ContentTypeId">
    <vt:lpwstr>0x010100BDBCE9A661376C4CA6E749248538AA2E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