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735" w:leader="none"/>
        </w:tabs>
        <w:suppressAutoHyphens w:val="true"/>
        <w:spacing w:before="0" w:after="0" w:line="240"/>
        <w:ind w:right="0" w:left="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5C8526"/>
          <w:spacing w:val="0"/>
          <w:position w:val="0"/>
          <w:sz w:val="30"/>
          <w:shd w:fill="auto" w:val="clear"/>
        </w:rPr>
        <w:t xml:space="preserve">Joe Somebody</w:t>
      </w:r>
    </w:p>
    <w:tbl>
      <w:tblPr/>
      <w:tblGrid>
        <w:gridCol w:w="4260"/>
        <w:gridCol w:w="5685"/>
      </w:tblGrid>
      <w:tr>
        <w:trPr>
          <w:trHeight w:val="375" w:hRule="auto"/>
          <w:jc w:val="left"/>
        </w:trPr>
        <w:tc>
          <w:tcPr>
            <w:tcW w:w="42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526 S Main St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Akron, OH 44311</w:t>
            </w:r>
          </w:p>
        </w:tc>
        <w:tc>
          <w:tcPr>
            <w:tcW w:w="56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+1 555-867-5309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jsomebody@gmail.com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-3" w:left="-3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5C8526"/>
          <w:spacing w:val="0"/>
          <w:position w:val="0"/>
          <w:sz w:val="22"/>
          <w:shd w:fill="FFFFFF" w:val="clear"/>
        </w:rPr>
        <w:t xml:space="preserve">TECHNICAL PROFILE</w:t>
      </w:r>
    </w:p>
    <w:tbl>
      <w:tblPr/>
      <w:tblGrid>
        <w:gridCol w:w="3271"/>
        <w:gridCol w:w="6829"/>
      </w:tblGrid>
      <w:tr>
        <w:trPr>
          <w:trHeight w:val="80" w:hRule="auto"/>
          <w:jc w:val="left"/>
        </w:trPr>
        <w:tc>
          <w:tcPr>
            <w:tcW w:w="3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-3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0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5310"/>
              <w:gridCol w:w="5131"/>
            </w:tblGrid>
            <w:tr>
              <w:trPr>
                <w:trHeight w:val="1" w:hRule="atLeast"/>
                <w:jc w:val="left"/>
              </w:trPr>
              <w:tc>
                <w:tcPr>
                  <w:tcW w:w="531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14"/>
                    </w:numPr>
                    <w:tabs>
                      <w:tab w:val="left" w:pos="0" w:leader="none"/>
                    </w:tabs>
                    <w:suppressAutoHyphens w:val="true"/>
                    <w:spacing w:before="0" w:after="0" w:line="240"/>
                    <w:ind w:right="0" w:left="252" w:hanging="198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C# &amp; Object-oriented programming concepts</w:t>
                  </w:r>
                </w:p>
                <w:p>
                  <w:pPr>
                    <w:numPr>
                      <w:ilvl w:val="0"/>
                      <w:numId w:val="14"/>
                    </w:numPr>
                    <w:tabs>
                      <w:tab w:val="left" w:pos="0" w:leader="none"/>
                    </w:tabs>
                    <w:suppressAutoHyphens w:val="true"/>
                    <w:spacing w:before="0" w:after="0" w:line="240"/>
                    <w:ind w:right="0" w:left="252" w:hanging="198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Unit Testing (NUnit)</w:t>
                  </w:r>
                </w:p>
                <w:p>
                  <w:pPr>
                    <w:numPr>
                      <w:ilvl w:val="0"/>
                      <w:numId w:val="14"/>
                    </w:numPr>
                    <w:tabs>
                      <w:tab w:val="left" w:pos="0" w:leader="none"/>
                    </w:tabs>
                    <w:suppressAutoHyphens w:val="true"/>
                    <w:spacing w:before="0" w:after="0" w:line="240"/>
                    <w:ind w:right="0" w:left="252" w:hanging="198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Visual Studio 2012/2013 IDE</w:t>
                  </w:r>
                </w:p>
                <w:p>
                  <w:pPr>
                    <w:numPr>
                      <w:ilvl w:val="0"/>
                      <w:numId w:val="14"/>
                    </w:numPr>
                    <w:tabs>
                      <w:tab w:val="left" w:pos="0" w:leader="none"/>
                    </w:tabs>
                    <w:suppressAutoHyphens w:val="true"/>
                    <w:spacing w:before="0" w:after="0" w:line="240"/>
                    <w:ind w:right="0" w:left="252" w:hanging="198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HTML5, CSS, JavaScript, jQuery</w:t>
                  </w:r>
                </w:p>
                <w:p>
                  <w:pPr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5131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16"/>
                    </w:numPr>
                    <w:tabs>
                      <w:tab w:val="left" w:pos="0" w:leader="none"/>
                    </w:tabs>
                    <w:suppressAutoHyphens w:val="true"/>
                    <w:spacing w:before="0" w:after="0" w:line="240"/>
                    <w:ind w:right="0" w:left="252" w:hanging="198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SQL Server </w:t>
                  </w:r>
                </w:p>
                <w:p>
                  <w:pPr>
                    <w:numPr>
                      <w:ilvl w:val="0"/>
                      <w:numId w:val="16"/>
                    </w:numPr>
                    <w:tabs>
                      <w:tab w:val="left" w:pos="0" w:leader="none"/>
                    </w:tabs>
                    <w:suppressAutoHyphens w:val="true"/>
                    <w:spacing w:before="0" w:after="0" w:line="240"/>
                    <w:ind w:right="0" w:left="252" w:hanging="198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Introductory Ruby and Python</w:t>
                  </w:r>
                </w:p>
                <w:p>
                  <w:pPr>
                    <w:numPr>
                      <w:ilvl w:val="0"/>
                      <w:numId w:val="16"/>
                    </w:numPr>
                    <w:tabs>
                      <w:tab w:val="left" w:pos="0" w:leader="none"/>
                    </w:tabs>
                    <w:suppressAutoHyphens w:val="true"/>
                    <w:spacing w:before="0" w:after="0" w:line="240"/>
                    <w:ind w:right="0" w:left="252" w:hanging="198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Matlab and MathCad</w:t>
                  </w:r>
                </w:p>
                <w:p>
                  <w:pPr>
                    <w:suppressAutoHyphen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uppressAutoHyphens w:val="true"/>
              <w:spacing w:before="0" w:after="0" w:line="240"/>
              <w:ind w:right="-3" w:left="-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5C8526"/>
                <w:spacing w:val="0"/>
                <w:position w:val="0"/>
                <w:sz w:val="22"/>
                <w:shd w:fill="FFFFFF" w:val="clear"/>
              </w:rPr>
              <w:t xml:space="preserve">PROFESSIONAL EXPERIENCE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C8526"/>
                <w:spacing w:val="0"/>
                <w:position w:val="0"/>
                <w:sz w:val="22"/>
                <w:shd w:fill="auto" w:val="clear"/>
              </w:rPr>
              <w:t xml:space="preserve">Software Craftsmanship Guild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Microsoft .NET Apprentice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June-August 2015</w:t>
            </w:r>
          </w:p>
        </w:tc>
        <w:tc>
          <w:tcPr>
            <w:tcW w:w="682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7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7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Hands-on software developer apprenticeship with full stack experience including:</w:t>
            </w:r>
          </w:p>
          <w:p>
            <w:pPr>
              <w:suppressAutoHyphens w:val="true"/>
              <w:spacing w:before="0" w:after="0" w:line="240"/>
              <w:ind w:right="0" w:left="7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5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C# Language Fundamentals: variable declaTration, looping constructs, conditional statements, class modeling, exception handling, LINQ queries, unit testing, and n-tier application structure.</w:t>
            </w:r>
          </w:p>
          <w:p>
            <w:pPr>
              <w:numPr>
                <w:ilvl w:val="0"/>
                <w:numId w:val="25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Web Development Fundamentals: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ASP.NET</w:t>
            </w:r>
            <w:r>
              <w:rPr>
                <w:rFonts w:ascii="Calibri" w:hAnsi="Calibri" w:cs="Calibri" w:eastAsia="Calibri"/>
                <w:color w:val="1155CC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MVC 5, HTML5, CSS3, JavaScript, jQuery, and AngularJS.</w:t>
            </w:r>
          </w:p>
          <w:p>
            <w:pPr>
              <w:numPr>
                <w:ilvl w:val="0"/>
                <w:numId w:val="25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Fundamentals: SQL Server 2014, T-SQL Query Writing, Stored Procedures, Data Modeling &amp; Table Creation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7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C8526"/>
                <w:spacing w:val="0"/>
                <w:position w:val="0"/>
                <w:sz w:val="22"/>
                <w:shd w:fill="auto" w:val="clear"/>
              </w:rPr>
              <w:t xml:space="preserve">Cleveland Public Theater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Electrician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2010 – 2015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6829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uppressAutoHyphens w:val="true"/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tabs>
                <w:tab w:val="left" w:pos="720" w:leader="none"/>
                <w:tab w:val="left" w:pos="1410" w:leader="none"/>
              </w:tabs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numPr>
                <w:ilvl w:val="0"/>
                <w:numId w:val="32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 on teams of two to twenty people to mount productions on extremely hard deadlines</w:t>
            </w:r>
          </w:p>
          <w:p>
            <w:pPr>
              <w:numPr>
                <w:ilvl w:val="0"/>
                <w:numId w:val="32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Mastered, installed and troubleshooted site-specific systems and equipment</w:t>
            </w:r>
          </w:p>
        </w:tc>
      </w:tr>
      <w:tr>
        <w:trPr>
          <w:trHeight w:val="1" w:hRule="atLeast"/>
          <w:jc w:val="left"/>
        </w:trPr>
        <w:tc>
          <w:tcPr>
            <w:tcW w:w="327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C8526"/>
                <w:spacing w:val="0"/>
                <w:position w:val="0"/>
                <w:sz w:val="22"/>
                <w:shd w:fill="auto" w:val="clear"/>
              </w:rPr>
              <w:t xml:space="preserve">Great Lakes Theater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Assistant Development Director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2006-2012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6829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uppressAutoHyphens w:val="true"/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tabs>
                <w:tab w:val="left" w:pos="1770" w:leader="none"/>
              </w:tabs>
              <w:suppressAutoHyphens w:val="true"/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numPr>
                <w:ilvl w:val="0"/>
                <w:numId w:val="36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Developed </w:t>
            </w:r>
          </w:p>
          <w:p>
            <w:pPr>
              <w:suppressAutoHyphens w:val="true"/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-3" w:left="-3" w:firstLine="0"/>
        <w:jc w:val="center"/>
        <w:rPr>
          <w:rFonts w:ascii="Calibri" w:hAnsi="Calibri" w:cs="Calibri" w:eastAsia="Calibri"/>
          <w:b/>
          <w:color w:val="5C85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C8526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5C8526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-3" w:left="-3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5C8526"/>
          <w:spacing w:val="0"/>
          <w:position w:val="0"/>
          <w:sz w:val="22"/>
          <w:shd w:fill="FFFFFF" w:val="clear"/>
        </w:rPr>
        <w:t xml:space="preserve">EDUCATION AND PROFESSIONAL DEVELOPMENT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258"/>
        <w:gridCol w:w="6636"/>
      </w:tblGrid>
      <w:tr>
        <w:trPr>
          <w:trHeight w:val="1294" w:hRule="auto"/>
          <w:jc w:val="left"/>
        </w:trPr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5C85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C8526"/>
                <w:spacing w:val="0"/>
                <w:position w:val="0"/>
                <w:sz w:val="22"/>
                <w:shd w:fill="auto" w:val="clear"/>
              </w:rPr>
              <w:t xml:space="preserve">Bachelors of Arts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Cleveland State University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Cleveland, OH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Graduated 2012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6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Summa Cum Laude</w:t>
            </w:r>
          </w:p>
          <w:p>
            <w:pPr>
              <w:numPr>
                <w:ilvl w:val="0"/>
                <w:numId w:val="46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Diverse coursework including business, science, advanced calculus, writing and arts</w:t>
            </w:r>
          </w:p>
          <w:p>
            <w:pPr>
              <w:numPr>
                <w:ilvl w:val="0"/>
                <w:numId w:val="46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Cumulative GPA: 3.89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2" w:hRule="auto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5C8526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5C85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C8526"/>
                <w:spacing w:val="0"/>
                <w:position w:val="0"/>
                <w:sz w:val="21"/>
                <w:shd w:fill="auto" w:val="clear"/>
              </w:rPr>
              <w:t xml:space="preserve">Self-Study</w:t>
            </w:r>
            <w:r>
              <w:rPr>
                <w:rFonts w:ascii="Calibri" w:hAnsi="Calibri" w:cs="Calibri" w:eastAsia="Calibri"/>
                <w:b/>
                <w:color w:val="5C8526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Codecademy.com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 2014 – Present</w:t>
            </w:r>
          </w:p>
        </w:tc>
        <w:tc>
          <w:tcPr>
            <w:tcW w:w="66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2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stack development: HTML5, CSS3, JavaScript, jQuery, Ruby, Python</w:t>
            </w:r>
          </w:p>
          <w:p>
            <w:pPr>
              <w:tabs>
                <w:tab w:val="left" w:pos="1080" w:leader="none"/>
              </w:tabs>
              <w:suppressAutoHyphens w:val="true"/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tabs>
                <w:tab w:val="left" w:pos="1080" w:leader="none"/>
              </w:tabs>
              <w:suppressAutoHyphens w:val="true"/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C8526"/>
                <w:spacing w:val="0"/>
                <w:position w:val="0"/>
                <w:sz w:val="21"/>
                <w:shd w:fill="auto" w:val="clear"/>
              </w:rPr>
              <w:t xml:space="preserve">  </w:t>
            </w:r>
          </w:p>
        </w:tc>
      </w:tr>
    </w:tbl>
    <w:p>
      <w:pPr>
        <w:suppressAutoHyphens w:val="true"/>
        <w:spacing w:before="0" w:after="0" w:line="240"/>
        <w:ind w:right="-3" w:left="-3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5C8526"/>
          <w:spacing w:val="0"/>
          <w:position w:val="0"/>
          <w:sz w:val="22"/>
          <w:shd w:fill="FFFFFF" w:val="clear"/>
        </w:rPr>
        <w:t xml:space="preserve">ADDITIONAL PROJECTS AND ACCOLADES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894"/>
      </w:tblGrid>
      <w:tr>
        <w:trPr>
          <w:trHeight w:val="1294" w:hRule="auto"/>
          <w:jc w:val="left"/>
        </w:trPr>
        <w:tc>
          <w:tcPr>
            <w:tcW w:w="98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60" w:leader="none"/>
              </w:tabs>
              <w:suppressAutoHyphens w:val="true"/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4">
    <w:abstractNumId w:val="36"/>
  </w:num>
  <w:num w:numId="16">
    <w:abstractNumId w:val="30"/>
  </w:num>
  <w:num w:numId="25">
    <w:abstractNumId w:val="24"/>
  </w:num>
  <w:num w:numId="32">
    <w:abstractNumId w:val="18"/>
  </w:num>
  <w:num w:numId="36">
    <w:abstractNumId w:val="12"/>
  </w:num>
  <w:num w:numId="46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