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
    <w:p>
      <w:pPr>
        <w:pStyle w:val="Heading2"/>
      </w:pPr>
      <w:r>
        <w:t xml:space="preserve">Permission to Share Recordings</w:t>
      </w:r>
    </w:p>
    <w:bookmarkEnd w:id="22"/>
    <w:bookmarkStart w:id="23" w:name="overview"/>
    <w:p>
      <w:pPr>
        <w:pStyle w:val="Heading3"/>
      </w:pPr>
      <w:r>
        <w:t xml:space="preserve">Overview</w:t>
      </w:r>
    </w:p>
    <w:bookmarkEnd w:id="23"/>
    <w:p>
      <w:r>
        <w:t xml:space="preserve">This form requests permission to include video/audio recordings or still images of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video/audio recordings or still images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 in the library.</w:t>
      </w:r>
    </w:p>
    <w:bookmarkStart w:id="25" w:name="will-the-information-be-confidential-private"/>
    <w:p>
      <w:pPr>
        <w:pStyle w:val="Heading3"/>
      </w:pPr>
      <w:r>
        <w:t xml:space="preserve">Will the information be confidential (private)?</w:t>
      </w:r>
    </w:p>
    <w:bookmarkEnd w:id="25"/>
    <w:p>
      <w:r>
        <w:t xml:space="preserve">Your information will be confidential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Your name may be spoken aloud. The images and/or voices of visitors or other members of your family may also be seen or heard; if the study takes place in your home, aspects of your home may be seen or heard. Someone might be able to identify you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compensation"/>
    <w:p>
      <w:pPr>
        <w:pStyle w:val="Heading3"/>
      </w:pPr>
      <w:r>
        <w:t xml:space="preserve">Compensation</w:t>
      </w:r>
    </w:p>
    <w:bookmarkEnd w:id="32"/>
    <w:p>
      <w:r>
        <w:t xml:space="preserve">There will be no compensation to you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Your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508f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