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B3952" w14:textId="177A8BF4" w:rsidR="00F56B0A" w:rsidRDefault="00F56B0A" w:rsidP="00F56B0A">
      <w:pPr>
        <w:spacing w:before="100" w:beforeAutospacing="1" w:after="100" w:afterAutospacing="1"/>
        <w:ind w:left="720"/>
        <w:jc w:val="center"/>
        <w:outlineLvl w:val="2"/>
      </w:pPr>
      <w:r>
        <w:rPr>
          <w:b/>
          <w:bCs/>
          <w:noProof/>
          <w:sz w:val="44"/>
          <w:szCs w:val="44"/>
          <w:rtl/>
          <w:lang w:val="he-IL"/>
          <w14:ligatures w14:val="standardContextual"/>
        </w:rPr>
        <w:drawing>
          <wp:anchor distT="0" distB="0" distL="114300" distR="114300" simplePos="0" relativeHeight="251658240" behindDoc="0" locked="0" layoutInCell="1" allowOverlap="1" wp14:anchorId="71310593" wp14:editId="1E346459">
            <wp:simplePos x="0" y="0"/>
            <wp:positionH relativeFrom="column">
              <wp:posOffset>400050</wp:posOffset>
            </wp:positionH>
            <wp:positionV relativeFrom="paragraph">
              <wp:posOffset>95250</wp:posOffset>
            </wp:positionV>
            <wp:extent cx="5510893" cy="1285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510893" cy="1285875"/>
                    </a:xfrm>
                    <a:prstGeom prst="rect">
                      <a:avLst/>
                    </a:prstGeom>
                  </pic:spPr>
                </pic:pic>
              </a:graphicData>
            </a:graphic>
            <wp14:sizeRelH relativeFrom="page">
              <wp14:pctWidth>0</wp14:pctWidth>
            </wp14:sizeRelH>
            <wp14:sizeRelV relativeFrom="page">
              <wp14:pctHeight>0</wp14:pctHeight>
            </wp14:sizeRelV>
          </wp:anchor>
        </w:drawing>
      </w:r>
      <w:r>
        <w:rPr>
          <w:b/>
          <w:bCs/>
          <w:sz w:val="44"/>
          <w:szCs w:val="44"/>
          <w:rtl/>
        </w:rPr>
        <w:br/>
      </w:r>
      <w:r>
        <w:rPr>
          <w:b/>
          <w:bCs/>
          <w:sz w:val="44"/>
          <w:szCs w:val="44"/>
          <w:rtl/>
        </w:rPr>
        <w:br/>
      </w:r>
    </w:p>
    <w:p w14:paraId="4E340373" w14:textId="77777777" w:rsidR="00F56B0A" w:rsidRDefault="00F56B0A" w:rsidP="00F56B0A">
      <w:pPr>
        <w:spacing w:before="100" w:beforeAutospacing="1" w:after="100" w:afterAutospacing="1"/>
        <w:ind w:left="720"/>
        <w:jc w:val="center"/>
        <w:outlineLvl w:val="2"/>
      </w:pPr>
    </w:p>
    <w:p w14:paraId="434CD046" w14:textId="137FAC5E" w:rsidR="00A46E6C" w:rsidRDefault="00A46E6C" w:rsidP="00A46E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eastAsiaTheme="minorHAnsi" w:hAnsi="Helvetica" w:cs="Helvetica"/>
          <w:color w:val="000000"/>
          <w:sz w:val="28"/>
          <w:szCs w:val="28"/>
          <w:lang w:val="en-US"/>
          <w14:ligatures w14:val="standardContextual"/>
        </w:rPr>
      </w:pPr>
      <w:r>
        <w:rPr>
          <w:rFonts w:ascii="Helvetica" w:eastAsiaTheme="minorHAnsi" w:hAnsi="Helvetica" w:cs="Helvetica"/>
          <w:color w:val="000000"/>
          <w:sz w:val="28"/>
          <w:szCs w:val="28"/>
          <w:lang w:val="en-US"/>
          <w14:ligatures w14:val="standardContextual"/>
        </w:rPr>
        <w:t xml:space="preserve">Software Engineering Department </w:t>
      </w:r>
      <w:proofErr w:type="spellStart"/>
      <w:r>
        <w:rPr>
          <w:rFonts w:ascii="Helvetica" w:eastAsiaTheme="minorHAnsi" w:hAnsi="Helvetica" w:cs="Helvetica"/>
          <w:color w:val="000000"/>
          <w:sz w:val="28"/>
          <w:szCs w:val="28"/>
          <w:lang w:val="en-US"/>
          <w14:ligatures w14:val="standardContextual"/>
        </w:rPr>
        <w:t>Braude</w:t>
      </w:r>
      <w:proofErr w:type="spellEnd"/>
      <w:r>
        <w:rPr>
          <w:rFonts w:ascii="Helvetica" w:eastAsiaTheme="minorHAnsi" w:hAnsi="Helvetica" w:cs="Helvetica"/>
          <w:color w:val="000000"/>
          <w:sz w:val="28"/>
          <w:szCs w:val="28"/>
          <w:lang w:val="en-US"/>
          <w14:ligatures w14:val="standardContextual"/>
        </w:rPr>
        <w:t xml:space="preserve"> College</w:t>
      </w:r>
    </w:p>
    <w:p w14:paraId="3A3AF70C" w14:textId="77777777" w:rsidR="00A06F7E" w:rsidRDefault="00A46E6C" w:rsidP="00A46E6C">
      <w:pPr>
        <w:spacing w:before="100" w:beforeAutospacing="1" w:after="100" w:afterAutospacing="1"/>
        <w:ind w:left="720" w:firstLine="720"/>
        <w:outlineLvl w:val="2"/>
        <w:rPr>
          <w:rFonts w:ascii="Helvetica" w:eastAsiaTheme="minorHAnsi" w:hAnsi="Helvetica" w:cs="Helvetica"/>
          <w:color w:val="000000"/>
          <w:sz w:val="40"/>
          <w:szCs w:val="40"/>
          <w:lang w:val="en-US"/>
          <w14:ligatures w14:val="standardContextual"/>
        </w:rPr>
      </w:pPr>
      <w:r>
        <w:rPr>
          <w:rFonts w:ascii="Helvetica" w:eastAsiaTheme="minorHAnsi" w:hAnsi="Helvetica" w:cs="Helvetica"/>
          <w:color w:val="000000"/>
          <w:sz w:val="40"/>
          <w:szCs w:val="40"/>
          <w:lang w:val="en-US"/>
          <w14:ligatures w14:val="standardContextual"/>
        </w:rPr>
        <w:t xml:space="preserve">     </w:t>
      </w:r>
      <w:r>
        <w:rPr>
          <w:rFonts w:ascii="Helvetica" w:eastAsiaTheme="minorHAnsi" w:hAnsi="Helvetica" w:cs="Helvetica"/>
          <w:color w:val="000000"/>
          <w:sz w:val="40"/>
          <w:szCs w:val="40"/>
          <w:lang w:val="en-US"/>
          <w14:ligatures w14:val="standardContextual"/>
        </w:rPr>
        <w:t>Capstone Project Phase A</w:t>
      </w:r>
    </w:p>
    <w:p w14:paraId="43C1DC68" w14:textId="42183932" w:rsidR="00A46E6C" w:rsidRPr="009B593C" w:rsidRDefault="00A06F7E" w:rsidP="00A06F7E">
      <w:pPr>
        <w:spacing w:before="100" w:beforeAutospacing="1" w:after="100" w:afterAutospacing="1"/>
        <w:ind w:left="720"/>
        <w:outlineLvl w:val="2"/>
        <w:rPr>
          <w:b/>
          <w:bCs/>
          <w:sz w:val="28"/>
          <w:szCs w:val="28"/>
        </w:rPr>
      </w:pPr>
      <w:r w:rsidRPr="009B593C">
        <w:rPr>
          <w:rFonts w:ascii="Helvetica" w:eastAsiaTheme="minorHAnsi" w:hAnsi="Helvetica" w:cs="Helvetica"/>
          <w:color w:val="000000"/>
          <w:sz w:val="28"/>
          <w:szCs w:val="28"/>
          <w:lang w:val="en-US"/>
          <w14:ligatures w14:val="standardContextual"/>
        </w:rPr>
        <w:t xml:space="preserve">                          </w:t>
      </w:r>
      <w:r w:rsidR="009B593C">
        <w:rPr>
          <w:rFonts w:ascii="Helvetica" w:eastAsiaTheme="minorHAnsi" w:hAnsi="Helvetica" w:cs="Helvetica"/>
          <w:color w:val="000000"/>
          <w:sz w:val="28"/>
          <w:szCs w:val="28"/>
          <w:lang w:val="en-US"/>
          <w14:ligatures w14:val="standardContextual"/>
        </w:rPr>
        <w:tab/>
      </w:r>
      <w:r w:rsidR="009B593C">
        <w:rPr>
          <w:rFonts w:ascii="Helvetica" w:eastAsiaTheme="minorHAnsi" w:hAnsi="Helvetica" w:cs="Helvetica"/>
          <w:color w:val="000000"/>
          <w:sz w:val="28"/>
          <w:szCs w:val="28"/>
          <w:lang w:val="en-US"/>
          <w14:ligatures w14:val="standardContextual"/>
        </w:rPr>
        <w:tab/>
        <w:t xml:space="preserve">  </w:t>
      </w:r>
      <w:r w:rsidRPr="009B593C">
        <w:rPr>
          <w:rFonts w:ascii="Helvetica" w:eastAsiaTheme="minorHAnsi" w:hAnsi="Helvetica" w:cs="Helvetica"/>
          <w:color w:val="000000"/>
          <w:sz w:val="28"/>
          <w:szCs w:val="28"/>
          <w:lang w:val="en-US"/>
          <w14:ligatures w14:val="standardContextual"/>
        </w:rPr>
        <w:t>24-2-R-4</w:t>
      </w:r>
      <w:r w:rsidR="00F56B0A" w:rsidRPr="009B593C">
        <w:rPr>
          <w:b/>
          <w:bCs/>
          <w:sz w:val="28"/>
          <w:szCs w:val="28"/>
        </w:rPr>
        <w:br/>
      </w:r>
      <w:r w:rsidR="00F56B0A" w:rsidRPr="009B593C">
        <w:rPr>
          <w:b/>
          <w:bCs/>
          <w:sz w:val="28"/>
          <w:szCs w:val="28"/>
        </w:rPr>
        <w:br/>
      </w:r>
    </w:p>
    <w:p w14:paraId="5FD5F049" w14:textId="63941A4D" w:rsidR="00EE282C" w:rsidRDefault="00EE282C" w:rsidP="00C122C7">
      <w:pPr>
        <w:spacing w:before="100" w:beforeAutospacing="1" w:after="100" w:afterAutospacing="1"/>
        <w:ind w:left="720"/>
        <w:jc w:val="center"/>
        <w:outlineLvl w:val="2"/>
        <w:rPr>
          <w:b/>
          <w:bCs/>
          <w:sz w:val="44"/>
          <w:szCs w:val="44"/>
        </w:rPr>
      </w:pPr>
      <w:r w:rsidRPr="00EE282C">
        <w:rPr>
          <w:b/>
          <w:bCs/>
          <w:sz w:val="44"/>
          <w:szCs w:val="44"/>
        </w:rPr>
        <w:t xml:space="preserve">Anomaly Detection in </w:t>
      </w:r>
      <w:r w:rsidR="00C92859">
        <w:rPr>
          <w:b/>
          <w:bCs/>
          <w:sz w:val="44"/>
          <w:szCs w:val="44"/>
        </w:rPr>
        <w:t>Text</w:t>
      </w:r>
      <w:r w:rsidR="00677785">
        <w:rPr>
          <w:b/>
          <w:bCs/>
          <w:sz w:val="44"/>
          <w:szCs w:val="44"/>
          <w:lang w:val="en-US"/>
        </w:rPr>
        <w:t>s</w:t>
      </w:r>
      <w:r w:rsidRPr="00EE282C">
        <w:rPr>
          <w:b/>
          <w:bCs/>
          <w:sz w:val="44"/>
          <w:szCs w:val="44"/>
        </w:rPr>
        <w:t xml:space="preserve"> Using Graph-Based Methods</w:t>
      </w:r>
      <w:r w:rsidR="0053239F" w:rsidRPr="0053239F">
        <w:rPr>
          <w:b/>
          <w:bCs/>
          <w:sz w:val="44"/>
          <w:szCs w:val="44"/>
        </w:rPr>
        <w:t>: Leveraging Graph Fourier Transform and Laplacian</w:t>
      </w:r>
    </w:p>
    <w:p w14:paraId="2EBEFDE4" w14:textId="77777777" w:rsidR="00DA48A0" w:rsidRDefault="00DA48A0" w:rsidP="00A46E6C">
      <w:pPr>
        <w:spacing w:before="100" w:beforeAutospacing="1" w:after="100" w:afterAutospacing="1"/>
        <w:ind w:left="720"/>
        <w:outlineLvl w:val="2"/>
        <w:rPr>
          <w:b/>
          <w:bCs/>
          <w:sz w:val="44"/>
          <w:szCs w:val="44"/>
        </w:rPr>
      </w:pPr>
    </w:p>
    <w:p w14:paraId="1739479C" w14:textId="77777777" w:rsidR="0082045F" w:rsidRDefault="0082045F" w:rsidP="00A06F7E">
      <w:pPr>
        <w:spacing w:before="100" w:beforeAutospacing="1" w:after="100" w:afterAutospacing="1"/>
        <w:outlineLvl w:val="2"/>
        <w:rPr>
          <w:rFonts w:ascii="Helvetica" w:eastAsiaTheme="minorHAnsi" w:hAnsi="Helvetica" w:cs="Helvetica"/>
          <w:color w:val="000000"/>
          <w:sz w:val="28"/>
          <w:szCs w:val="28"/>
          <w:lang w:val="en-US"/>
          <w14:ligatures w14:val="standardContextual"/>
        </w:rPr>
      </w:pPr>
    </w:p>
    <w:p w14:paraId="343345E2" w14:textId="79536933" w:rsidR="00DA48A0" w:rsidRDefault="004F1642" w:rsidP="00922DDF">
      <w:pPr>
        <w:spacing w:before="100" w:beforeAutospacing="1" w:after="100" w:afterAutospacing="1"/>
        <w:ind w:left="2880" w:firstLine="720"/>
        <w:outlineLvl w:val="2"/>
        <w:rPr>
          <w:rFonts w:ascii="Helvetica" w:eastAsiaTheme="minorHAnsi" w:hAnsi="Helvetica" w:cs="Helvetica"/>
          <w:color w:val="000000"/>
          <w:sz w:val="28"/>
          <w:szCs w:val="28"/>
          <w:lang w:val="en-US"/>
          <w14:ligatures w14:val="standardContextual"/>
        </w:rPr>
      </w:pPr>
      <w:r>
        <w:rPr>
          <w:rFonts w:ascii="Helvetica" w:eastAsiaTheme="minorHAnsi" w:hAnsi="Helvetica" w:cs="Helvetica"/>
          <w:color w:val="000000"/>
          <w:sz w:val="28"/>
          <w:szCs w:val="28"/>
          <w:lang w:val="en-US"/>
          <w14:ligatures w14:val="standardContextual"/>
        </w:rPr>
        <w:t xml:space="preserve">   </w:t>
      </w:r>
      <w:r w:rsidR="00DA48A0" w:rsidRPr="00DA48A0">
        <w:rPr>
          <w:rFonts w:ascii="Helvetica" w:eastAsiaTheme="minorHAnsi" w:hAnsi="Helvetica" w:cs="Helvetica"/>
          <w:color w:val="000000"/>
          <w:sz w:val="28"/>
          <w:szCs w:val="28"/>
          <w:lang w:val="en-US"/>
          <w14:ligatures w14:val="standardContextual"/>
        </w:rPr>
        <w:t>Students:</w:t>
      </w:r>
    </w:p>
    <w:p w14:paraId="603BD992" w14:textId="1A8A1D3C" w:rsidR="00AC11D8" w:rsidRDefault="00DA48A0" w:rsidP="00922DDF">
      <w:pPr>
        <w:spacing w:before="100" w:beforeAutospacing="1" w:after="100" w:afterAutospacing="1"/>
        <w:jc w:val="center"/>
        <w:outlineLvl w:val="2"/>
        <w:rPr>
          <w:rFonts w:ascii="Helvetica" w:eastAsiaTheme="minorHAnsi" w:hAnsi="Helvetica" w:cs="Helvetica"/>
          <w:color w:val="000000"/>
          <w:lang w:val="en-US"/>
          <w14:ligatures w14:val="standardContextual"/>
        </w:rPr>
      </w:pPr>
      <w:r w:rsidRPr="00DA48A0">
        <w:rPr>
          <w:rFonts w:ascii="Helvetica" w:eastAsiaTheme="minorHAnsi" w:hAnsi="Helvetica" w:cs="Helvetica"/>
          <w:color w:val="000000"/>
          <w:lang w:val="en-US"/>
          <w14:ligatures w14:val="standardContextual"/>
        </w:rPr>
        <w:t>Alexander Kovtonyuk</w:t>
      </w:r>
    </w:p>
    <w:p w14:paraId="32ACFDAB" w14:textId="7B4DCCEC" w:rsidR="00DA48A0" w:rsidRPr="00DA48A0" w:rsidRDefault="00DA48A0" w:rsidP="00922DDF">
      <w:pPr>
        <w:spacing w:before="100" w:beforeAutospacing="1" w:after="100" w:afterAutospacing="1"/>
        <w:jc w:val="center"/>
        <w:outlineLvl w:val="2"/>
        <w:rPr>
          <w:rFonts w:ascii="Helvetica" w:eastAsiaTheme="minorHAnsi" w:hAnsi="Helvetica" w:cs="Helvetica"/>
          <w:color w:val="000000"/>
          <w:lang w:val="en-US"/>
          <w14:ligatures w14:val="standardContextual"/>
        </w:rPr>
      </w:pPr>
      <w:r w:rsidRPr="00DA48A0">
        <w:rPr>
          <w:rFonts w:ascii="Helvetica" w:eastAsiaTheme="minorHAnsi" w:hAnsi="Helvetica" w:cs="Helvetica"/>
          <w:color w:val="386573"/>
          <w:lang w:val="en-US"/>
          <w14:ligatures w14:val="standardContextual"/>
        </w:rPr>
        <w:t>Alexkobt3@gmail.com</w:t>
      </w:r>
      <w:r w:rsidR="009F7C4C">
        <w:rPr>
          <w:rFonts w:ascii="Helvetica" w:eastAsiaTheme="minorHAnsi" w:hAnsi="Helvetica" w:cs="Helvetica"/>
          <w:color w:val="386573"/>
          <w:lang w:val="en-US"/>
          <w14:ligatures w14:val="standardContextual"/>
        </w:rPr>
        <w:t>,</w:t>
      </w:r>
      <w:r w:rsidRPr="00DA48A0">
        <w:rPr>
          <w:rFonts w:ascii="Helvetica" w:eastAsiaTheme="minorHAnsi" w:hAnsi="Helvetica" w:cs="Helvetica"/>
          <w:color w:val="000000"/>
          <w:lang w:val="en-US"/>
          <w14:ligatures w14:val="standardContextual"/>
        </w:rPr>
        <w:t xml:space="preserve"> </w:t>
      </w:r>
      <w:r w:rsidRPr="00DA48A0">
        <w:rPr>
          <w:rFonts w:ascii="Helvetica" w:eastAsiaTheme="minorHAnsi" w:hAnsi="Helvetica" w:cs="Helvetica"/>
          <w:color w:val="000000"/>
          <w:lang w:val="en-US"/>
          <w14:ligatures w14:val="standardContextual"/>
        </w:rPr>
        <w:t>316436419</w:t>
      </w:r>
    </w:p>
    <w:p w14:paraId="2880191E" w14:textId="1A377238" w:rsidR="00AC11D8" w:rsidRPr="00AC11D8" w:rsidRDefault="00DA48A0" w:rsidP="00AC11D8">
      <w:pPr>
        <w:spacing w:before="100" w:beforeAutospacing="1" w:after="100" w:afterAutospacing="1"/>
        <w:ind w:left="720"/>
        <w:outlineLvl w:val="2"/>
        <w:rPr>
          <w:rFonts w:ascii="Helvetica" w:eastAsiaTheme="minorHAnsi" w:hAnsi="Helvetica" w:cs="Helvetica"/>
          <w:color w:val="000000"/>
          <w:sz w:val="36"/>
          <w:szCs w:val="36"/>
          <w:lang w:val="en-US"/>
          <w14:ligatures w14:val="standardContextual"/>
        </w:rPr>
      </w:pPr>
      <w:r>
        <w:rPr>
          <w:rFonts w:ascii="Helvetica" w:eastAsiaTheme="minorHAnsi" w:hAnsi="Helvetica" w:cs="Helvetica"/>
          <w:color w:val="000000"/>
          <w:sz w:val="36"/>
          <w:szCs w:val="36"/>
          <w:lang w:val="en-US"/>
          <w14:ligatures w14:val="standardContextual"/>
        </w:rPr>
        <w:tab/>
      </w:r>
      <w:r>
        <w:rPr>
          <w:rFonts w:ascii="Helvetica" w:eastAsiaTheme="minorHAnsi" w:hAnsi="Helvetica" w:cs="Helvetica"/>
          <w:color w:val="000000"/>
          <w:sz w:val="36"/>
          <w:szCs w:val="36"/>
          <w:lang w:val="en-US"/>
          <w14:ligatures w14:val="standardContextual"/>
        </w:rPr>
        <w:tab/>
      </w:r>
      <w:r w:rsidR="00AC11D8">
        <w:rPr>
          <w:rFonts w:ascii="Helvetica" w:eastAsiaTheme="minorHAnsi" w:hAnsi="Helvetica" w:cs="Helvetica"/>
          <w:color w:val="000000"/>
          <w:sz w:val="36"/>
          <w:szCs w:val="36"/>
          <w:lang w:val="en-US"/>
          <w14:ligatures w14:val="standardContextual"/>
        </w:rPr>
        <w:tab/>
        <w:t xml:space="preserve">   </w:t>
      </w:r>
      <w:r w:rsidR="00C122C7">
        <w:rPr>
          <w:rFonts w:ascii="Helvetica" w:eastAsiaTheme="minorHAnsi" w:hAnsi="Helvetica" w:cs="Helvetica"/>
          <w:color w:val="000000"/>
          <w:sz w:val="36"/>
          <w:szCs w:val="36"/>
          <w:lang w:val="en-US"/>
          <w14:ligatures w14:val="standardContextual"/>
        </w:rPr>
        <w:t xml:space="preserve"> </w:t>
      </w:r>
      <w:r w:rsidR="00AC11D8">
        <w:rPr>
          <w:rFonts w:ascii="Helvetica" w:eastAsiaTheme="minorHAnsi" w:hAnsi="Helvetica" w:cs="Helvetica"/>
          <w:color w:val="000000"/>
          <w:sz w:val="36"/>
          <w:szCs w:val="36"/>
          <w:lang w:val="en-US"/>
          <w14:ligatures w14:val="standardContextual"/>
        </w:rPr>
        <w:t xml:space="preserve">  </w:t>
      </w:r>
      <w:r w:rsidR="005E29B0">
        <w:rPr>
          <w:rFonts w:ascii="Helvetica" w:eastAsiaTheme="minorHAnsi" w:hAnsi="Helvetica" w:cs="Helvetica"/>
          <w:color w:val="000000"/>
          <w:sz w:val="36"/>
          <w:szCs w:val="36"/>
          <w:lang w:val="en-US"/>
          <w14:ligatures w14:val="standardContextual"/>
        </w:rPr>
        <w:t xml:space="preserve">   </w:t>
      </w:r>
      <w:r w:rsidR="009F7C4C" w:rsidRPr="009F7C4C">
        <w:rPr>
          <w:rFonts w:ascii="Helvetica" w:eastAsiaTheme="minorHAnsi" w:hAnsi="Helvetica" w:cs="Helvetica"/>
          <w:color w:val="000000"/>
          <w:sz w:val="28"/>
          <w:szCs w:val="28"/>
          <w:lang w:val="en-US"/>
          <w14:ligatures w14:val="standardContextual"/>
        </w:rPr>
        <w:t>Supervisor</w:t>
      </w:r>
      <w:r w:rsidR="00654E15">
        <w:rPr>
          <w:rFonts w:ascii="Helvetica" w:eastAsiaTheme="minorHAnsi" w:hAnsi="Helvetica" w:cs="Helvetica"/>
          <w:color w:val="000000"/>
          <w:sz w:val="28"/>
          <w:szCs w:val="28"/>
          <w:lang w:val="en-US"/>
          <w14:ligatures w14:val="standardContextual"/>
        </w:rPr>
        <w:t xml:space="preserve">: </w:t>
      </w:r>
    </w:p>
    <w:p w14:paraId="6274BC08" w14:textId="1D8222D6" w:rsidR="009F7C4C" w:rsidRPr="00654E15" w:rsidRDefault="00AC11D8" w:rsidP="00AC11D8">
      <w:pPr>
        <w:spacing w:before="100" w:beforeAutospacing="1" w:after="100" w:afterAutospacing="1"/>
        <w:ind w:left="2160" w:firstLine="720"/>
        <w:outlineLvl w:val="2"/>
        <w:rPr>
          <w:rFonts w:ascii="Helvetica" w:eastAsiaTheme="minorHAnsi" w:hAnsi="Helvetica" w:cs="Helvetica"/>
          <w:color w:val="000000"/>
          <w:sz w:val="28"/>
          <w:szCs w:val="28"/>
          <w:lang w:val="en-US"/>
          <w14:ligatures w14:val="standardContextual"/>
        </w:rPr>
      </w:pPr>
      <w:r>
        <w:rPr>
          <w:rFonts w:ascii="Helvetica" w:eastAsiaTheme="minorHAnsi" w:hAnsi="Helvetica" w:cs="Helvetica"/>
          <w:color w:val="000000"/>
          <w:lang w:val="en-US"/>
          <w14:ligatures w14:val="standardContextual"/>
        </w:rPr>
        <w:t xml:space="preserve">    </w:t>
      </w:r>
      <w:r w:rsidR="005E29B0">
        <w:rPr>
          <w:rFonts w:ascii="Helvetica" w:eastAsiaTheme="minorHAnsi" w:hAnsi="Helvetica" w:cs="Helvetica"/>
          <w:color w:val="000000"/>
          <w:lang w:val="en-US"/>
          <w14:ligatures w14:val="standardContextual"/>
        </w:rPr>
        <w:t xml:space="preserve">     </w:t>
      </w:r>
      <w:r w:rsidR="00654E15" w:rsidRPr="00654E15">
        <w:rPr>
          <w:rFonts w:ascii="Helvetica" w:eastAsiaTheme="minorHAnsi" w:hAnsi="Helvetica" w:cs="Helvetica"/>
          <w:color w:val="000000"/>
          <w:lang w:val="en-US"/>
          <w14:ligatures w14:val="standardContextual"/>
        </w:rPr>
        <w:t>Prof. Zeev Volkovich</w:t>
      </w:r>
    </w:p>
    <w:p w14:paraId="10212B23" w14:textId="34A6553A" w:rsidR="00260E99" w:rsidRPr="0053239F" w:rsidRDefault="00722C8D">
      <w:pPr>
        <w:rPr>
          <w:rtl/>
        </w:rPr>
      </w:pPr>
      <w:r>
        <w:softHyphen/>
      </w:r>
    </w:p>
    <w:p w14:paraId="7AE36BF4" w14:textId="77777777" w:rsidR="00F56B0A" w:rsidRDefault="00F56B0A">
      <w:pPr>
        <w:rPr>
          <w:rtl/>
        </w:rPr>
      </w:pPr>
    </w:p>
    <w:p w14:paraId="0CA13FBA" w14:textId="77777777" w:rsidR="00F56B0A" w:rsidRDefault="00F56B0A">
      <w:pPr>
        <w:rPr>
          <w:rtl/>
        </w:rPr>
      </w:pPr>
    </w:p>
    <w:p w14:paraId="395DE131" w14:textId="77777777" w:rsidR="00F56B0A" w:rsidRDefault="00F56B0A">
      <w:r>
        <w:t>Table of Contents</w:t>
      </w:r>
    </w:p>
    <w:p w14:paraId="147EC480" w14:textId="045B6069" w:rsidR="00E44F6E" w:rsidRPr="00E44F6E" w:rsidRDefault="00E44F6E" w:rsidP="00E44F6E">
      <w:pPr>
        <w:rPr>
          <w:lang w:val="en-US"/>
        </w:rPr>
      </w:pPr>
      <w:r>
        <w:t xml:space="preserve"> </w:t>
      </w:r>
      <w:r>
        <w:t xml:space="preserve">1 </w:t>
      </w:r>
      <w:r>
        <w:t>Abstract</w:t>
      </w:r>
      <w:r>
        <w:t xml:space="preserve">. . . . . . . . . . . . . . . . . . . . . . . . . . . . . . . . . . . . . . . . . . . . . . . . . . . </w:t>
      </w:r>
      <w:r w:rsidR="00C122C7">
        <w:t xml:space="preserve">. . . </w:t>
      </w:r>
      <w:r>
        <w:rPr>
          <w:rFonts w:hint="cs"/>
          <w:rtl/>
        </w:rPr>
        <w:t>3</w:t>
      </w:r>
    </w:p>
    <w:p w14:paraId="2909E176" w14:textId="480E83BC" w:rsidR="00F56B0A" w:rsidRDefault="00F56B0A">
      <w:pPr>
        <w:rPr>
          <w:rtl/>
        </w:rPr>
      </w:pPr>
      <w:r>
        <w:t xml:space="preserve"> </w:t>
      </w:r>
      <w:r w:rsidR="00E44F6E">
        <w:t>2</w:t>
      </w:r>
      <w:r>
        <w:t xml:space="preserve"> Introduction. . . . . . . . . . . . . . . . . . . . . . . . . . . . . . . . . . . . . . . . . . . . . . . . . . . </w:t>
      </w:r>
      <w:r>
        <w:rPr>
          <w:rFonts w:hint="cs"/>
          <w:rtl/>
        </w:rPr>
        <w:t>3</w:t>
      </w:r>
    </w:p>
    <w:p w14:paraId="485DE3EF" w14:textId="77777777" w:rsidR="00F56B0A" w:rsidRDefault="00F56B0A">
      <w:pPr>
        <w:rPr>
          <w:rtl/>
        </w:rPr>
      </w:pPr>
      <w:r>
        <w:t xml:space="preserve"> 2 Literature Review . . . . . . . . . . . . . . . . . . . . . . . . . . . . . . . . . . . . . . . . . . . . . . 4</w:t>
      </w:r>
    </w:p>
    <w:p w14:paraId="68864BD6" w14:textId="31C42E0B" w:rsidR="00F56B0A" w:rsidRDefault="00F56B0A">
      <w:r>
        <w:t xml:space="preserve"> 3 Background . . . . . . . . . . . . . . . . . . . . . . . . . . . . . . . . . . . . . . . . . . . . . . . . . . . </w:t>
      </w:r>
      <w:r>
        <w:t>5</w:t>
      </w:r>
    </w:p>
    <w:p w14:paraId="5437247E" w14:textId="77A1B625" w:rsidR="00F56B0A" w:rsidRDefault="00F56B0A">
      <w:r>
        <w:t xml:space="preserve"> </w:t>
      </w:r>
      <w:r>
        <w:tab/>
      </w:r>
      <w:r>
        <w:t xml:space="preserve">3.1 </w:t>
      </w:r>
      <w:r>
        <w:t>Spectral Graph Theory</w:t>
      </w:r>
      <w:r>
        <w:t xml:space="preserve"> . . . . . . . . . . . . . . . . . . . . . . . . . . . . . . . . . . . . . . . . . . . . . . </w:t>
      </w:r>
      <w:r w:rsidR="0002772E">
        <w:t>5</w:t>
      </w:r>
    </w:p>
    <w:p w14:paraId="5C8B0C33" w14:textId="4E9CA532" w:rsidR="00C122C7" w:rsidRDefault="00C122C7" w:rsidP="00C122C7">
      <w:r>
        <w:tab/>
      </w:r>
      <w:r>
        <w:t>3.</w:t>
      </w:r>
      <w:r>
        <w:t>2</w:t>
      </w:r>
      <w:r>
        <w:t xml:space="preserve"> </w:t>
      </w:r>
      <w:r w:rsidRPr="00C122C7">
        <w:t>BERT Feature Extraction and Embedding</w:t>
      </w:r>
      <w:r>
        <w:t xml:space="preserve"> . . . . . . . . . . . . . . . . . . . . . . . . . . . . . . . </w:t>
      </w:r>
      <w:r w:rsidR="00EC3FA0">
        <w:t>6</w:t>
      </w:r>
    </w:p>
    <w:p w14:paraId="33C522D7" w14:textId="6F7DA679" w:rsidR="00F56B0A" w:rsidRDefault="00F56B0A" w:rsidP="00F56B0A">
      <w:r>
        <w:t xml:space="preserve"> </w:t>
      </w:r>
      <w:r>
        <w:tab/>
      </w:r>
      <w:r>
        <w:t>3.3</w:t>
      </w:r>
      <w:r>
        <w:t xml:space="preserve"> Graph Laplacian</w:t>
      </w:r>
      <w:r>
        <w:t xml:space="preserve"> . . . . . . . . . . . . . . . . . . . . . . . . . . . . . . . . . . . . . . . . . . . . . . . . </w:t>
      </w:r>
      <w:r w:rsidR="00F322BA">
        <w:t>7</w:t>
      </w:r>
    </w:p>
    <w:p w14:paraId="7EEE8C43" w14:textId="0DAF2E12" w:rsidR="00F56B0A" w:rsidRDefault="00F56B0A">
      <w:r>
        <w:t xml:space="preserve"> </w:t>
      </w:r>
      <w:r w:rsidR="0002772E">
        <w:tab/>
      </w:r>
      <w:r>
        <w:t xml:space="preserve">3.4 </w:t>
      </w:r>
      <w:r w:rsidR="0002772E">
        <w:t>Graph Fourier Transform</w:t>
      </w:r>
      <w:r>
        <w:t xml:space="preserve"> . . . . . . . . . . . . . . . . . . . . . . . . . . . . . . . . . . . . . . . . . </w:t>
      </w:r>
      <w:r w:rsidR="00EC3FA0">
        <w:t>8</w:t>
      </w:r>
    </w:p>
    <w:p w14:paraId="74F95C15" w14:textId="2066FED0" w:rsidR="00F322BA" w:rsidRDefault="00F322BA" w:rsidP="00FE1D1F">
      <w:r>
        <w:tab/>
      </w:r>
      <w:r>
        <w:t>3.</w:t>
      </w:r>
      <w:r>
        <w:t>5</w:t>
      </w:r>
      <w:r>
        <w:t xml:space="preserve"> </w:t>
      </w:r>
      <w:r w:rsidRPr="00F56B0A">
        <w:t>Semantic and Syntactic Relationships</w:t>
      </w:r>
      <w:r>
        <w:t xml:space="preserve">. . . . . . . . . . . . . . . . . . . . . . . . . . . . . . . . . . . </w:t>
      </w:r>
      <w:r w:rsidR="00EC3FA0">
        <w:t>9</w:t>
      </w:r>
    </w:p>
    <w:p w14:paraId="16654E1C" w14:textId="7E2A972C" w:rsidR="00F56B0A" w:rsidRDefault="00F56B0A">
      <w:r>
        <w:t xml:space="preserve"> </w:t>
      </w:r>
      <w:r>
        <w:t xml:space="preserve">4 Expected Achievements . . . . . . . . . . . . . . . . . . . . . . . . . . . . . . . . . . . . . . . . . </w:t>
      </w:r>
      <w:r w:rsidR="00FA2728">
        <w:t>10</w:t>
      </w:r>
    </w:p>
    <w:p w14:paraId="082A15A8" w14:textId="6CC980AC" w:rsidR="00F56B0A" w:rsidRDefault="00F56B0A" w:rsidP="0002772E">
      <w:r>
        <w:t xml:space="preserve"> </w:t>
      </w:r>
      <w:r>
        <w:t xml:space="preserve">5 </w:t>
      </w:r>
      <w:r w:rsidR="0002772E">
        <w:t>Engineering Process</w:t>
      </w:r>
      <w:r>
        <w:t xml:space="preserve"> . . . . . . . . . . . . . . . . . . . . . . . . . . . . . . . . . . . . . . . . </w:t>
      </w:r>
      <w:r w:rsidR="00FA2728">
        <w:t>10</w:t>
      </w:r>
    </w:p>
    <w:p w14:paraId="3CB109C5" w14:textId="55FDAC66" w:rsidR="00F56B0A" w:rsidRDefault="00F56B0A">
      <w:r>
        <w:t xml:space="preserve"> </w:t>
      </w:r>
      <w:r w:rsidR="0002772E">
        <w:tab/>
      </w:r>
      <w:r>
        <w:t xml:space="preserve">5.1 </w:t>
      </w:r>
      <w:r w:rsidR="0002772E">
        <w:t>Data Preprocessing</w:t>
      </w:r>
      <w:r>
        <w:t xml:space="preserve"> . . . . . . . . . . . . . . . . . . . . . . . . . . . . . . . . . . . . . . . . . </w:t>
      </w:r>
      <w:r w:rsidR="00FA2728">
        <w:t>10</w:t>
      </w:r>
    </w:p>
    <w:p w14:paraId="440CC138" w14:textId="4DE9319A" w:rsidR="00652986" w:rsidRDefault="00652986" w:rsidP="00652986">
      <w:r>
        <w:tab/>
        <w:t xml:space="preserve">5.2 Graph Construciton </w:t>
      </w:r>
      <w:r>
        <w:t xml:space="preserve">. . . . . . . . . . . . . . . . . . . . . . . . . . . . . . . . . . . . . . . . . </w:t>
      </w:r>
      <w:r w:rsidR="00FA2728">
        <w:t>11</w:t>
      </w:r>
    </w:p>
    <w:p w14:paraId="786B6F54" w14:textId="2833F4EB" w:rsidR="00385542" w:rsidRDefault="00652986" w:rsidP="00385542">
      <w:r>
        <w:tab/>
        <w:t xml:space="preserve">5.3 </w:t>
      </w:r>
      <w:r w:rsidRPr="00652986">
        <w:t>Computing The Graph Laplacian</w:t>
      </w:r>
      <w:r>
        <w:t xml:space="preserve"> </w:t>
      </w:r>
      <w:r>
        <w:t>. . . . . . . . . . . . . . . . . . . . . . . . . . . .</w:t>
      </w:r>
      <w:r>
        <w:t xml:space="preserve"> </w:t>
      </w:r>
      <w:r w:rsidR="00FA2728">
        <w:t>11</w:t>
      </w:r>
    </w:p>
    <w:p w14:paraId="7589FCA2" w14:textId="768E36ED" w:rsidR="00385542" w:rsidRDefault="00385542" w:rsidP="00385542">
      <w:pPr>
        <w:ind w:firstLine="720"/>
      </w:pPr>
      <w:r>
        <w:t xml:space="preserve">5.4 </w:t>
      </w:r>
      <w:r w:rsidRPr="003B2E7E">
        <w:rPr>
          <w:b/>
          <w:bCs/>
        </w:rPr>
        <w:t xml:space="preserve"> </w:t>
      </w:r>
      <w:r w:rsidRPr="00385542">
        <w:t>Graph Fourier Transform (GFT)</w:t>
      </w:r>
      <w:r w:rsidR="00316BC2">
        <w:t xml:space="preserve"> </w:t>
      </w:r>
      <w:r w:rsidR="00316BC2">
        <w:t>. . . . . . . . . . . . . . . . . . . . . . . . . . . .</w:t>
      </w:r>
      <w:r w:rsidR="00316BC2">
        <w:t xml:space="preserve"> </w:t>
      </w:r>
      <w:r w:rsidR="00971527">
        <w:t>1</w:t>
      </w:r>
      <w:r w:rsidR="00316BC2">
        <w:t>1</w:t>
      </w:r>
    </w:p>
    <w:p w14:paraId="08DA7145" w14:textId="0AC2ED93" w:rsidR="00316BC2" w:rsidRDefault="00316BC2" w:rsidP="00316BC2">
      <w:pPr>
        <w:ind w:firstLine="720"/>
      </w:pPr>
      <w:r>
        <w:t xml:space="preserve">5.5 </w:t>
      </w:r>
      <w:r w:rsidRPr="00316BC2">
        <w:t>Analyzing High-Frequency Components</w:t>
      </w:r>
      <w:r>
        <w:t xml:space="preserve"> </w:t>
      </w:r>
      <w:r>
        <w:t>. . . . . . . . . . . . . . . . . . . . . . . .</w:t>
      </w:r>
      <w:r>
        <w:t xml:space="preserve"> 1</w:t>
      </w:r>
      <w:r w:rsidR="00FA2728">
        <w:t>2</w:t>
      </w:r>
    </w:p>
    <w:p w14:paraId="01D9D890" w14:textId="2D97AB6F" w:rsidR="00D54FD1" w:rsidRPr="00385542" w:rsidRDefault="00D54FD1" w:rsidP="00316BC2">
      <w:pPr>
        <w:ind w:firstLine="720"/>
      </w:pPr>
      <w:r>
        <w:t xml:space="preserve">5.6 </w:t>
      </w:r>
      <w:r>
        <w:t xml:space="preserve"> </w:t>
      </w:r>
      <w:r w:rsidRPr="00D54FD1">
        <w:t>Evaluating Anomalies</w:t>
      </w:r>
      <w:r>
        <w:t xml:space="preserve"> </w:t>
      </w:r>
      <w:r>
        <w:t>. . . . . . . . . . . . . . . . . . . . . . . .</w:t>
      </w:r>
      <w:r>
        <w:t xml:space="preserve"> . . . . . . . . . . . . . 1</w:t>
      </w:r>
      <w:r w:rsidR="00001323">
        <w:t>2</w:t>
      </w:r>
    </w:p>
    <w:p w14:paraId="4BD72F46" w14:textId="50E23AFB" w:rsidR="00F56B0A" w:rsidRDefault="00F56B0A">
      <w:r>
        <w:t xml:space="preserve"> </w:t>
      </w:r>
      <w:r w:rsidR="00316BC2">
        <w:tab/>
      </w:r>
      <w:r>
        <w:t>5.</w:t>
      </w:r>
      <w:r w:rsidR="00D54FD1">
        <w:t>7</w:t>
      </w:r>
      <w:r>
        <w:t xml:space="preserve"> Hyper Parameters . . . . . . . . . . . . . . . . . . . . . . . . . . . . . . . . . . . . . . . . . </w:t>
      </w:r>
      <w:r w:rsidR="00156D4B">
        <w:t>1</w:t>
      </w:r>
      <w:r w:rsidR="00001323">
        <w:t>4</w:t>
      </w:r>
    </w:p>
    <w:p w14:paraId="7F67D2B1" w14:textId="46450DD3" w:rsidR="00971527" w:rsidRDefault="00F56B0A" w:rsidP="00971527">
      <w:r>
        <w:t xml:space="preserve"> </w:t>
      </w:r>
      <w:r>
        <w:t xml:space="preserve">6 Evaluation/Verification Plan . . . . . . . . . . . . . . . . . . . . . . . . . . . . . . . . . . . . </w:t>
      </w:r>
      <w:r w:rsidR="00971527">
        <w:t>1</w:t>
      </w:r>
      <w:r w:rsidR="00001323">
        <w:t>4</w:t>
      </w:r>
    </w:p>
    <w:p w14:paraId="490B83DE" w14:textId="078AC023" w:rsidR="00C92859" w:rsidRDefault="00971527" w:rsidP="00EA6AC6">
      <w:r>
        <w:t xml:space="preserve"> 7 Implemn</w:t>
      </w:r>
      <w:r w:rsidR="00BA7919">
        <w:t xml:space="preserve">tation Plan </w:t>
      </w:r>
      <w:r w:rsidR="00BA7919">
        <w:t>. . . . . . . . . . . . . . . . . . . . . . . . . . . . . . . . . . . .</w:t>
      </w:r>
      <w:r w:rsidR="00EA6AC6" w:rsidRPr="00EA6AC6">
        <w:t xml:space="preserve"> </w:t>
      </w:r>
      <w:r w:rsidR="00EA6AC6">
        <w:t xml:space="preserve">. . . . . . . . . . . </w:t>
      </w:r>
      <w:r w:rsidR="00BA7919">
        <w:t xml:space="preserve"> 1</w:t>
      </w:r>
      <w:r w:rsidR="00001323">
        <w:t>6</w:t>
      </w:r>
    </w:p>
    <w:p w14:paraId="124FE29A" w14:textId="301EB1BB" w:rsidR="00EA6AC6" w:rsidRPr="00EA6AC6" w:rsidRDefault="00EA6AC6" w:rsidP="00EA6AC6">
      <w:r>
        <w:t xml:space="preserve"> 8 </w:t>
      </w:r>
      <w:r w:rsidRPr="00EA6AC6">
        <w:rPr>
          <w:lang w:val="en-US"/>
        </w:rPr>
        <w:t>Bibliography</w:t>
      </w:r>
      <w:r>
        <w:rPr>
          <w:lang w:val="en-US"/>
        </w:rPr>
        <w:t xml:space="preserve"> . </w:t>
      </w:r>
      <w:r>
        <w:t>. . . . . . . . . . . . . . . . . . . . . . . . . . . . . . . . . . .</w:t>
      </w:r>
      <w:r w:rsidRPr="00EA6AC6">
        <w:t xml:space="preserve"> </w:t>
      </w:r>
      <w:r>
        <w:t>. . . . . . . . . . . . . . .</w:t>
      </w:r>
      <w:r>
        <w:t xml:space="preserve"> 1</w:t>
      </w:r>
      <w:r w:rsidR="00001323">
        <w:t>6</w:t>
      </w:r>
    </w:p>
    <w:p w14:paraId="59DE2B4D" w14:textId="77777777" w:rsidR="00C122C7" w:rsidRDefault="00C122C7" w:rsidP="0053239F">
      <w:pPr>
        <w:spacing w:before="100" w:beforeAutospacing="1" w:after="100" w:afterAutospacing="1"/>
        <w:outlineLvl w:val="2"/>
        <w:rPr>
          <w:b/>
          <w:bCs/>
          <w:sz w:val="27"/>
          <w:szCs w:val="27"/>
        </w:rPr>
      </w:pPr>
    </w:p>
    <w:p w14:paraId="3F02138A" w14:textId="77777777" w:rsidR="00C122C7" w:rsidRDefault="00C122C7" w:rsidP="0053239F">
      <w:pPr>
        <w:spacing w:before="100" w:beforeAutospacing="1" w:after="100" w:afterAutospacing="1"/>
        <w:outlineLvl w:val="2"/>
        <w:rPr>
          <w:b/>
          <w:bCs/>
          <w:sz w:val="27"/>
          <w:szCs w:val="27"/>
        </w:rPr>
      </w:pPr>
    </w:p>
    <w:p w14:paraId="200641A1" w14:textId="77777777" w:rsidR="00C122C7" w:rsidRDefault="00C122C7" w:rsidP="0053239F">
      <w:pPr>
        <w:spacing w:before="100" w:beforeAutospacing="1" w:after="100" w:afterAutospacing="1"/>
        <w:outlineLvl w:val="2"/>
        <w:rPr>
          <w:b/>
          <w:bCs/>
          <w:sz w:val="27"/>
          <w:szCs w:val="27"/>
        </w:rPr>
      </w:pPr>
    </w:p>
    <w:p w14:paraId="327F71BF" w14:textId="77777777" w:rsidR="00C122C7" w:rsidRDefault="00C122C7" w:rsidP="0053239F">
      <w:pPr>
        <w:spacing w:before="100" w:beforeAutospacing="1" w:after="100" w:afterAutospacing="1"/>
        <w:outlineLvl w:val="2"/>
        <w:rPr>
          <w:b/>
          <w:bCs/>
          <w:sz w:val="27"/>
          <w:szCs w:val="27"/>
        </w:rPr>
      </w:pPr>
    </w:p>
    <w:p w14:paraId="2AA5073F" w14:textId="77777777" w:rsidR="00C122C7" w:rsidRDefault="00C122C7" w:rsidP="0053239F">
      <w:pPr>
        <w:spacing w:before="100" w:beforeAutospacing="1" w:after="100" w:afterAutospacing="1"/>
        <w:outlineLvl w:val="2"/>
        <w:rPr>
          <w:b/>
          <w:bCs/>
          <w:sz w:val="27"/>
          <w:szCs w:val="27"/>
        </w:rPr>
      </w:pPr>
    </w:p>
    <w:p w14:paraId="4A23A774" w14:textId="77777777" w:rsidR="00C122C7" w:rsidRDefault="00C122C7" w:rsidP="0053239F">
      <w:pPr>
        <w:spacing w:before="100" w:beforeAutospacing="1" w:after="100" w:afterAutospacing="1"/>
        <w:outlineLvl w:val="2"/>
        <w:rPr>
          <w:b/>
          <w:bCs/>
          <w:sz w:val="27"/>
          <w:szCs w:val="27"/>
        </w:rPr>
      </w:pPr>
    </w:p>
    <w:p w14:paraId="10F456FC" w14:textId="77777777" w:rsidR="00C122C7" w:rsidRDefault="00C122C7" w:rsidP="0053239F">
      <w:pPr>
        <w:spacing w:before="100" w:beforeAutospacing="1" w:after="100" w:afterAutospacing="1"/>
        <w:outlineLvl w:val="2"/>
        <w:rPr>
          <w:b/>
          <w:bCs/>
          <w:sz w:val="27"/>
          <w:szCs w:val="27"/>
        </w:rPr>
      </w:pPr>
    </w:p>
    <w:p w14:paraId="55968D8B" w14:textId="77777777" w:rsidR="00C122C7" w:rsidRDefault="00C122C7" w:rsidP="0053239F">
      <w:pPr>
        <w:spacing w:before="100" w:beforeAutospacing="1" w:after="100" w:afterAutospacing="1"/>
        <w:outlineLvl w:val="2"/>
        <w:rPr>
          <w:b/>
          <w:bCs/>
          <w:sz w:val="27"/>
          <w:szCs w:val="27"/>
        </w:rPr>
      </w:pPr>
    </w:p>
    <w:p w14:paraId="037A5447" w14:textId="77777777" w:rsidR="00C122C7" w:rsidRDefault="00C122C7" w:rsidP="0053239F">
      <w:pPr>
        <w:spacing w:before="100" w:beforeAutospacing="1" w:after="100" w:afterAutospacing="1"/>
        <w:outlineLvl w:val="2"/>
        <w:rPr>
          <w:b/>
          <w:bCs/>
          <w:sz w:val="27"/>
          <w:szCs w:val="27"/>
        </w:rPr>
      </w:pPr>
    </w:p>
    <w:p w14:paraId="22632288" w14:textId="77777777" w:rsidR="00C122C7" w:rsidRDefault="00C122C7" w:rsidP="0053239F">
      <w:pPr>
        <w:spacing w:before="100" w:beforeAutospacing="1" w:after="100" w:afterAutospacing="1"/>
        <w:outlineLvl w:val="2"/>
        <w:rPr>
          <w:b/>
          <w:bCs/>
          <w:sz w:val="27"/>
          <w:szCs w:val="27"/>
        </w:rPr>
      </w:pPr>
    </w:p>
    <w:p w14:paraId="6F3CCD33" w14:textId="77777777" w:rsidR="00C122C7" w:rsidRDefault="00C122C7" w:rsidP="0053239F">
      <w:pPr>
        <w:spacing w:before="100" w:beforeAutospacing="1" w:after="100" w:afterAutospacing="1"/>
        <w:outlineLvl w:val="2"/>
        <w:rPr>
          <w:b/>
          <w:bCs/>
          <w:sz w:val="27"/>
          <w:szCs w:val="27"/>
        </w:rPr>
      </w:pPr>
    </w:p>
    <w:p w14:paraId="2CA97C9E" w14:textId="77777777" w:rsidR="00C122C7" w:rsidRDefault="00C122C7" w:rsidP="0053239F">
      <w:pPr>
        <w:spacing w:before="100" w:beforeAutospacing="1" w:after="100" w:afterAutospacing="1"/>
        <w:outlineLvl w:val="2"/>
        <w:rPr>
          <w:b/>
          <w:bCs/>
          <w:sz w:val="27"/>
          <w:szCs w:val="27"/>
        </w:rPr>
      </w:pPr>
    </w:p>
    <w:p w14:paraId="1568A659" w14:textId="77777777" w:rsidR="00C122C7" w:rsidRDefault="00C122C7" w:rsidP="0053239F">
      <w:pPr>
        <w:spacing w:before="100" w:beforeAutospacing="1" w:after="100" w:afterAutospacing="1"/>
        <w:outlineLvl w:val="2"/>
        <w:rPr>
          <w:b/>
          <w:bCs/>
          <w:sz w:val="27"/>
          <w:szCs w:val="27"/>
        </w:rPr>
      </w:pPr>
    </w:p>
    <w:p w14:paraId="629CAB9F" w14:textId="7D1E7B2F" w:rsidR="0053239F" w:rsidRDefault="0053239F" w:rsidP="0053239F">
      <w:pPr>
        <w:spacing w:before="100" w:beforeAutospacing="1" w:after="100" w:afterAutospacing="1"/>
        <w:outlineLvl w:val="2"/>
        <w:rPr>
          <w:b/>
          <w:bCs/>
          <w:sz w:val="27"/>
          <w:szCs w:val="27"/>
        </w:rPr>
      </w:pPr>
      <w:r w:rsidRPr="0053239F">
        <w:rPr>
          <w:b/>
          <w:bCs/>
          <w:sz w:val="27"/>
          <w:szCs w:val="27"/>
        </w:rPr>
        <w:t>Abstract</w:t>
      </w:r>
    </w:p>
    <w:p w14:paraId="16CF40BD" w14:textId="2EEC3F66" w:rsidR="00177CAC" w:rsidRDefault="00177CAC" w:rsidP="0053239F">
      <w:pPr>
        <w:spacing w:before="100" w:beforeAutospacing="1" w:after="100" w:afterAutospacing="1"/>
        <w:outlineLvl w:val="2"/>
      </w:pPr>
      <w:r w:rsidRPr="00177CAC">
        <w:t>Detecting anomalies in textual data, such as articles, is challenging due to the complexity and variability of language. Traditional methods, like statistical models and machine learning techniques, often fall short due to their inability to capture complex semantic and syntactic relationships within a text effectively. This project proposes a graph-based solution based on the Graph Fourier Transform (GFT) for anomaly detection in textual material. Via a graph representation of text data employing the Laplacian operator based on GFT, we convert the graph signal, depicted in the text, into the frequency domain. Analyzing high-frequency components of the signal in the spectral domain allows us to recognize suspect anomalies. This method promises to enhance the robustness and accuracy of anomaly detection while maintaining computational efficiency.</w:t>
      </w:r>
    </w:p>
    <w:p w14:paraId="180015E5" w14:textId="77777777" w:rsidR="001D1D2D" w:rsidRPr="00177CAC" w:rsidRDefault="001D1D2D" w:rsidP="0053239F">
      <w:pPr>
        <w:spacing w:before="100" w:beforeAutospacing="1" w:after="100" w:afterAutospacing="1"/>
        <w:outlineLvl w:val="2"/>
      </w:pPr>
    </w:p>
    <w:p w14:paraId="035D97DE" w14:textId="77777777" w:rsidR="00EE282C" w:rsidRPr="00177CAC" w:rsidRDefault="00EE282C" w:rsidP="00EE282C">
      <w:pPr>
        <w:spacing w:before="100" w:beforeAutospacing="1" w:after="100" w:afterAutospacing="1"/>
        <w:outlineLvl w:val="2"/>
        <w:rPr>
          <w:b/>
          <w:bCs/>
          <w:sz w:val="27"/>
          <w:szCs w:val="27"/>
          <w:vertAlign w:val="subscript"/>
        </w:rPr>
      </w:pPr>
      <w:r w:rsidRPr="00EE282C">
        <w:rPr>
          <w:b/>
          <w:bCs/>
          <w:sz w:val="27"/>
          <w:szCs w:val="27"/>
        </w:rPr>
        <w:t>Keywords</w:t>
      </w:r>
    </w:p>
    <w:p w14:paraId="3897DDB1" w14:textId="45CB9A67" w:rsidR="00EE282C" w:rsidRPr="00733296" w:rsidRDefault="0053239F" w:rsidP="00EE282C">
      <w:pPr>
        <w:spacing w:before="100" w:beforeAutospacing="1" w:after="100" w:afterAutospacing="1"/>
        <w:rPr>
          <w:lang w:val="en-US"/>
        </w:rPr>
      </w:pPr>
      <w:r w:rsidRPr="0053239F">
        <w:t xml:space="preserve">Anomaly Detection · Graph Fourier Transform (GFT) · Laplacian Matrix · Spectral Analysis · Text Processing </w:t>
      </w:r>
    </w:p>
    <w:p w14:paraId="7CE2B773" w14:textId="7EB0803B" w:rsidR="00E82F74" w:rsidRPr="00E82F74" w:rsidRDefault="00E82F74" w:rsidP="00045D84">
      <w:pPr>
        <w:bidi/>
        <w:rPr>
          <w:rFonts w:hint="cs"/>
          <w:rtl/>
        </w:rPr>
      </w:pPr>
    </w:p>
    <w:p w14:paraId="107F568F" w14:textId="77777777" w:rsidR="00E82F74" w:rsidRPr="00177CAC" w:rsidRDefault="00E82F74" w:rsidP="00E82F74">
      <w:pPr>
        <w:spacing w:before="100" w:beforeAutospacing="1" w:after="100" w:afterAutospacing="1"/>
        <w:outlineLvl w:val="2"/>
        <w:rPr>
          <w:b/>
          <w:bCs/>
          <w:sz w:val="27"/>
          <w:szCs w:val="27"/>
        </w:rPr>
      </w:pPr>
      <w:r w:rsidRPr="00177CAC">
        <w:rPr>
          <w:b/>
          <w:bCs/>
          <w:sz w:val="27"/>
          <w:szCs w:val="27"/>
        </w:rPr>
        <w:t>Introduction</w:t>
      </w:r>
    </w:p>
    <w:p w14:paraId="01063E4B" w14:textId="75597089" w:rsidR="00226A3E" w:rsidRDefault="00226A3E" w:rsidP="00226A3E">
      <w:pPr>
        <w:pStyle w:val="NormalWeb"/>
        <w:rPr>
          <w:rtl/>
        </w:rPr>
      </w:pPr>
      <w:r>
        <w:t>Anomaly detection is a data mining technique focused on identifying rare or unusual occurrences within datasets. These anomalies, or outliers, deviate significantly from the norm and can have crucial implications across various domains, such as security, finance, and healthcare. Unlike traditional outlier detection methods that analyze data as independent points in multi-dimensional space, anomaly detection in graphs leverages the inherent relationships and dependencies between data objects</w:t>
      </w:r>
      <w:r w:rsidR="00C604A8">
        <w:t xml:space="preserve"> </w:t>
      </w:r>
      <w:r w:rsidR="009F63A3">
        <w:t>[10]</w:t>
      </w:r>
      <w:r>
        <w:t>.</w:t>
      </w:r>
    </w:p>
    <w:p w14:paraId="79FE407F" w14:textId="4C6BFC6E" w:rsidR="004F652F" w:rsidRPr="00226A3E" w:rsidRDefault="004F652F" w:rsidP="00226A3E">
      <w:pPr>
        <w:pStyle w:val="NormalWeb"/>
      </w:pPr>
      <w:r>
        <w:t>However, anomaly detection in textual data presents unique challenges due to the complexity and variability of natural language. Context plays a critical role in text data, where the meaning and relevance of a term can change based on its surrounding words, sentences, or even paragraphs. This context-dependent nature makes it difficult for traditional</w:t>
      </w:r>
      <w:r w:rsidR="00801223">
        <w:t>y used</w:t>
      </w:r>
      <w:r>
        <w:t xml:space="preserve"> methods to distinguish between normal variations in language and true anomalies</w:t>
      </w:r>
      <w:r w:rsidR="00D6646E">
        <w:t xml:space="preserve"> [10]</w:t>
      </w:r>
      <w:r w:rsidR="00520FFA">
        <w:t>.</w:t>
      </w:r>
    </w:p>
    <w:p w14:paraId="5E1AA498" w14:textId="18F024B4" w:rsidR="0053239F" w:rsidRPr="001834BF" w:rsidRDefault="0053239F" w:rsidP="0053239F">
      <w:pPr>
        <w:pStyle w:val="NormalWeb"/>
        <w:rPr>
          <w:rFonts w:hint="cs"/>
          <w:rtl/>
          <w:lang w:val="en-US"/>
        </w:rPr>
      </w:pPr>
      <w:r>
        <w:t>Existing solutions for anomaly detection in textual data include statistical models, machine learning techniques, and deep learning approaches. While these methods have shown some success, they often struggle with the high dimension</w:t>
      </w:r>
      <w:r w:rsidR="005B7AB7">
        <w:rPr>
          <w:rtl/>
        </w:rPr>
        <w:tab/>
      </w:r>
      <w:r>
        <w:t>ality and intricate structure of text data</w:t>
      </w:r>
      <w:r w:rsidR="0040009E">
        <w:t xml:space="preserve"> [</w:t>
      </w:r>
      <w:r w:rsidR="00615DE3">
        <w:t>3</w:t>
      </w:r>
      <w:r w:rsidR="00D85633">
        <w:t>]</w:t>
      </w:r>
      <w:r>
        <w:t>. Statistical models may oversimplify the relationships within the text, leading to inaccurate anomaly detection</w:t>
      </w:r>
      <w:r w:rsidR="00880930">
        <w:t xml:space="preserve">. </w:t>
      </w:r>
      <w:r>
        <w:t>Additionally, deep learning models, though powerful, can be computationally expensive and require large labeled datasets for training, which limits their practicality for many applications</w:t>
      </w:r>
      <w:r w:rsidR="00CF5440">
        <w:t xml:space="preserve"> [</w:t>
      </w:r>
      <w:r w:rsidR="00880930">
        <w:t>4</w:t>
      </w:r>
      <w:r w:rsidR="00260656">
        <w:t>, 14</w:t>
      </w:r>
      <w:r w:rsidR="00880930">
        <w:t>]</w:t>
      </w:r>
      <w:r w:rsidR="001834BF">
        <w:rPr>
          <w:lang w:val="en-US"/>
        </w:rPr>
        <w:t>.</w:t>
      </w:r>
    </w:p>
    <w:p w14:paraId="3379B96E" w14:textId="2F9A4AA2" w:rsidR="00E82F74" w:rsidRPr="00E82F74" w:rsidRDefault="0053239F" w:rsidP="00952989">
      <w:pPr>
        <w:pStyle w:val="NormalWeb"/>
      </w:pPr>
      <w:r>
        <w:t>This project proposes a graph-based approach for anomaly detection in articles by utilizing the Graph Fourier Transform (GFT) and the Laplacian matrix</w:t>
      </w:r>
      <w:r w:rsidR="00C43694">
        <w:t xml:space="preserve"> inspired by </w:t>
      </w:r>
      <w:r w:rsidR="004B6ADB">
        <w:rPr>
          <w:rFonts w:hint="cs"/>
          <w:rtl/>
        </w:rPr>
        <w:t>"</w:t>
      </w:r>
      <w:r w:rsidR="004B6ADB">
        <w:t xml:space="preserve">Graph Laplacian for image anomaly </w:t>
      </w:r>
      <w:r w:rsidR="004B6ADB">
        <w:t>detectio</w:t>
      </w:r>
      <w:r w:rsidR="004478A7">
        <w:t>n</w:t>
      </w:r>
      <w:r w:rsidR="004B6ADB">
        <w:t>”</w:t>
      </w:r>
      <w:r w:rsidR="004478A7">
        <w:t xml:space="preserve"> article</w:t>
      </w:r>
      <w:r w:rsidR="003568B0">
        <w:t xml:space="preserve"> [2]</w:t>
      </w:r>
      <w:r>
        <w:t xml:space="preserve">. By representing text data as a graph where nodes correspond to text units (e.g., </w:t>
      </w:r>
      <w:r w:rsidR="00A65E96">
        <w:t xml:space="preserve">words, </w:t>
      </w:r>
      <w:r>
        <w:t>sentences</w:t>
      </w:r>
      <w:r w:rsidR="00A65E96">
        <w:t xml:space="preserve"> or</w:t>
      </w:r>
      <w:r>
        <w:t xml:space="preserve"> paragraphs) and edges </w:t>
      </w:r>
      <w:r w:rsidR="00AE66E3">
        <w:t xml:space="preserve">will </w:t>
      </w:r>
      <w:r>
        <w:t>represent semantic and syntactic relationships</w:t>
      </w:r>
      <w:r w:rsidR="00917A08">
        <w:t>.</w:t>
      </w:r>
      <w:r w:rsidR="006D7288">
        <w:t xml:space="preserve"> </w:t>
      </w:r>
      <w:r w:rsidR="00917A08">
        <w:t>W</w:t>
      </w:r>
      <w:r>
        <w:t>e construct the Laplacian matrix</w:t>
      </w:r>
      <w:r w:rsidR="00BD7DE8">
        <w:t xml:space="preserve"> using the </w:t>
      </w:r>
      <w:r w:rsidR="00D5624E">
        <w:t xml:space="preserve">constructed graph’s </w:t>
      </w:r>
      <w:r w:rsidR="00D5624E" w:rsidRPr="000704DF">
        <w:t>adjacency</w:t>
      </w:r>
      <w:r w:rsidR="00D5624E">
        <w:t xml:space="preserve"> matrix and degree matrix</w:t>
      </w:r>
      <w:r w:rsidR="008B7788">
        <w:t>,</w:t>
      </w:r>
      <w:r w:rsidR="00D5624E">
        <w:t xml:space="preserve"> </w:t>
      </w:r>
      <w:r>
        <w:t xml:space="preserve">The eigen decomposition of the Laplacian matrix provides the basis for the GFT. By transforming the graph signal into the frequency domain, we </w:t>
      </w:r>
      <w:r w:rsidR="00143A9D">
        <w:t>will</w:t>
      </w:r>
      <w:r>
        <w:t xml:space="preserve"> analyze high-frequency components to identify anomalies</w:t>
      </w:r>
      <w:r w:rsidR="00143A9D">
        <w:t>.</w:t>
      </w:r>
    </w:p>
    <w:p w14:paraId="7D1D1DC0" w14:textId="77777777" w:rsidR="00E82F74" w:rsidRDefault="00E82F74" w:rsidP="00E82F74">
      <w:pPr>
        <w:spacing w:before="100" w:beforeAutospacing="1" w:after="100" w:afterAutospacing="1"/>
      </w:pPr>
    </w:p>
    <w:p w14:paraId="71FE4156" w14:textId="1836C912" w:rsidR="00111C0D" w:rsidRPr="00254E86" w:rsidRDefault="00BE0C81" w:rsidP="00254E86">
      <w:pPr>
        <w:spacing w:before="100" w:beforeAutospacing="1" w:after="100" w:afterAutospacing="1"/>
        <w:outlineLvl w:val="2"/>
        <w:rPr>
          <w:b/>
          <w:bCs/>
          <w:sz w:val="27"/>
          <w:szCs w:val="27"/>
        </w:rPr>
      </w:pPr>
      <w:r w:rsidRPr="00BE0C81">
        <w:rPr>
          <w:b/>
          <w:bCs/>
          <w:sz w:val="27"/>
          <w:szCs w:val="27"/>
        </w:rPr>
        <w:t>2. Literature Review</w:t>
      </w:r>
    </w:p>
    <w:p w14:paraId="5F5E2191" w14:textId="3CE0B01E" w:rsidR="00BE0C81" w:rsidRDefault="00BE0C81" w:rsidP="00BE0C81">
      <w:pPr>
        <w:pStyle w:val="NormalWeb"/>
      </w:pPr>
      <w:r>
        <w:t>Anomaly detection in text data has been approached using various methods, including statistical models, machine learning, and deep learning techniques. These methods often face challenges in capturing the nuanced relationships within text data, which can result in suboptimal performance</w:t>
      </w:r>
      <w:r w:rsidR="00056292">
        <w:t xml:space="preserve"> </w:t>
      </w:r>
      <w:r w:rsidR="006F2D5C">
        <w:t>and high computional</w:t>
      </w:r>
      <w:r w:rsidR="005B09C4">
        <w:t xml:space="preserve"> </w:t>
      </w:r>
      <w:r w:rsidR="00056292">
        <w:t>[</w:t>
      </w:r>
      <w:r w:rsidR="001206BC">
        <w:t>3, 5</w:t>
      </w:r>
      <w:r w:rsidR="00461A47">
        <w:t>, 7</w:t>
      </w:r>
      <w:r w:rsidR="001206BC">
        <w:t>]</w:t>
      </w:r>
      <w:r>
        <w:t>.</w:t>
      </w:r>
    </w:p>
    <w:p w14:paraId="393AA752" w14:textId="770F240C" w:rsidR="00BE0C81" w:rsidRDefault="00BE0C81" w:rsidP="00BE0C81">
      <w:pPr>
        <w:pStyle w:val="NormalWeb"/>
      </w:pPr>
      <w:r>
        <w:t xml:space="preserve">Traditional statistical models, such as those based on Gaussian distributions, often oversimplify the relationships within text data. They tend to assume a specific distribution of data points which may not accurately reflect the complexity of textual data, </w:t>
      </w:r>
      <w:r w:rsidR="005B09C4">
        <w:t>Which can lead</w:t>
      </w:r>
      <w:r>
        <w:t xml:space="preserve"> to inaccurate anomaly detection. Machine learning approaches, such as clustering and classification algorithms, have been widely used for anomaly detection in textual data. These methods include Support Vector Machines (SVMs)</w:t>
      </w:r>
      <w:r w:rsidR="00D12586">
        <w:t xml:space="preserve"> [9]</w:t>
      </w:r>
      <w:r>
        <w:t>, k-Nearest Neighbors (k-NN), and Random Forests. However, they require careful feature engineering and may not effectively capture the underlying semantics of text</w:t>
      </w:r>
      <w:r w:rsidR="00F003BE">
        <w:t xml:space="preserve"> [3, 5]</w:t>
      </w:r>
      <w:r>
        <w:t>.</w:t>
      </w:r>
    </w:p>
    <w:p w14:paraId="1A31C0FE" w14:textId="423F49D1" w:rsidR="00BE0C81" w:rsidRDefault="00BE0C81" w:rsidP="00BE0C81">
      <w:pPr>
        <w:pStyle w:val="NormalWeb"/>
      </w:pPr>
      <w:r>
        <w:t>Deep learning models, particularly those based on neural networks, have shown significant promise in anomaly detection. Techniques such as Convolutional Neural Networks (CNNs) and Recurrent Neural Networks (RNNs) are used to learn complex patterns within text data</w:t>
      </w:r>
      <w:r w:rsidR="007243B4">
        <w:t xml:space="preserve"> [6]</w:t>
      </w:r>
      <w:r>
        <w:t>. Despite their power, these models are computationally expensive and often require large labeled datasets for training, which can limit their practicality for many applications</w:t>
      </w:r>
      <w:r w:rsidR="00461A47">
        <w:t xml:space="preserve"> [6</w:t>
      </w:r>
      <w:r w:rsidR="0013704F">
        <w:t>, 7</w:t>
      </w:r>
      <w:r w:rsidR="00461A47">
        <w:t>]</w:t>
      </w:r>
      <w:r>
        <w:t>.</w:t>
      </w:r>
    </w:p>
    <w:p w14:paraId="01C59FB4" w14:textId="09183D9B" w:rsidR="00BE0C81" w:rsidRDefault="0086511D" w:rsidP="00BE0C81">
      <w:pPr>
        <w:pStyle w:val="NormalWeb"/>
      </w:pPr>
      <w:r>
        <w:t>G</w:t>
      </w:r>
      <w:r w:rsidR="00BE0C81">
        <w:t>raph theory and spectral analysis offe</w:t>
      </w:r>
      <w:r w:rsidR="008A0E0E">
        <w:t>rs a</w:t>
      </w:r>
      <w:r w:rsidR="00BE0C81">
        <w:t xml:space="preserve"> </w:t>
      </w:r>
      <w:r w:rsidR="008A0E0E">
        <w:t>unique</w:t>
      </w:r>
      <w:r w:rsidR="00BE0C81">
        <w:t xml:space="preserve"> direction for anomaly detection in complex data structures. Graph-based techniques leverage the inherent relationships between data points, represented as nodes and edges in a graph, to detect anomalies. By utilizing the Graph Fourier Transform (GFT), these methods can analyze the spectral properties of graph signals to identify irregularities</w:t>
      </w:r>
      <w:r w:rsidR="00B25DFF">
        <w:t xml:space="preserve"> [2]</w:t>
      </w:r>
      <w:r w:rsidR="00BE0C81">
        <w:t xml:space="preserve">. </w:t>
      </w:r>
    </w:p>
    <w:p w14:paraId="4983BABB" w14:textId="77777777" w:rsidR="00BE0C81" w:rsidRPr="00097F1B" w:rsidRDefault="00BE0C81" w:rsidP="00097F1B">
      <w:pPr>
        <w:pStyle w:val="NormalWeb"/>
        <w:bidi/>
        <w:rPr>
          <w:rFonts w:hint="cs"/>
          <w:rtl/>
          <w:lang w:val="en-US"/>
        </w:rPr>
      </w:pPr>
    </w:p>
    <w:p w14:paraId="2C74FC40" w14:textId="77777777" w:rsidR="00C122C7" w:rsidRDefault="00C122C7" w:rsidP="00BE0C81">
      <w:pPr>
        <w:spacing w:before="100" w:beforeAutospacing="1" w:after="100" w:afterAutospacing="1"/>
        <w:outlineLvl w:val="2"/>
        <w:rPr>
          <w:b/>
          <w:bCs/>
          <w:sz w:val="27"/>
          <w:szCs w:val="27"/>
        </w:rPr>
      </w:pPr>
    </w:p>
    <w:p w14:paraId="0E6509BE" w14:textId="77777777" w:rsidR="00C122C7" w:rsidRDefault="00C122C7" w:rsidP="00BE0C81">
      <w:pPr>
        <w:spacing w:before="100" w:beforeAutospacing="1" w:after="100" w:afterAutospacing="1"/>
        <w:outlineLvl w:val="2"/>
        <w:rPr>
          <w:b/>
          <w:bCs/>
          <w:sz w:val="27"/>
          <w:szCs w:val="27"/>
        </w:rPr>
      </w:pPr>
    </w:p>
    <w:p w14:paraId="30A49809" w14:textId="77777777" w:rsidR="00C122C7" w:rsidRDefault="00C122C7" w:rsidP="00BE0C81">
      <w:pPr>
        <w:spacing w:before="100" w:beforeAutospacing="1" w:after="100" w:afterAutospacing="1"/>
        <w:outlineLvl w:val="2"/>
        <w:rPr>
          <w:b/>
          <w:bCs/>
          <w:sz w:val="27"/>
          <w:szCs w:val="27"/>
        </w:rPr>
      </w:pPr>
    </w:p>
    <w:p w14:paraId="28502212" w14:textId="77777777" w:rsidR="00C122C7" w:rsidRDefault="00C122C7" w:rsidP="00BE0C81">
      <w:pPr>
        <w:spacing w:before="100" w:beforeAutospacing="1" w:after="100" w:afterAutospacing="1"/>
        <w:outlineLvl w:val="2"/>
        <w:rPr>
          <w:b/>
          <w:bCs/>
          <w:sz w:val="27"/>
          <w:szCs w:val="27"/>
        </w:rPr>
      </w:pPr>
    </w:p>
    <w:p w14:paraId="68C8145D" w14:textId="77777777" w:rsidR="00C122C7" w:rsidRDefault="00C122C7" w:rsidP="00BE0C81">
      <w:pPr>
        <w:spacing w:before="100" w:beforeAutospacing="1" w:after="100" w:afterAutospacing="1"/>
        <w:outlineLvl w:val="2"/>
        <w:rPr>
          <w:b/>
          <w:bCs/>
          <w:sz w:val="27"/>
          <w:szCs w:val="27"/>
        </w:rPr>
      </w:pPr>
    </w:p>
    <w:p w14:paraId="560A3F5D" w14:textId="77777777" w:rsidR="00C122C7" w:rsidRDefault="00C122C7" w:rsidP="00BE0C81">
      <w:pPr>
        <w:spacing w:before="100" w:beforeAutospacing="1" w:after="100" w:afterAutospacing="1"/>
        <w:outlineLvl w:val="2"/>
        <w:rPr>
          <w:b/>
          <w:bCs/>
          <w:sz w:val="27"/>
          <w:szCs w:val="27"/>
        </w:rPr>
      </w:pPr>
    </w:p>
    <w:p w14:paraId="1001A83F" w14:textId="77777777" w:rsidR="00C122C7" w:rsidRDefault="00C122C7" w:rsidP="00BE0C81">
      <w:pPr>
        <w:spacing w:before="100" w:beforeAutospacing="1" w:after="100" w:afterAutospacing="1"/>
        <w:outlineLvl w:val="2"/>
        <w:rPr>
          <w:b/>
          <w:bCs/>
          <w:sz w:val="27"/>
          <w:szCs w:val="27"/>
        </w:rPr>
      </w:pPr>
    </w:p>
    <w:p w14:paraId="780D59F0" w14:textId="622DBEE8" w:rsidR="00BE0C81" w:rsidRDefault="00BE0C81" w:rsidP="00BE0C81">
      <w:pPr>
        <w:spacing w:before="100" w:beforeAutospacing="1" w:after="100" w:afterAutospacing="1"/>
        <w:outlineLvl w:val="2"/>
        <w:rPr>
          <w:b/>
          <w:bCs/>
          <w:sz w:val="27"/>
          <w:szCs w:val="27"/>
        </w:rPr>
      </w:pPr>
      <w:r w:rsidRPr="00BE0C81">
        <w:rPr>
          <w:b/>
          <w:bCs/>
          <w:sz w:val="27"/>
          <w:szCs w:val="27"/>
        </w:rPr>
        <w:t>3. Background</w:t>
      </w:r>
    </w:p>
    <w:p w14:paraId="52D6F0D6" w14:textId="77777777" w:rsidR="001F37AA" w:rsidRPr="00090353" w:rsidRDefault="001F37AA" w:rsidP="001F37AA">
      <w:r>
        <w:rPr>
          <w:b/>
          <w:bCs/>
        </w:rPr>
        <w:t xml:space="preserve">3.1 </w:t>
      </w:r>
      <w:r w:rsidRPr="00090353">
        <w:rPr>
          <w:b/>
          <w:bCs/>
        </w:rPr>
        <w:t>Spectral Graph Theory</w:t>
      </w:r>
      <w:r w:rsidRPr="00090353">
        <w:t>:</w:t>
      </w:r>
    </w:p>
    <w:p w14:paraId="1AE221CE" w14:textId="77777777" w:rsidR="001F37AA" w:rsidRPr="00F56B0A" w:rsidRDefault="001F37AA" w:rsidP="001F37AA">
      <w:pPr>
        <w:pStyle w:val="NormalWeb"/>
        <w:ind w:left="720"/>
        <w:rPr>
          <w:rFonts w:hint="cs"/>
          <w:rtl/>
          <w:lang w:val="en-US"/>
        </w:rPr>
      </w:pPr>
      <w:r>
        <w:t>Spectral graph theory involves analyzing the properties of graphs through the eigenvalues and eigenvectors of matrices such as the adjacency matrix or the Laplacian matrix. This mathematical framework helps understand the underlying structure of graphs and detect anomalies by examining their spectral properties. The adjacency matrix captures the connectivity between nodes, while the Laplacian matrix, defined as the difference between the degree matrix and the adjacency matrix, is particularly useful for identifying clusters and understanding diffusion processes within the graph.</w:t>
      </w:r>
    </w:p>
    <w:p w14:paraId="70378A10" w14:textId="77777777" w:rsidR="001F37AA" w:rsidRDefault="001F37AA" w:rsidP="001F37AA">
      <w:pPr>
        <w:pStyle w:val="NormalWeb"/>
        <w:ind w:left="720"/>
      </w:pPr>
      <w:r>
        <w:t>By studying the eigenvalues (spectrum) and eigenvectors (modes) of these matrices, one can gain insights into various graph properties, such as connectivity, clustering, and community structure. Anomalies often manifest as deviations from expected spectral patterns, such as unusually dense subgraphs or nodes with unexpected connectivity. Techniques like spectral clustering and graph signal processing are employed to detect these irregularities. Spectral graph theory thus provides a powerful toolkit for analyzing complex networks, allowing for the identification of anomalies and the exploration of the intrinsic geometry of graphs.</w:t>
      </w:r>
    </w:p>
    <w:p w14:paraId="4866C956" w14:textId="0685EF59" w:rsidR="0087388E" w:rsidRDefault="0087388E" w:rsidP="001F37AA">
      <w:pPr>
        <w:pStyle w:val="NormalWeb"/>
        <w:ind w:left="720"/>
      </w:pPr>
      <w:r w:rsidRPr="0087388E">
        <w:drawing>
          <wp:inline distT="0" distB="0" distL="0" distR="0" wp14:anchorId="5B3BD41D" wp14:editId="214551E0">
            <wp:extent cx="4711700" cy="5257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1700" cy="5257800"/>
                    </a:xfrm>
                    <a:prstGeom prst="rect">
                      <a:avLst/>
                    </a:prstGeom>
                  </pic:spPr>
                </pic:pic>
              </a:graphicData>
            </a:graphic>
          </wp:inline>
        </w:drawing>
      </w:r>
    </w:p>
    <w:p w14:paraId="1DD98FE3" w14:textId="77777777" w:rsidR="0048709E" w:rsidRDefault="0048709E" w:rsidP="001F37AA">
      <w:pPr>
        <w:pStyle w:val="NormalWeb"/>
        <w:ind w:left="720"/>
      </w:pPr>
    </w:p>
    <w:p w14:paraId="2B2A808B" w14:textId="409BC8C0" w:rsidR="0048709E" w:rsidRDefault="0048709E" w:rsidP="001F37AA">
      <w:pPr>
        <w:pStyle w:val="NormalWeb"/>
        <w:ind w:left="720"/>
      </w:pPr>
    </w:p>
    <w:p w14:paraId="1F4B137F" w14:textId="2B4A1FB0" w:rsidR="0087388E" w:rsidRPr="00402A11" w:rsidRDefault="0087388E" w:rsidP="00402A11">
      <w:pPr>
        <w:pStyle w:val="ListParagraph"/>
        <w:spacing w:before="100" w:beforeAutospacing="1" w:after="100" w:afterAutospacing="1"/>
        <w:rPr>
          <w:lang w:val="en-US"/>
        </w:rPr>
      </w:pPr>
      <w:r>
        <w:t xml:space="preserve">Figure </w:t>
      </w:r>
      <w:r w:rsidR="005B0FCE">
        <w:rPr>
          <w:rFonts w:hint="cs"/>
          <w:rtl/>
        </w:rPr>
        <w:t>1</w:t>
      </w:r>
      <w:r>
        <w:t>:</w:t>
      </w:r>
      <w:r>
        <w:rPr>
          <w:lang w:val="en-US"/>
        </w:rPr>
        <w:t xml:space="preserve"> Visual example</w:t>
      </w:r>
      <w:r w:rsidR="005B0FCE">
        <w:rPr>
          <w:rFonts w:hint="cs"/>
          <w:rtl/>
          <w:lang w:val="en-US"/>
        </w:rPr>
        <w:t xml:space="preserve"> </w:t>
      </w:r>
      <w:r w:rsidR="005B0FCE">
        <w:rPr>
          <w:lang w:val="en-US"/>
        </w:rPr>
        <w:t xml:space="preserve">of Spectral Graph Filtering by eigenvalues </w:t>
      </w:r>
      <w:r w:rsidR="00402A11">
        <w:rPr>
          <w:lang w:val="en-US"/>
        </w:rPr>
        <w:t>and eigenvectors</w:t>
      </w:r>
      <w:r>
        <w:t>. [1</w:t>
      </w:r>
      <w:r w:rsidR="000912F9">
        <w:t>5</w:t>
      </w:r>
      <w:r>
        <w:t>]</w:t>
      </w:r>
    </w:p>
    <w:p w14:paraId="5A62D04E" w14:textId="77777777" w:rsidR="0087388E" w:rsidRDefault="0087388E" w:rsidP="0087388E">
      <w:pPr>
        <w:pStyle w:val="NormalWeb"/>
        <w:bidi/>
        <w:ind w:left="720"/>
        <w:rPr>
          <w:rFonts w:hint="cs"/>
          <w:rtl/>
        </w:rPr>
      </w:pPr>
    </w:p>
    <w:p w14:paraId="79CAA096" w14:textId="77777777" w:rsidR="004F1642" w:rsidRDefault="004F1642" w:rsidP="001F37AA">
      <w:pPr>
        <w:pStyle w:val="NormalWeb"/>
        <w:ind w:left="720"/>
      </w:pPr>
    </w:p>
    <w:p w14:paraId="1CD5D848" w14:textId="77777777" w:rsidR="001F37AA" w:rsidRDefault="001F37AA" w:rsidP="00BE0C81">
      <w:pPr>
        <w:spacing w:before="100" w:beforeAutospacing="1" w:after="100" w:afterAutospacing="1"/>
        <w:outlineLvl w:val="2"/>
        <w:rPr>
          <w:b/>
          <w:bCs/>
          <w:sz w:val="27"/>
          <w:szCs w:val="27"/>
          <w:rtl/>
        </w:rPr>
      </w:pPr>
    </w:p>
    <w:p w14:paraId="50D432BF" w14:textId="14812FC9" w:rsidR="007E3532" w:rsidRDefault="007E3532" w:rsidP="007E3532">
      <w:pPr>
        <w:rPr>
          <w:b/>
          <w:bCs/>
        </w:rPr>
      </w:pPr>
      <w:r>
        <w:rPr>
          <w:b/>
          <w:bCs/>
        </w:rPr>
        <w:t>3.</w:t>
      </w:r>
      <w:r w:rsidR="001F37AA">
        <w:rPr>
          <w:b/>
          <w:bCs/>
        </w:rPr>
        <w:t>2</w:t>
      </w:r>
      <w:r>
        <w:rPr>
          <w:b/>
          <w:bCs/>
        </w:rPr>
        <w:t xml:space="preserve"> </w:t>
      </w:r>
      <w:r w:rsidRPr="007E3532">
        <w:rPr>
          <w:b/>
          <w:bCs/>
        </w:rPr>
        <w:t>BERT</w:t>
      </w:r>
      <w:r w:rsidR="00FB478D">
        <w:rPr>
          <w:b/>
          <w:bCs/>
        </w:rPr>
        <w:t xml:space="preserve"> </w:t>
      </w:r>
      <w:r w:rsidRPr="007E3532">
        <w:rPr>
          <w:b/>
          <w:bCs/>
        </w:rPr>
        <w:t>Feature Extraction</w:t>
      </w:r>
      <w:r w:rsidR="00FB478D">
        <w:rPr>
          <w:b/>
          <w:bCs/>
        </w:rPr>
        <w:t xml:space="preserve"> and Embedding</w:t>
      </w:r>
      <w:r w:rsidRPr="00090353">
        <w:rPr>
          <w:b/>
          <w:bCs/>
        </w:rPr>
        <w:t>:</w:t>
      </w:r>
    </w:p>
    <w:p w14:paraId="78A9D92D" w14:textId="77777777" w:rsidR="007E3532" w:rsidRDefault="007E3532" w:rsidP="007E3532">
      <w:pPr>
        <w:rPr>
          <w:b/>
          <w:bCs/>
        </w:rPr>
      </w:pPr>
    </w:p>
    <w:p w14:paraId="76A05D52" w14:textId="0D7DCD59" w:rsidR="007E3532" w:rsidRDefault="007E3532" w:rsidP="007E3532">
      <w:pPr>
        <w:rPr>
          <w:b/>
          <w:bCs/>
        </w:rPr>
      </w:pPr>
      <w:r>
        <w:rPr>
          <w:b/>
          <w:bCs/>
        </w:rPr>
        <w:tab/>
      </w:r>
    </w:p>
    <w:p w14:paraId="10C2DE38" w14:textId="7B62C315" w:rsidR="0029264E" w:rsidRDefault="000D7D0F" w:rsidP="007E3532">
      <w:pPr>
        <w:ind w:left="720"/>
        <w:rPr>
          <w:rtl/>
        </w:rPr>
      </w:pPr>
      <w:r>
        <w:t>BERT (Bidirectional Encoder Representations from Transformers) is a powerful pre-trained language model widely used for various natural language processing (NLP) tasks. One of the key steps in utilizing BERT for textual analysis is tokenization. Tokenization is the process of splitting text into smaller units, such as words or subwords, which can be effectively processed by the model. BERT uses a specific tokenization technique called WordPiece tokenization, which breaks down words into subword units. This method allows BERT to handle rare words and out-of-vocabulary terms more efficiently by representing them as a combination of known subwords.</w:t>
      </w:r>
    </w:p>
    <w:p w14:paraId="2247930A" w14:textId="77777777" w:rsidR="00A0085F" w:rsidRDefault="00A0085F" w:rsidP="007E3532">
      <w:pPr>
        <w:ind w:left="720"/>
      </w:pPr>
    </w:p>
    <w:p w14:paraId="2FE53BD6" w14:textId="77777777" w:rsidR="000D7D0F" w:rsidRDefault="000D7D0F" w:rsidP="007E3532">
      <w:pPr>
        <w:ind w:left="720"/>
      </w:pPr>
    </w:p>
    <w:p w14:paraId="7FF26E0B" w14:textId="7E1CE72A" w:rsidR="000D7D0F" w:rsidRDefault="000D7D0F" w:rsidP="007E3532">
      <w:pPr>
        <w:ind w:left="720"/>
      </w:pPr>
      <w:r>
        <w:t xml:space="preserve">Once the text is tokenized, each token is converted into a numerical representation, known as an embedding. BERT generates embeddings that capture the contextual meaning of each token in the sentence. These embeddings are 768-dimensional vectors (for BERT-base) that encapsulate rich semantic information. Feature extraction involves passing the tokenized text through the BERT model to obtain these embeddings. </w:t>
      </w:r>
      <w:r w:rsidR="00DE38A8">
        <w:rPr>
          <w:lang w:val="en-US"/>
        </w:rPr>
        <w:t>T</w:t>
      </w:r>
      <w:r>
        <w:t>he tokenized text is then fed into the BERT model, which outputs embeddings for each token.</w:t>
      </w:r>
    </w:p>
    <w:p w14:paraId="3353862A" w14:textId="161AC0DC" w:rsidR="00357654" w:rsidRDefault="00A91C5A" w:rsidP="007E3532">
      <w:pPr>
        <w:ind w:left="720"/>
      </w:pPr>
      <w:r>
        <w:t xml:space="preserve">In this </w:t>
      </w:r>
      <w:r w:rsidR="00BE6C76">
        <w:t>projcet w</w:t>
      </w:r>
      <w:r w:rsidR="00357654">
        <w:t>e will be using BERT’s model</w:t>
      </w:r>
      <w:r>
        <w:t xml:space="preserve"> abilities of</w:t>
      </w:r>
      <w:r w:rsidR="00357654">
        <w:t xml:space="preserve"> tokenization</w:t>
      </w:r>
      <w:r w:rsidR="00BE6C76">
        <w:t xml:space="preserve"> and</w:t>
      </w:r>
      <w:r w:rsidR="00357654">
        <w:t xml:space="preserve"> feature extraction </w:t>
      </w:r>
      <w:r>
        <w:t>to create embeddings for ou</w:t>
      </w:r>
      <w:r w:rsidR="00BE6C76">
        <w:t>r</w:t>
      </w:r>
      <w:r>
        <w:t xml:space="preserve"> text units</w:t>
      </w:r>
      <w:r w:rsidR="00182A88">
        <w:t>,</w:t>
      </w:r>
      <w:r w:rsidR="00BE6C76">
        <w:t xml:space="preserve"> which is a crucial step when </w:t>
      </w:r>
      <w:r w:rsidR="00182A88">
        <w:t xml:space="preserve">the </w:t>
      </w:r>
      <w:r w:rsidR="00BE6C76">
        <w:t>building graph.</w:t>
      </w:r>
    </w:p>
    <w:p w14:paraId="1EBBC3DF" w14:textId="77777777" w:rsidR="00182A88" w:rsidRDefault="00182A88" w:rsidP="007E3532">
      <w:pPr>
        <w:ind w:left="720"/>
        <w:rPr>
          <w:rtl/>
        </w:rPr>
      </w:pPr>
    </w:p>
    <w:p w14:paraId="0B4A18C8" w14:textId="77777777" w:rsidR="006B7340" w:rsidRDefault="006B7340" w:rsidP="007E3532">
      <w:pPr>
        <w:ind w:left="720"/>
      </w:pPr>
    </w:p>
    <w:p w14:paraId="09710DDB" w14:textId="443327DF" w:rsidR="009B378F" w:rsidRDefault="008207E4" w:rsidP="009B378F">
      <w:r>
        <w:fldChar w:fldCharType="begin"/>
      </w:r>
      <w:r>
        <w:instrText xml:space="preserve"> INCLUDEPICTURE "https://arize.com/wp-content/uploads/2022/06/blog-king-queen-embeddings.jpg" \* MERGEFORMATINET </w:instrText>
      </w:r>
      <w:r>
        <w:fldChar w:fldCharType="separate"/>
      </w:r>
      <w:r>
        <w:rPr>
          <w:noProof/>
        </w:rPr>
        <w:drawing>
          <wp:inline distT="0" distB="0" distL="0" distR="0" wp14:anchorId="22D57837" wp14:editId="7F99A3F0">
            <wp:extent cx="5731510" cy="32061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206115"/>
                    </a:xfrm>
                    <a:prstGeom prst="rect">
                      <a:avLst/>
                    </a:prstGeom>
                    <a:noFill/>
                    <a:ln>
                      <a:noFill/>
                    </a:ln>
                  </pic:spPr>
                </pic:pic>
              </a:graphicData>
            </a:graphic>
          </wp:inline>
        </w:drawing>
      </w:r>
      <w:r>
        <w:fldChar w:fldCharType="end"/>
      </w:r>
    </w:p>
    <w:p w14:paraId="074C1178" w14:textId="24FCBDE6" w:rsidR="00C122C7" w:rsidRPr="00FC4B4A" w:rsidRDefault="00FC4B4A" w:rsidP="00FC4B4A">
      <w:pPr>
        <w:ind w:left="720"/>
      </w:pPr>
      <w:r>
        <w:softHyphen/>
      </w:r>
    </w:p>
    <w:p w14:paraId="68069AB8" w14:textId="2C1DB8EE" w:rsidR="008207E4" w:rsidRDefault="008207E4" w:rsidP="008207E4">
      <w:pPr>
        <w:pStyle w:val="ListParagraph"/>
        <w:spacing w:before="100" w:beforeAutospacing="1" w:after="100" w:afterAutospacing="1"/>
      </w:pPr>
      <w:r>
        <w:t xml:space="preserve">Figure </w:t>
      </w:r>
      <w:r w:rsidR="00BC01F6">
        <w:t>2</w:t>
      </w:r>
      <w:r>
        <w:t>:</w:t>
      </w:r>
      <w:r w:rsidR="003706C6">
        <w:rPr>
          <w:lang w:val="en-US"/>
        </w:rPr>
        <w:t xml:space="preserve"> Visual example of the embedding and feature extraction process</w:t>
      </w:r>
      <w:r>
        <w:t>. [1</w:t>
      </w:r>
      <w:r w:rsidR="00184E9E">
        <w:t>6</w:t>
      </w:r>
      <w:r>
        <w:t>]</w:t>
      </w:r>
    </w:p>
    <w:p w14:paraId="1524F3D6" w14:textId="606A8292" w:rsidR="00C122C7" w:rsidRDefault="00C122C7" w:rsidP="00EB240F">
      <w:pPr>
        <w:spacing w:before="100" w:beforeAutospacing="1" w:after="100" w:afterAutospacing="1"/>
        <w:rPr>
          <w:b/>
          <w:bCs/>
        </w:rPr>
      </w:pPr>
    </w:p>
    <w:p w14:paraId="41D20FB4" w14:textId="0C46D9FA" w:rsidR="000704DF" w:rsidRDefault="000704DF" w:rsidP="00EB240F">
      <w:pPr>
        <w:spacing w:before="100" w:beforeAutospacing="1" w:after="100" w:afterAutospacing="1"/>
      </w:pPr>
      <w:r>
        <w:rPr>
          <w:rFonts w:hint="cs"/>
          <w:b/>
          <w:bCs/>
          <w:rtl/>
        </w:rPr>
        <w:t>3</w:t>
      </w:r>
      <w:r>
        <w:rPr>
          <w:b/>
          <w:bCs/>
        </w:rPr>
        <w:t>.</w:t>
      </w:r>
      <w:r w:rsidR="00FD64C2">
        <w:rPr>
          <w:b/>
          <w:bCs/>
        </w:rPr>
        <w:t>3</w:t>
      </w:r>
      <w:r>
        <w:rPr>
          <w:b/>
          <w:bCs/>
        </w:rPr>
        <w:t xml:space="preserve"> </w:t>
      </w:r>
      <w:r w:rsidRPr="000704DF">
        <w:rPr>
          <w:b/>
          <w:bCs/>
          <w:lang w:val="en-US"/>
        </w:rPr>
        <w:t>Graph Laplacian</w:t>
      </w:r>
      <w:r w:rsidRPr="003260D7">
        <w:t>:</w:t>
      </w:r>
    </w:p>
    <w:p w14:paraId="1BFA8C02" w14:textId="317164ED" w:rsidR="00301C43" w:rsidRDefault="000704DF" w:rsidP="006837C3">
      <w:pPr>
        <w:pStyle w:val="ListParagraph"/>
        <w:numPr>
          <w:ilvl w:val="0"/>
          <w:numId w:val="14"/>
        </w:numPr>
        <w:spacing w:before="100" w:beforeAutospacing="1" w:after="100" w:afterAutospacing="1"/>
      </w:pPr>
      <w:r w:rsidRPr="000704DF">
        <w:t xml:space="preserve">The </w:t>
      </w:r>
      <w:r w:rsidRPr="000704DF">
        <w:t>Graph Laplacian</w:t>
      </w:r>
      <w:r w:rsidRPr="000704DF">
        <w:t xml:space="preserve"> is a fundamental matrix used in graph theory to analyze the structure of a graph. It is constructed from the graph's adjacency matrix and degree matrix. Specifically, the degree matrix is a diagonal matrix where each element represents the sum of the weights of edges connected to a node. The Laplacian matrix </w:t>
      </w:r>
      <m:oMath>
        <m:r>
          <w:rPr>
            <w:rFonts w:ascii="Cambria Math" w:hAnsi="Cambria Math"/>
          </w:rPr>
          <m:t>L</m:t>
        </m:r>
      </m:oMath>
      <w:r w:rsidRPr="000704DF">
        <w:t xml:space="preserve"> is then defined as the difference between the degree matrix </w:t>
      </w:r>
      <m:oMath>
        <m:r>
          <w:rPr>
            <w:rFonts w:ascii="Cambria Math" w:hAnsi="Cambria Math"/>
          </w:rPr>
          <m:t>D</m:t>
        </m:r>
      </m:oMath>
      <w:r w:rsidR="00906388">
        <w:t xml:space="preserve">, </w:t>
      </w:r>
      <w:r w:rsidR="00906388">
        <w:t xml:space="preserve">a diagonal matrix whose </w:t>
      </w:r>
      <m:oMath>
        <m:r>
          <w:rPr>
            <w:rFonts w:ascii="Cambria Math" w:hAnsi="Cambria Math"/>
          </w:rPr>
          <m:t>a</m:t>
        </m:r>
      </m:oMath>
      <w:r w:rsidR="00906388">
        <w:t xml:space="preserve">th diagonal element is equal to the sum of the weights of all edges incident to the node </w:t>
      </w:r>
      <m:oMath>
        <m:r>
          <w:rPr>
            <w:rFonts w:ascii="Cambria Math" w:hAnsi="Cambria Math"/>
          </w:rPr>
          <m:t>a</m:t>
        </m:r>
      </m:oMath>
      <w:r w:rsidR="00906388">
        <w:t>, A</w:t>
      </w:r>
      <w:r w:rsidRPr="000704DF">
        <w:t xml:space="preserve">nd the adjacency matrix </w:t>
      </w:r>
      <m:oMath>
        <m:r>
          <w:rPr>
            <w:rFonts w:ascii="Cambria Math" w:hAnsi="Cambria Math"/>
          </w:rPr>
          <m:t>W</m:t>
        </m:r>
      </m:oMath>
      <w:r w:rsidRPr="000704DF">
        <w:t xml:space="preserve"> (i.e</w:t>
      </w:r>
      <w:r w:rsidR="002838E9">
        <w:t xml:space="preserve">., </w:t>
      </w:r>
      <m:oMath>
        <m:r>
          <w:rPr>
            <w:rFonts w:ascii="Cambria Math" w:hAnsi="Cambria Math"/>
          </w:rPr>
          <m:t>L=D-W</m:t>
        </m:r>
      </m:oMath>
      <w:r w:rsidRPr="000704DF">
        <w:t>)</w:t>
      </w:r>
      <w:r w:rsidR="00B638BC">
        <w:t xml:space="preserve"> [2]</w:t>
      </w:r>
      <w:r w:rsidRPr="000704DF">
        <w:t xml:space="preserve">. </w:t>
      </w:r>
    </w:p>
    <w:p w14:paraId="42E9FCAA" w14:textId="3D06C0BE" w:rsidR="00301C43" w:rsidRDefault="002D2FC4" w:rsidP="00682FAF">
      <w:pPr>
        <w:spacing w:before="100" w:beforeAutospacing="1" w:after="100" w:afterAutospacing="1"/>
      </w:pPr>
      <w:r>
        <w:fldChar w:fldCharType="begin"/>
      </w:r>
      <w:r>
        <w:instrText xml:space="preserve"> INCLUDEPICTURE "https://www.researchgate.net/profile/Masaki-Aida/publication/305653264/figure/fig1/AS:457837370449920@1486168343924/An-example-of-the-Laplacian-matrix-of-a-simple-network-n-4.png" \* MERGEFORMATINET </w:instrText>
      </w:r>
      <w:r>
        <w:fldChar w:fldCharType="separate"/>
      </w:r>
      <w:r>
        <w:rPr>
          <w:noProof/>
        </w:rPr>
        <w:drawing>
          <wp:inline distT="0" distB="0" distL="0" distR="0" wp14:anchorId="471D16D5" wp14:editId="4201D31A">
            <wp:extent cx="5731510" cy="2869565"/>
            <wp:effectExtent l="0" t="0" r="0" b="635"/>
            <wp:docPr id="4" name="Picture 4" descr="An example of the Laplacian matrix of a simple network (n =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 example of the Laplacian matrix of a simple network (n = 4).  "/>
                    <pic:cNvPicPr>
                      <a:picLocks noChangeAspect="1" noChangeArrowheads="1"/>
                    </pic:cNvPicPr>
                  </pic:nvPicPr>
                  <pic:blipFill rotWithShape="1">
                    <a:blip r:embed="rId10">
                      <a:extLst>
                        <a:ext uri="{28A0092B-C50C-407E-A947-70E740481C1C}">
                          <a14:useLocalDpi xmlns:a14="http://schemas.microsoft.com/office/drawing/2010/main" val="0"/>
                        </a:ext>
                      </a:extLst>
                    </a:blip>
                    <a:srcRect/>
                    <a:stretch/>
                  </pic:blipFill>
                  <pic:spPr bwMode="auto">
                    <a:xfrm>
                      <a:off x="0" y="0"/>
                      <a:ext cx="5731510" cy="286956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064C3C26" w14:textId="77777777" w:rsidR="00DE23B4" w:rsidRDefault="00DE23B4" w:rsidP="00301C43">
      <w:pPr>
        <w:pStyle w:val="ListParagraph"/>
        <w:spacing w:before="100" w:beforeAutospacing="1" w:after="100" w:afterAutospacing="1"/>
      </w:pPr>
    </w:p>
    <w:p w14:paraId="2AA9204B" w14:textId="19A843DB" w:rsidR="00DE23B4" w:rsidRDefault="000F6A11" w:rsidP="001C1D72">
      <w:pPr>
        <w:pStyle w:val="ListParagraph"/>
        <w:spacing w:before="100" w:beforeAutospacing="1" w:after="100" w:afterAutospacing="1"/>
      </w:pPr>
      <w:r>
        <w:t xml:space="preserve">Figure </w:t>
      </w:r>
      <w:r w:rsidR="00BC01F6">
        <w:t>3</w:t>
      </w:r>
      <w:r>
        <w:t xml:space="preserve">: </w:t>
      </w:r>
      <w:r w:rsidR="001C1D72" w:rsidRPr="001C1D72">
        <w:t>An example of the Laplacian matrix of a simple network (n= 4)</w:t>
      </w:r>
      <w:r w:rsidR="001C1D72">
        <w:t>.</w:t>
      </w:r>
      <w:r w:rsidR="00682FAF">
        <w:t xml:space="preserve"> [11]</w:t>
      </w:r>
    </w:p>
    <w:p w14:paraId="07A111CF" w14:textId="77777777" w:rsidR="00E269AB" w:rsidRPr="004E7931" w:rsidRDefault="00E269AB" w:rsidP="00906388">
      <w:pPr>
        <w:pStyle w:val="ListParagraph"/>
        <w:spacing w:before="100" w:beforeAutospacing="1" w:after="100" w:afterAutospacing="1"/>
        <w:rPr>
          <w:i/>
          <w:iCs/>
        </w:rPr>
      </w:pPr>
    </w:p>
    <w:p w14:paraId="05A8B1F4" w14:textId="77777777" w:rsidR="00180FD1" w:rsidRDefault="00180FD1" w:rsidP="00B36430">
      <w:pPr>
        <w:pStyle w:val="ListParagraph"/>
        <w:spacing w:before="100" w:beforeAutospacing="1" w:after="100" w:afterAutospacing="1"/>
      </w:pPr>
    </w:p>
    <w:p w14:paraId="6AA3CD0C" w14:textId="77777777" w:rsidR="00B55993" w:rsidRDefault="00B55993" w:rsidP="00682FAF">
      <w:pPr>
        <w:pStyle w:val="ListParagraph"/>
        <w:spacing w:before="100" w:beforeAutospacing="1" w:after="100" w:afterAutospacing="1"/>
        <w:jc w:val="both"/>
      </w:pPr>
    </w:p>
    <w:p w14:paraId="3D88D971" w14:textId="77777777" w:rsidR="00B55993" w:rsidRDefault="00B55993" w:rsidP="00682FAF">
      <w:pPr>
        <w:pStyle w:val="ListParagraph"/>
        <w:spacing w:before="100" w:beforeAutospacing="1" w:after="100" w:afterAutospacing="1"/>
        <w:jc w:val="both"/>
      </w:pPr>
    </w:p>
    <w:p w14:paraId="18F8E245" w14:textId="022360F9" w:rsidR="00B36430" w:rsidRDefault="00B30B88" w:rsidP="00682FAF">
      <w:pPr>
        <w:pStyle w:val="ListParagraph"/>
        <w:spacing w:before="100" w:beforeAutospacing="1" w:after="100" w:afterAutospacing="1"/>
        <w:jc w:val="both"/>
      </w:pPr>
      <w:r>
        <w:t>The Laplacian matrix role in analyzing various structural properties of the graph, such as connectivity and clustering. By performing an eigen decomposition of the Laplacian matrix, we can obtain its eigenvalues and eigenvectors, which offer valuable insights into the graph's spectral characteristics</w:t>
      </w:r>
      <w:r w:rsidR="00B638BC">
        <w:t xml:space="preserve"> [2]</w:t>
      </w:r>
      <w:r>
        <w:t>.</w:t>
      </w:r>
    </w:p>
    <w:p w14:paraId="44D11DED" w14:textId="77777777" w:rsidR="00931936" w:rsidRDefault="00931936" w:rsidP="00B36430">
      <w:pPr>
        <w:pStyle w:val="ListParagraph"/>
        <w:spacing w:before="100" w:beforeAutospacing="1" w:after="100" w:afterAutospacing="1"/>
      </w:pPr>
    </w:p>
    <w:p w14:paraId="31526D7C" w14:textId="77777777" w:rsidR="00180FD1" w:rsidRDefault="00180FD1" w:rsidP="00B36430">
      <w:pPr>
        <w:pStyle w:val="ListParagraph"/>
        <w:spacing w:before="100" w:beforeAutospacing="1" w:after="100" w:afterAutospacing="1"/>
      </w:pPr>
    </w:p>
    <w:p w14:paraId="7AEC9713" w14:textId="419FFA4F" w:rsidR="00C962F2" w:rsidRDefault="00C962F2" w:rsidP="00B36430">
      <w:pPr>
        <w:pStyle w:val="ListParagraph"/>
        <w:spacing w:before="100" w:beforeAutospacing="1" w:after="100" w:afterAutospacing="1"/>
      </w:pPr>
      <w:r>
        <w:t xml:space="preserve">The </w:t>
      </w:r>
      <w:r w:rsidR="00931936">
        <w:t>Laplacian matrix L is a symmetric positive semidefinitive matrix with eigendecomposition:</w:t>
      </w:r>
    </w:p>
    <w:p w14:paraId="0B01C439" w14:textId="77777777" w:rsidR="00CD0022" w:rsidRPr="00180FD1" w:rsidRDefault="00CD0022" w:rsidP="00180FD1">
      <w:pPr>
        <w:spacing w:before="100" w:beforeAutospacing="1" w:after="100" w:afterAutospacing="1"/>
        <w:rPr>
          <w:i/>
          <w:iCs/>
        </w:rPr>
      </w:pPr>
      <m:oMathPara>
        <m:oMath>
          <m:r>
            <w:rPr>
              <w:rFonts w:ascii="Cambria Math" w:hAnsi="Cambria Math"/>
            </w:rPr>
            <m:t>L</m:t>
          </m:r>
          <m:r>
            <w:rPr>
              <w:rFonts w:ascii="Cambria Math" w:hAnsi="Cambria Math"/>
            </w:rPr>
            <m:t xml:space="preserve"> = UΛ</m:t>
          </m:r>
          <m:sSup>
            <m:sSupPr>
              <m:ctrlPr>
                <w:rPr>
                  <w:rFonts w:ascii="Cambria Math" w:hAnsi="Cambria Math"/>
                  <w:i/>
                  <w:iCs/>
                </w:rPr>
              </m:ctrlPr>
            </m:sSupPr>
            <m:e>
              <m:r>
                <w:rPr>
                  <w:rFonts w:ascii="Cambria Math" w:hAnsi="Cambria Math"/>
                </w:rPr>
                <m:t>U</m:t>
              </m:r>
            </m:e>
            <m:sup>
              <m:r>
                <w:rPr>
                  <w:rFonts w:ascii="Cambria Math" w:hAnsi="Cambria Math"/>
                </w:rPr>
                <m:t>T</m:t>
              </m:r>
            </m:sup>
          </m:sSup>
        </m:oMath>
      </m:oMathPara>
    </w:p>
    <w:p w14:paraId="208015FE" w14:textId="77777777" w:rsidR="00C962F2" w:rsidRPr="00F138C2" w:rsidRDefault="00C962F2" w:rsidP="00B36430">
      <w:pPr>
        <w:pStyle w:val="ListParagraph"/>
        <w:spacing w:before="100" w:beforeAutospacing="1" w:after="100" w:afterAutospacing="1"/>
        <w:rPr>
          <w:vertAlign w:val="subscript"/>
        </w:rPr>
      </w:pPr>
    </w:p>
    <w:p w14:paraId="3E7A2B5A" w14:textId="0C33174B" w:rsidR="00E269AB" w:rsidRDefault="00166C2C" w:rsidP="00906388">
      <w:pPr>
        <w:pStyle w:val="ListParagraph"/>
        <w:spacing w:before="100" w:beforeAutospacing="1" w:after="100" w:afterAutospacing="1"/>
      </w:pPr>
      <w:r>
        <w:t xml:space="preserve">In this decomposition, </w:t>
      </w:r>
      <w:r w:rsidRPr="00D83559">
        <w:rPr>
          <w:rStyle w:val="katex-mathml"/>
          <w:rFonts w:eastAsiaTheme="majorEastAsia"/>
          <w:b/>
          <w:bCs/>
        </w:rPr>
        <w:t>U</w:t>
      </w:r>
      <w:r>
        <w:t xml:space="preserve"> is the matrix consisting of the eigenvectors of </w:t>
      </w:r>
      <w:r w:rsidRPr="00D83559">
        <w:rPr>
          <w:rStyle w:val="katex-mathml"/>
          <w:rFonts w:eastAsiaTheme="majorEastAsia"/>
          <w:b/>
          <w:bCs/>
        </w:rPr>
        <w:t>L</w:t>
      </w:r>
      <w:r w:rsidRPr="00D83559">
        <w:rPr>
          <w:b/>
          <w:bCs/>
        </w:rPr>
        <w:t xml:space="preserve"> </w:t>
      </w:r>
      <w:r>
        <w:t xml:space="preserve">as its columns, and </w:t>
      </w:r>
      <m:oMath>
        <m:r>
          <m:rPr>
            <m:sty m:val="b"/>
          </m:rPr>
          <w:rPr>
            <w:rFonts w:ascii="Cambria Math" w:hAnsi="Cambria Math"/>
          </w:rPr>
          <m:t>Λ</m:t>
        </m:r>
      </m:oMath>
      <w:r>
        <w:t xml:space="preserve"> is a diagonal matrix with the corresponding eigenvalues on its diagonal. The matrix </w:t>
      </w:r>
      <w:r w:rsidRPr="00D83559">
        <w:rPr>
          <w:rStyle w:val="katex-mathml"/>
          <w:rFonts w:eastAsiaTheme="majorEastAsia"/>
          <w:b/>
          <w:bCs/>
        </w:rPr>
        <w:t>U</w:t>
      </w:r>
      <w:r>
        <w:t xml:space="preserve"> is then used to compute the Graph Fourier Transform (GFT) of a signal</w:t>
      </w:r>
      <w:r w:rsidRPr="00351CAA">
        <w:rPr>
          <w:b/>
          <w:bCs/>
        </w:rPr>
        <w:t xml:space="preserve"> </w:t>
      </w:r>
      <w:r w:rsidRPr="00351CAA">
        <w:rPr>
          <w:rStyle w:val="katex-mathml"/>
          <w:rFonts w:eastAsiaTheme="majorEastAsia"/>
          <w:b/>
          <w:bCs/>
        </w:rPr>
        <w:t>s</w:t>
      </w:r>
      <w:r>
        <w:t xml:space="preserve"> by</w:t>
      </w:r>
      <w:r w:rsidR="00B638BC">
        <w:t xml:space="preserve"> [2]</w:t>
      </w:r>
      <w:r>
        <w:t>:</w:t>
      </w:r>
      <w:r w:rsidR="00E269AB">
        <w:tab/>
      </w:r>
      <w:r w:rsidR="00E269AB">
        <w:tab/>
      </w:r>
      <w:r w:rsidR="00E269AB">
        <w:tab/>
      </w:r>
      <w:r w:rsidR="00E269AB">
        <w:tab/>
      </w:r>
    </w:p>
    <w:p w14:paraId="66B55688" w14:textId="4C3173A9" w:rsidR="00E269AB" w:rsidRPr="004E7931" w:rsidRDefault="00E269AB" w:rsidP="00906388">
      <w:pPr>
        <w:pStyle w:val="ListParagraph"/>
        <w:spacing w:before="100" w:beforeAutospacing="1" w:after="100" w:afterAutospacing="1"/>
        <w:rPr>
          <w:i/>
          <w:iCs/>
        </w:rPr>
      </w:pPr>
      <w:r w:rsidRPr="004E7931">
        <w:rPr>
          <w:i/>
          <w:iCs/>
        </w:rPr>
        <w:tab/>
      </w:r>
      <w:r w:rsidRPr="004E7931">
        <w:rPr>
          <w:i/>
          <w:iCs/>
        </w:rPr>
        <w:tab/>
      </w:r>
      <w:r w:rsidRPr="004E7931">
        <w:rPr>
          <w:i/>
          <w:iCs/>
        </w:rPr>
        <w:tab/>
      </w:r>
      <w:r w:rsidRPr="004E7931">
        <w:rPr>
          <w:i/>
          <w:iCs/>
        </w:rPr>
        <w:tab/>
      </w:r>
      <w:r w:rsidRPr="004E7931">
        <w:rPr>
          <w:i/>
          <w:iCs/>
        </w:rPr>
        <w:tab/>
      </w:r>
      <m:oMath>
        <m:acc>
          <m:accPr>
            <m:chr m:val="̃"/>
            <m:ctrlPr>
              <w:rPr>
                <w:rFonts w:ascii="Cambria Math" w:hAnsi="Cambria Math"/>
                <w:i/>
                <w:iCs/>
              </w:rPr>
            </m:ctrlPr>
          </m:accPr>
          <m:e>
            <m:r>
              <w:rPr>
                <w:rFonts w:ascii="Cambria Math" w:hAnsi="Cambria Math"/>
              </w:rPr>
              <m:t>s</m:t>
            </m:r>
          </m:e>
        </m:acc>
        <m:r>
          <w:rPr>
            <w:rFonts w:ascii="Cambria Math" w:hAnsi="Cambria Math"/>
          </w:rPr>
          <m:t xml:space="preserve">= </m:t>
        </m:r>
        <m:sSup>
          <m:sSupPr>
            <m:ctrlPr>
              <w:rPr>
                <w:rFonts w:ascii="Cambria Math" w:hAnsi="Cambria Math"/>
                <w:i/>
                <w:iCs/>
              </w:rPr>
            </m:ctrlPr>
          </m:sSupPr>
          <m:e>
            <m:r>
              <w:rPr>
                <w:rFonts w:ascii="Cambria Math" w:hAnsi="Cambria Math"/>
              </w:rPr>
              <m:t>U</m:t>
            </m:r>
          </m:e>
          <m:sup>
            <m:r>
              <w:rPr>
                <w:rFonts w:ascii="Cambria Math" w:hAnsi="Cambria Math"/>
              </w:rPr>
              <m:t>T</m:t>
            </m:r>
          </m:sup>
        </m:sSup>
        <m:r>
          <w:rPr>
            <w:rFonts w:ascii="Cambria Math" w:hAnsi="Cambria Math"/>
          </w:rPr>
          <m:t>s.</m:t>
        </m:r>
      </m:oMath>
    </w:p>
    <w:p w14:paraId="51E5FEDF" w14:textId="77777777" w:rsidR="00E269AB" w:rsidRDefault="00E269AB" w:rsidP="00906388">
      <w:pPr>
        <w:pStyle w:val="ListParagraph"/>
        <w:spacing w:before="100" w:beforeAutospacing="1" w:after="100" w:afterAutospacing="1"/>
      </w:pPr>
    </w:p>
    <w:p w14:paraId="29F6767D" w14:textId="65F16EFC" w:rsidR="00351CAA" w:rsidRDefault="00351CAA" w:rsidP="00351CAA">
      <w:pPr>
        <w:pStyle w:val="NormalWeb"/>
        <w:ind w:firstLine="720"/>
      </w:pPr>
      <w:r>
        <w:t xml:space="preserve">The inverse GFT </w:t>
      </w:r>
      <w:r>
        <w:t>is</w:t>
      </w:r>
      <w:r>
        <w:t xml:space="preserve"> calculated by:</w:t>
      </w:r>
    </w:p>
    <w:p w14:paraId="33ECAB93" w14:textId="6C549958" w:rsidR="00E269AB" w:rsidRDefault="00E269AB" w:rsidP="00906388">
      <w:pPr>
        <w:pStyle w:val="ListParagraph"/>
        <w:spacing w:before="100" w:beforeAutospacing="1" w:after="100" w:afterAutospacing="1"/>
      </w:pPr>
      <w:r>
        <w:tab/>
      </w:r>
      <w:r>
        <w:tab/>
      </w:r>
      <w:r>
        <w:tab/>
      </w:r>
      <w:r>
        <w:tab/>
      </w:r>
    </w:p>
    <w:p w14:paraId="39870167" w14:textId="6AB3FCD5" w:rsidR="00F1375F" w:rsidRPr="0024409B" w:rsidRDefault="00E269AB" w:rsidP="00F1375F">
      <w:pPr>
        <w:pStyle w:val="ListParagraph"/>
        <w:spacing w:before="100" w:beforeAutospacing="1" w:after="100" w:afterAutospacing="1"/>
        <w:rPr>
          <w:b/>
          <w:bCs/>
          <w:vertAlign w:val="subscript"/>
        </w:rPr>
      </w:pPr>
      <w:r w:rsidRPr="0024409B">
        <w:rPr>
          <w:b/>
          <w:bCs/>
          <w:vertAlign w:val="subscript"/>
        </w:rPr>
        <w:tab/>
      </w:r>
      <w:r w:rsidRPr="0024409B">
        <w:rPr>
          <w:b/>
          <w:bCs/>
          <w:vertAlign w:val="subscript"/>
        </w:rPr>
        <w:tab/>
      </w:r>
      <w:r w:rsidRPr="0024409B">
        <w:rPr>
          <w:b/>
          <w:bCs/>
          <w:vertAlign w:val="subscript"/>
        </w:rPr>
        <w:tab/>
      </w:r>
      <w:r w:rsidRPr="0024409B">
        <w:rPr>
          <w:b/>
          <w:bCs/>
          <w:vertAlign w:val="subscript"/>
        </w:rPr>
        <w:tab/>
      </w:r>
      <w:r w:rsidRPr="0024409B">
        <w:rPr>
          <w:b/>
          <w:bCs/>
          <w:vertAlign w:val="subscript"/>
        </w:rPr>
        <w:tab/>
      </w:r>
      <m:oMath>
        <m:r>
          <m:rPr>
            <m:sty m:val="bi"/>
          </m:rPr>
          <w:rPr>
            <w:rFonts w:ascii="Cambria Math" w:hAnsi="Cambria Math"/>
            <w:vertAlign w:val="subscript"/>
          </w:rPr>
          <m:t>s = U</m:t>
        </m:r>
        <m:acc>
          <m:accPr>
            <m:chr m:val="̃"/>
            <m:ctrlPr>
              <w:rPr>
                <w:rFonts w:ascii="Cambria Math" w:hAnsi="Cambria Math"/>
                <w:b/>
                <w:bCs/>
                <w:i/>
                <w:vertAlign w:val="subscript"/>
              </w:rPr>
            </m:ctrlPr>
          </m:accPr>
          <m:e>
            <m:r>
              <m:rPr>
                <m:sty m:val="bi"/>
              </m:rPr>
              <w:rPr>
                <w:rFonts w:ascii="Cambria Math" w:hAnsi="Cambria Math"/>
                <w:vertAlign w:val="subscript"/>
              </w:rPr>
              <m:t>s</m:t>
            </m:r>
          </m:e>
        </m:acc>
        <m:r>
          <m:rPr>
            <m:sty m:val="bi"/>
          </m:rPr>
          <w:rPr>
            <w:rFonts w:ascii="Cambria Math" w:hAnsi="Cambria Math"/>
            <w:vertAlign w:val="subscript"/>
          </w:rPr>
          <m:t>.</m:t>
        </m:r>
      </m:oMath>
    </w:p>
    <w:p w14:paraId="013E6DB0" w14:textId="078BD5BF" w:rsidR="001568E7" w:rsidRPr="00C845CC" w:rsidRDefault="001568E7" w:rsidP="00C845CC">
      <w:pPr>
        <w:spacing w:before="100" w:beforeAutospacing="1" w:after="100" w:afterAutospacing="1"/>
        <w:rPr>
          <w:i/>
        </w:rPr>
      </w:pPr>
    </w:p>
    <w:p w14:paraId="246807F4" w14:textId="600EAA81" w:rsidR="00E269AB" w:rsidRPr="00090353" w:rsidRDefault="00E269AB" w:rsidP="00E269AB">
      <w:pPr>
        <w:bidi/>
        <w:spacing w:before="100" w:beforeAutospacing="1" w:after="100" w:afterAutospacing="1"/>
        <w:jc w:val="right"/>
        <w:rPr>
          <w:rFonts w:hint="cs"/>
          <w:rtl/>
        </w:rPr>
      </w:pPr>
      <w:r>
        <w:tab/>
      </w:r>
      <w:r>
        <w:tab/>
      </w:r>
    </w:p>
    <w:p w14:paraId="4EC8C677" w14:textId="0772A5B1" w:rsidR="00FD64C2" w:rsidRPr="00FD64C2" w:rsidRDefault="00FD64C2" w:rsidP="00FD64C2">
      <w:pPr>
        <w:spacing w:before="100" w:beforeAutospacing="1" w:after="100" w:afterAutospacing="1"/>
        <w:outlineLvl w:val="2"/>
        <w:rPr>
          <w:b/>
          <w:bCs/>
        </w:rPr>
      </w:pPr>
      <w:r>
        <w:rPr>
          <w:rStyle w:val="Strong"/>
        </w:rPr>
        <w:t xml:space="preserve">3.4 </w:t>
      </w:r>
      <w:r w:rsidR="002838E9" w:rsidRPr="00FD64C2">
        <w:rPr>
          <w:b/>
          <w:bCs/>
        </w:rPr>
        <w:t>Graph Fourier Transform (GFT)</w:t>
      </w:r>
      <w:r>
        <w:rPr>
          <w:b/>
          <w:bCs/>
        </w:rPr>
        <w:t xml:space="preserve">: </w:t>
      </w:r>
    </w:p>
    <w:p w14:paraId="76453B70" w14:textId="79AA070F" w:rsidR="00CF2A08" w:rsidRPr="006B7F27" w:rsidRDefault="00CF2A08" w:rsidP="00364D4C">
      <w:pPr>
        <w:pStyle w:val="ListParagraph"/>
        <w:spacing w:before="100" w:beforeAutospacing="1" w:after="100" w:afterAutospacing="1"/>
        <w:outlineLvl w:val="2"/>
        <w:rPr>
          <w:rFonts w:asciiTheme="majorBidi" w:hAnsiTheme="majorBidi" w:cstheme="majorBidi"/>
        </w:rPr>
      </w:pPr>
      <w:r w:rsidRPr="006B7F27">
        <w:rPr>
          <w:rFonts w:asciiTheme="majorBidi" w:hAnsiTheme="majorBidi" w:cstheme="majorBidi"/>
        </w:rPr>
        <w:t xml:space="preserve">Consider an undirected, weighted graph </w:t>
      </w:r>
      <m:oMath>
        <m:r>
          <w:rPr>
            <w:rFonts w:ascii="Cambria Math" w:hAnsi="Cambria Math" w:cstheme="majorBidi"/>
          </w:rPr>
          <m:t>G = (V, E)</m:t>
        </m:r>
      </m:oMath>
      <w:r w:rsidRPr="006B7F27">
        <w:rPr>
          <w:rFonts w:asciiTheme="majorBidi" w:hAnsiTheme="majorBidi" w:cstheme="majorBidi"/>
        </w:rPr>
        <w:t xml:space="preserve"> composed </w:t>
      </w:r>
      <w:r w:rsidR="00FD568B" w:rsidRPr="006B7F27">
        <w:rPr>
          <w:rFonts w:asciiTheme="majorBidi" w:hAnsiTheme="majorBidi" w:cstheme="majorBidi"/>
        </w:rPr>
        <w:t xml:space="preserve">of </w:t>
      </w:r>
      <w:r w:rsidR="008312B7" w:rsidRPr="006B7F27">
        <w:rPr>
          <w:rFonts w:asciiTheme="majorBidi" w:hAnsiTheme="majorBidi" w:cstheme="majorBidi"/>
        </w:rPr>
        <w:t xml:space="preserve">a </w:t>
      </w:r>
      <w:r w:rsidRPr="006B7F27">
        <w:rPr>
          <w:rFonts w:asciiTheme="majorBidi" w:hAnsiTheme="majorBidi" w:cstheme="majorBidi"/>
        </w:rPr>
        <w:t xml:space="preserve">vertex set </w:t>
      </w:r>
      <m:oMath>
        <m:r>
          <w:rPr>
            <w:rFonts w:ascii="Cambria Math" w:hAnsi="Cambria Math" w:cstheme="majorBidi"/>
          </w:rPr>
          <m:t>V</m:t>
        </m:r>
      </m:oMath>
      <w:r w:rsidRPr="006B7F27">
        <w:rPr>
          <w:rFonts w:asciiTheme="majorBidi" w:hAnsiTheme="majorBidi" w:cstheme="majorBidi"/>
        </w:rPr>
        <w:t xml:space="preserve"> </w:t>
      </w:r>
      <w:r w:rsidR="008312B7" w:rsidRPr="006B7F27">
        <w:rPr>
          <w:rFonts w:asciiTheme="majorBidi" w:hAnsiTheme="majorBidi" w:cstheme="majorBidi"/>
        </w:rPr>
        <w:t xml:space="preserve">with </w:t>
      </w:r>
      <m:oMath>
        <m:r>
          <w:rPr>
            <w:rFonts w:ascii="Cambria Math" w:hAnsi="Cambria Math" w:cstheme="majorBidi"/>
          </w:rPr>
          <m:t>n</m:t>
        </m:r>
      </m:oMath>
      <w:r w:rsidRPr="006B7F27">
        <w:rPr>
          <w:rFonts w:asciiTheme="majorBidi" w:hAnsiTheme="majorBidi" w:cstheme="majorBidi"/>
        </w:rPr>
        <w:t xml:space="preserve"> </w:t>
      </w:r>
      <w:r w:rsidR="008312B7" w:rsidRPr="006B7F27">
        <w:rPr>
          <w:rFonts w:asciiTheme="majorBidi" w:hAnsiTheme="majorBidi" w:cstheme="majorBidi"/>
        </w:rPr>
        <w:t xml:space="preserve">vertices </w:t>
      </w:r>
      <w:r w:rsidRPr="006B7F27">
        <w:rPr>
          <w:rFonts w:asciiTheme="majorBidi" w:hAnsiTheme="majorBidi" w:cstheme="majorBidi"/>
        </w:rPr>
        <w:t xml:space="preserve">and an edge set </w:t>
      </w:r>
      <m:oMath>
        <m:r>
          <w:rPr>
            <w:rFonts w:ascii="Cambria Math" w:hAnsi="Cambria Math" w:cstheme="majorBidi"/>
          </w:rPr>
          <m:t>E</m:t>
        </m:r>
      </m:oMath>
      <w:r w:rsidR="006E27FF" w:rsidRPr="006B7F27">
        <w:rPr>
          <w:rFonts w:asciiTheme="majorBidi" w:hAnsiTheme="majorBidi" w:cstheme="majorBidi"/>
        </w:rPr>
        <w:t>,</w:t>
      </w:r>
      <w:r w:rsidRPr="006B7F27">
        <w:rPr>
          <w:rFonts w:asciiTheme="majorBidi" w:hAnsiTheme="majorBidi" w:cstheme="majorBidi"/>
        </w:rPr>
        <w:t xml:space="preserve"> </w:t>
      </w:r>
      <w:r w:rsidR="0094433D" w:rsidRPr="006B7F27">
        <w:rPr>
          <w:rFonts w:asciiTheme="majorBidi" w:hAnsiTheme="majorBidi" w:cstheme="majorBidi"/>
        </w:rPr>
        <w:t>where each edge is defined by a pair of vertices</w:t>
      </w:r>
      <w:r w:rsidR="00D52FA7" w:rsidRPr="006B7F27">
        <w:rPr>
          <w:rFonts w:asciiTheme="majorBidi" w:hAnsiTheme="majorBidi" w:cstheme="majorBidi"/>
        </w:rPr>
        <w:t xml:space="preserve"> </w:t>
      </w:r>
      <m:oMath>
        <m:r>
          <w:rPr>
            <w:rFonts w:ascii="Cambria Math" w:hAnsi="Cambria Math" w:cstheme="majorBidi"/>
          </w:rPr>
          <m:t>(a, b)</m:t>
        </m:r>
      </m:oMath>
      <w:r w:rsidRPr="006B7F27">
        <w:rPr>
          <w:rFonts w:asciiTheme="majorBidi" w:hAnsiTheme="majorBidi" w:cstheme="majorBidi"/>
        </w:rPr>
        <w:t xml:space="preserve">, where </w:t>
      </w:r>
      <m:oMath>
        <m:r>
          <w:rPr>
            <w:rFonts w:ascii="Cambria Math" w:hAnsi="Cambria Math" w:cstheme="majorBidi"/>
          </w:rPr>
          <m:t>a, b∈ V</m:t>
        </m:r>
      </m:oMath>
      <w:r w:rsidRPr="006B7F27">
        <w:rPr>
          <w:rFonts w:asciiTheme="majorBidi" w:hAnsiTheme="majorBidi" w:cstheme="majorBidi"/>
        </w:rPr>
        <w:t xml:space="preserve">, and </w:t>
      </w:r>
      <m:oMath>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ab</m:t>
            </m:r>
          </m:sub>
        </m:sSub>
        <m:r>
          <w:rPr>
            <w:rFonts w:ascii="Cambria Math" w:hAnsi="Cambria Math" w:cstheme="majorBidi"/>
          </w:rPr>
          <m:t>∈</m:t>
        </m:r>
        <m:r>
          <w:rPr>
            <w:rFonts w:ascii="Cambria Math" w:hAnsi="Cambria Math" w:cstheme="majorBidi"/>
          </w:rPr>
          <m:t>R</m:t>
        </m:r>
        <m:r>
          <w:rPr>
            <w:rFonts w:ascii="Cambria Math" w:hAnsi="Cambria Math" w:cstheme="majorBidi"/>
          </w:rPr>
          <m:t>+</m:t>
        </m:r>
      </m:oMath>
      <w:r w:rsidRPr="006B7F27">
        <w:rPr>
          <w:rFonts w:asciiTheme="majorBidi" w:hAnsiTheme="majorBidi" w:cstheme="majorBidi"/>
        </w:rPr>
        <w:t xml:space="preserve"> is the edge weight between vertices </w:t>
      </w:r>
      <m:oMath>
        <m:r>
          <m:rPr>
            <m:sty m:val="bi"/>
          </m:rPr>
          <w:rPr>
            <w:rFonts w:ascii="Cambria Math" w:hAnsi="Cambria Math" w:cstheme="majorBidi"/>
          </w:rPr>
          <m:t>a</m:t>
        </m:r>
        <m:r>
          <w:rPr>
            <w:rFonts w:ascii="Cambria Math" w:hAnsi="Cambria Math" w:cstheme="majorBidi"/>
          </w:rPr>
          <m:t xml:space="preserve"> </m:t>
        </m:r>
      </m:oMath>
      <w:r w:rsidRPr="006B7F27">
        <w:rPr>
          <w:rFonts w:asciiTheme="majorBidi" w:hAnsiTheme="majorBidi" w:cstheme="majorBidi"/>
        </w:rPr>
        <w:t xml:space="preserve">and </w:t>
      </w:r>
      <m:oMath>
        <m:r>
          <m:rPr>
            <m:sty m:val="bi"/>
          </m:rPr>
          <w:rPr>
            <w:rFonts w:ascii="Cambria Math" w:hAnsi="Cambria Math" w:cstheme="majorBidi"/>
          </w:rPr>
          <m:t>b</m:t>
        </m:r>
      </m:oMath>
      <w:r w:rsidR="005E7C1F" w:rsidRPr="006B7F27">
        <w:rPr>
          <w:rFonts w:asciiTheme="majorBidi" w:hAnsiTheme="majorBidi" w:cstheme="majorBidi"/>
        </w:rPr>
        <w:t xml:space="preserve"> </w:t>
      </w:r>
      <w:r w:rsidR="005E7C1F" w:rsidRPr="006B7F27">
        <w:rPr>
          <w:rFonts w:asciiTheme="majorBidi" w:hAnsiTheme="majorBidi" w:cstheme="majorBidi"/>
        </w:rPr>
        <w:t xml:space="preserve">representing the strength of the connection between vertices </w:t>
      </w:r>
      <m:oMath>
        <m:r>
          <m:rPr>
            <m:sty m:val="bi"/>
          </m:rPr>
          <w:rPr>
            <w:rFonts w:ascii="Cambria Math" w:hAnsi="Cambria Math" w:cstheme="majorBidi"/>
          </w:rPr>
          <m:t>a</m:t>
        </m:r>
      </m:oMath>
      <w:r w:rsidR="005E7C1F" w:rsidRPr="006B7F27">
        <w:rPr>
          <w:rFonts w:asciiTheme="majorBidi" w:hAnsiTheme="majorBidi" w:cstheme="majorBidi"/>
        </w:rPr>
        <w:t xml:space="preserve"> </w:t>
      </w:r>
      <w:r w:rsidR="005E7C1F" w:rsidRPr="006B7F27">
        <w:rPr>
          <w:rFonts w:asciiTheme="majorBidi" w:hAnsiTheme="majorBidi" w:cstheme="majorBidi"/>
        </w:rPr>
        <w:t xml:space="preserve">and </w:t>
      </w:r>
      <m:oMath>
        <m:r>
          <m:rPr>
            <m:sty m:val="bi"/>
          </m:rPr>
          <w:rPr>
            <w:rFonts w:ascii="Cambria Math" w:hAnsi="Cambria Math" w:cstheme="majorBidi"/>
          </w:rPr>
          <m:t>b</m:t>
        </m:r>
      </m:oMath>
      <w:r w:rsidRPr="006B7F27">
        <w:rPr>
          <w:rFonts w:asciiTheme="majorBidi" w:hAnsiTheme="majorBidi" w:cstheme="majorBidi"/>
        </w:rPr>
        <w:t>.</w:t>
      </w:r>
    </w:p>
    <w:p w14:paraId="190350B9" w14:textId="4C69FEA5" w:rsidR="006B4FCC" w:rsidRPr="006B7F27" w:rsidRDefault="009B15FD" w:rsidP="003E7864">
      <w:pPr>
        <w:pStyle w:val="ListParagraph"/>
        <w:spacing w:before="100" w:beforeAutospacing="1" w:after="100" w:afterAutospacing="1"/>
        <w:outlineLvl w:val="2"/>
        <w:rPr>
          <w:rFonts w:asciiTheme="majorBidi" w:hAnsiTheme="majorBidi" w:cstheme="majorBidi"/>
        </w:rPr>
      </w:pPr>
      <w:r w:rsidRPr="006B7F27">
        <w:rPr>
          <w:rFonts w:asciiTheme="majorBidi" w:hAnsiTheme="majorBidi" w:cstheme="majorBidi"/>
        </w:rPr>
        <w:t xml:space="preserve">The weighted graph can be represented by an adjacency matrix </w:t>
      </w:r>
      <m:oMath>
        <m:r>
          <m:rPr>
            <m:sty m:val="bi"/>
          </m:rPr>
          <w:rPr>
            <w:rFonts w:ascii="Cambria Math" w:hAnsi="Cambria Math" w:cstheme="majorBidi"/>
          </w:rPr>
          <m:t>W</m:t>
        </m:r>
      </m:oMath>
      <w:r w:rsidRPr="006B7F27">
        <w:rPr>
          <w:rFonts w:asciiTheme="majorBidi" w:hAnsiTheme="majorBidi" w:cstheme="majorBidi"/>
        </w:rPr>
        <w:t xml:space="preserve">, where the element </w:t>
      </w:r>
      <m:oMath>
        <m:r>
          <w:rPr>
            <w:rFonts w:ascii="Cambria Math" w:hAnsi="Cambria Math" w:cstheme="majorBidi"/>
          </w:rPr>
          <m:t>W</m:t>
        </m:r>
        <m:d>
          <m:dPr>
            <m:ctrlPr>
              <w:rPr>
                <w:rFonts w:ascii="Cambria Math" w:hAnsi="Cambria Math" w:cstheme="majorBidi"/>
                <w:i/>
              </w:rPr>
            </m:ctrlPr>
          </m:dPr>
          <m:e>
            <m:r>
              <w:rPr>
                <w:rFonts w:ascii="Cambria Math" w:hAnsi="Cambria Math" w:cstheme="majorBidi"/>
              </w:rPr>
              <m:t>a, b</m:t>
            </m:r>
          </m:e>
        </m:d>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w</m:t>
            </m:r>
          </m:e>
          <m:sub>
            <m:r>
              <w:rPr>
                <w:rFonts w:ascii="Cambria Math" w:hAnsi="Cambria Math" w:cstheme="majorBidi"/>
              </w:rPr>
              <m:t>ab</m:t>
            </m:r>
          </m:sub>
        </m:sSub>
        <m:r>
          <w:rPr>
            <w:rFonts w:ascii="Cambria Math" w:hAnsi="Cambria Math" w:cstheme="majorBidi"/>
          </w:rPr>
          <m:t xml:space="preserve"> </m:t>
        </m:r>
      </m:oMath>
      <w:r w:rsidR="003E7864" w:rsidRPr="006B7F27">
        <w:rPr>
          <w:rFonts w:asciiTheme="majorBidi" w:hAnsiTheme="majorBidi" w:cstheme="majorBidi"/>
        </w:rPr>
        <w:t xml:space="preserve">indicates the weight of the edge between vertex </w:t>
      </w:r>
      <m:oMath>
        <m:r>
          <m:rPr>
            <m:sty m:val="bi"/>
          </m:rPr>
          <w:rPr>
            <w:rFonts w:ascii="Cambria Math" w:hAnsi="Cambria Math" w:cstheme="majorBidi"/>
          </w:rPr>
          <m:t>a</m:t>
        </m:r>
      </m:oMath>
      <w:r w:rsidR="003E7864" w:rsidRPr="006B7F27">
        <w:rPr>
          <w:rFonts w:asciiTheme="majorBidi" w:hAnsiTheme="majorBidi" w:cstheme="majorBidi"/>
        </w:rPr>
        <w:t xml:space="preserve"> and vertex </w:t>
      </w:r>
      <m:oMath>
        <m:r>
          <m:rPr>
            <m:sty m:val="bi"/>
          </m:rPr>
          <w:rPr>
            <w:rFonts w:ascii="Cambria Math" w:hAnsi="Cambria Math" w:cstheme="majorBidi"/>
          </w:rPr>
          <m:t>b</m:t>
        </m:r>
      </m:oMath>
      <w:r w:rsidR="003E7864" w:rsidRPr="006B7F27">
        <w:rPr>
          <w:rFonts w:asciiTheme="majorBidi" w:hAnsiTheme="majorBidi" w:cstheme="majorBidi"/>
        </w:rPr>
        <w:t>.</w:t>
      </w:r>
    </w:p>
    <w:p w14:paraId="6F539E00" w14:textId="08037578" w:rsidR="00E23A1F" w:rsidRPr="006B7F27" w:rsidRDefault="001D7BB4" w:rsidP="00E23A1F">
      <w:pPr>
        <w:pStyle w:val="ListParagraph"/>
        <w:spacing w:before="100" w:beforeAutospacing="1" w:after="100" w:afterAutospacing="1"/>
        <w:outlineLvl w:val="2"/>
        <w:rPr>
          <w:rFonts w:asciiTheme="majorBidi" w:hAnsiTheme="majorBidi" w:cstheme="majorBidi"/>
          <w:lang w:val="en-US"/>
        </w:rPr>
      </w:pPr>
      <w:r w:rsidRPr="006B7F27">
        <w:rPr>
          <w:rFonts w:asciiTheme="majorBidi" w:hAnsiTheme="majorBidi" w:cstheme="majorBidi"/>
        </w:rPr>
        <w:t>A graph signal assigns a specific value to each vertex, which can be represented as a vector</w:t>
      </w:r>
      <w:r w:rsidR="00C212F5" w:rsidRPr="006B7F27">
        <w:rPr>
          <w:rFonts w:asciiTheme="majorBidi" w:hAnsiTheme="majorBidi" w:cstheme="majorBidi"/>
          <w:rtl/>
        </w:rPr>
        <w:t xml:space="preserve"> </w:t>
      </w:r>
      <m:oMath>
        <m:r>
          <m:rPr>
            <m:sty m:val="bi"/>
          </m:rPr>
          <w:rPr>
            <w:rFonts w:ascii="Cambria Math" w:hAnsi="Cambria Math" w:cstheme="majorBidi"/>
          </w:rPr>
          <m:t xml:space="preserve">s = </m:t>
        </m:r>
        <m:sSup>
          <m:sSupPr>
            <m:ctrlPr>
              <w:rPr>
                <w:rFonts w:ascii="Cambria Math" w:hAnsi="Cambria Math" w:cstheme="majorBidi"/>
                <w:b/>
                <w:bCs/>
                <w:i/>
              </w:rPr>
            </m:ctrlPr>
          </m:sSupPr>
          <m:e>
            <m:d>
              <m:dPr>
                <m:begChr m:val="["/>
                <m:endChr m:val="]"/>
                <m:ctrlPr>
                  <w:rPr>
                    <w:rFonts w:ascii="Cambria Math" w:hAnsi="Cambria Math" w:cstheme="majorBidi"/>
                    <w:b/>
                    <w:bCs/>
                    <w:i/>
                  </w:rPr>
                </m:ctrlPr>
              </m:dPr>
              <m:e>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1</m:t>
                    </m:r>
                  </m:sub>
                </m:sSub>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2</m:t>
                    </m:r>
                  </m:sub>
                </m:sSub>
                <m:r>
                  <m:rPr>
                    <m:sty m:val="bi"/>
                  </m:rPr>
                  <w:rPr>
                    <w:rFonts w:ascii="Cambria Math" w:hAnsi="Cambria Math" w:cstheme="majorBidi"/>
                  </w:rPr>
                  <m:t xml:space="preserve"> ...</m:t>
                </m:r>
                <m:sSub>
                  <m:sSubPr>
                    <m:ctrlPr>
                      <w:rPr>
                        <w:rFonts w:ascii="Cambria Math" w:hAnsi="Cambria Math" w:cstheme="majorBidi"/>
                        <w:b/>
                        <w:bCs/>
                        <w:i/>
                      </w:rPr>
                    </m:ctrlPr>
                  </m:sSubPr>
                  <m:e>
                    <m:r>
                      <m:rPr>
                        <m:sty m:val="bi"/>
                      </m:rPr>
                      <w:rPr>
                        <w:rFonts w:ascii="Cambria Math" w:hAnsi="Cambria Math" w:cstheme="majorBidi"/>
                      </w:rPr>
                      <m:t>s</m:t>
                    </m:r>
                  </m:e>
                  <m:sub>
                    <m:r>
                      <m:rPr>
                        <m:sty m:val="bi"/>
                      </m:rPr>
                      <w:rPr>
                        <w:rFonts w:ascii="Cambria Math" w:hAnsi="Cambria Math" w:cstheme="majorBidi"/>
                      </w:rPr>
                      <m:t>n</m:t>
                    </m:r>
                  </m:sub>
                </m:sSub>
              </m:e>
            </m:d>
          </m:e>
          <m:sup>
            <m:r>
              <m:rPr>
                <m:sty m:val="bi"/>
              </m:rPr>
              <w:rPr>
                <w:rFonts w:ascii="Cambria Math" w:hAnsi="Cambria Math" w:cstheme="majorBidi"/>
              </w:rPr>
              <m:t>T</m:t>
            </m:r>
          </m:sup>
        </m:sSup>
        <m:r>
          <m:rPr>
            <m:sty m:val="bi"/>
          </m:rPr>
          <w:rPr>
            <w:rFonts w:ascii="Cambria Math" w:hAnsi="Cambria Math" w:cstheme="majorBidi"/>
          </w:rPr>
          <m:t>.</m:t>
        </m:r>
        <m:r>
          <w:rPr>
            <w:rFonts w:ascii="Cambria Math" w:hAnsi="Cambria Math" w:cstheme="majorBidi"/>
          </w:rPr>
          <m:t xml:space="preserve"> </m:t>
        </m:r>
      </m:oMath>
      <w:r w:rsidRPr="006B7F27">
        <w:rPr>
          <w:rFonts w:asciiTheme="majorBidi" w:hAnsiTheme="majorBidi" w:cstheme="majorBidi"/>
        </w:rPr>
        <w:t xml:space="preserve"> </w:t>
      </w:r>
      <w:r w:rsidR="0052756E" w:rsidRPr="006B7F27">
        <w:rPr>
          <w:rFonts w:asciiTheme="majorBidi" w:hAnsiTheme="majorBidi" w:cstheme="majorBidi"/>
          <w:lang w:val="en-US"/>
        </w:rPr>
        <w:t>[2]</w:t>
      </w:r>
    </w:p>
    <w:p w14:paraId="798FCC76" w14:textId="3A890094" w:rsidR="00090353" w:rsidRDefault="00906388" w:rsidP="00E269AB">
      <w:pPr>
        <w:pStyle w:val="ListParagraph"/>
        <w:spacing w:before="100" w:beforeAutospacing="1" w:after="100" w:afterAutospacing="1"/>
        <w:outlineLvl w:val="2"/>
      </w:pPr>
      <w:r>
        <w:t>W</w:t>
      </w:r>
      <w:r w:rsidR="00CF2A08">
        <w:t>hen computing the GFT a graph is constructed to capture the</w:t>
      </w:r>
      <w:r w:rsidR="00E269AB">
        <w:t xml:space="preserve"> inter</w:t>
      </w:r>
      <w:r w:rsidR="00375793">
        <w:t>-</w:t>
      </w:r>
      <w:r w:rsidR="00E269AB">
        <w:t>node</w:t>
      </w:r>
      <w:r w:rsidR="00CF2A08">
        <w:t xml:space="preserve"> correlation and is used to compute the optimal decorrelating transform leveraging on spectral graph theory.</w:t>
      </w:r>
      <w:r w:rsidR="00E269AB">
        <w:t xml:space="preserve"> </w:t>
      </w:r>
      <w:r w:rsidR="002838E9" w:rsidRPr="00FD64C2">
        <w:t>It leverages the eigenvectors of the Graph Laplacian to transform signals defined on the graph into the frequency domain. By projecting the graph signal onto these eigenvectors, the GFT decomposes the signal into different frequency components. This transformation is particularly useful for analyzing and processing signals on irregular domains, such as graphs. High-frequency components in the transformed signal often correspond to anomalies or irregular patterns, making the GFT a powerful tool for anomaly detection in graph-based representations of data</w:t>
      </w:r>
      <w:r w:rsidR="006837C3">
        <w:t>.</w:t>
      </w:r>
      <w:r w:rsidR="002838E9" w:rsidRPr="00FD64C2">
        <w:t xml:space="preserve"> By applying the GFT, we can effectively identify and isolate these high-frequency components to detect anomalies within the graph structure.</w:t>
      </w:r>
    </w:p>
    <w:p w14:paraId="0ECAE6EB" w14:textId="77777777" w:rsidR="00C74226" w:rsidRDefault="00C74226" w:rsidP="00E269AB">
      <w:pPr>
        <w:pStyle w:val="ListParagraph"/>
        <w:spacing w:before="100" w:beforeAutospacing="1" w:after="100" w:afterAutospacing="1"/>
        <w:outlineLvl w:val="2"/>
      </w:pPr>
    </w:p>
    <w:p w14:paraId="44A79F98" w14:textId="77777777" w:rsidR="002F76A0" w:rsidRDefault="002F76A0" w:rsidP="00E269AB">
      <w:pPr>
        <w:pStyle w:val="ListParagraph"/>
        <w:spacing w:before="100" w:beforeAutospacing="1" w:after="100" w:afterAutospacing="1"/>
        <w:outlineLvl w:val="2"/>
      </w:pPr>
    </w:p>
    <w:p w14:paraId="676C054C" w14:textId="77777777" w:rsidR="002F76A0" w:rsidRDefault="002F76A0" w:rsidP="00E269AB">
      <w:pPr>
        <w:pStyle w:val="ListParagraph"/>
        <w:spacing w:before="100" w:beforeAutospacing="1" w:after="100" w:afterAutospacing="1"/>
        <w:outlineLvl w:val="2"/>
      </w:pPr>
    </w:p>
    <w:p w14:paraId="3D919FE3" w14:textId="6E2A1B21" w:rsidR="002F76A0" w:rsidRPr="00FD64C2" w:rsidRDefault="00D44B7B" w:rsidP="00E269AB">
      <w:pPr>
        <w:pStyle w:val="ListParagraph"/>
        <w:spacing w:before="100" w:beforeAutospacing="1" w:after="100" w:afterAutospacing="1"/>
        <w:outlineLvl w:val="2"/>
      </w:pPr>
      <w:r>
        <w:fldChar w:fldCharType="begin"/>
      </w:r>
      <w:r>
        <w:instrText xml:space="preserve"> INCLUDEPICTURE "https://pygsp.readthedocs.io/en/latest/_images/sphx_glr_fourier_transform_001.png" \* MERGEFORMATINET </w:instrText>
      </w:r>
      <w:r>
        <w:fldChar w:fldCharType="separate"/>
      </w:r>
      <w:r>
        <w:rPr>
          <w:noProof/>
        </w:rPr>
        <w:drawing>
          <wp:inline distT="0" distB="0" distL="0" distR="0" wp14:anchorId="605FB979" wp14:editId="535B33CB">
            <wp:extent cx="5731510" cy="1911985"/>
            <wp:effectExtent l="0" t="0" r="0" b="5715"/>
            <wp:docPr id="10" name="Picture 10" descr="$x^T L x = 0.30$, $x^T L x = 1.55$, $x^T L x =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x^T L x = 0.30$, $x^T L x = 1.55$, $x^T L x = 5.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911985"/>
                    </a:xfrm>
                    <a:prstGeom prst="rect">
                      <a:avLst/>
                    </a:prstGeom>
                    <a:noFill/>
                    <a:ln>
                      <a:noFill/>
                    </a:ln>
                  </pic:spPr>
                </pic:pic>
              </a:graphicData>
            </a:graphic>
          </wp:inline>
        </w:drawing>
      </w:r>
      <w:r>
        <w:fldChar w:fldCharType="end"/>
      </w:r>
    </w:p>
    <w:p w14:paraId="29CD5D42" w14:textId="267E237D" w:rsidR="0050443E" w:rsidRDefault="002F76A0" w:rsidP="00AD00A5">
      <w:pPr>
        <w:spacing w:before="100" w:beforeAutospacing="1" w:after="100" w:afterAutospacing="1"/>
        <w:ind w:left="720"/>
        <w:outlineLvl w:val="2"/>
      </w:pPr>
      <w:r>
        <w:t xml:space="preserve">Figure </w:t>
      </w:r>
      <w:r w:rsidR="00BC01F6">
        <w:t>4</w:t>
      </w:r>
      <w:r>
        <w:t>: A</w:t>
      </w:r>
      <w:r w:rsidR="00C74226">
        <w:t xml:space="preserve"> visual </w:t>
      </w:r>
      <w:r>
        <w:t xml:space="preserve">example of </w:t>
      </w:r>
      <w:r w:rsidR="00BC01F6">
        <w:t>G</w:t>
      </w:r>
      <w:r>
        <w:t xml:space="preserve">raph </w:t>
      </w:r>
      <w:r w:rsidR="00BC01F6">
        <w:t>F</w:t>
      </w:r>
      <w:r>
        <w:t xml:space="preserve">ourier </w:t>
      </w:r>
      <w:r w:rsidR="00BC01F6">
        <w:t>T</w:t>
      </w:r>
      <w:r>
        <w:t>ransform</w:t>
      </w:r>
      <w:r w:rsidR="001419EF">
        <w:t xml:space="preserve"> frequncies </w:t>
      </w:r>
      <w:r w:rsidR="00AD00A5">
        <w:t>in a graph shown by eigenvalues</w:t>
      </w:r>
      <w:r w:rsidR="00C74226">
        <w:t>.</w:t>
      </w:r>
      <w:r w:rsidR="00BC01F6">
        <w:t xml:space="preserve"> [1</w:t>
      </w:r>
      <w:r w:rsidR="00863774">
        <w:t>7</w:t>
      </w:r>
      <w:r w:rsidR="00BC01F6">
        <w:t>]</w:t>
      </w:r>
    </w:p>
    <w:p w14:paraId="60B3593D" w14:textId="77777777" w:rsidR="006837C3" w:rsidRDefault="006837C3" w:rsidP="00C74226">
      <w:pPr>
        <w:spacing w:before="100" w:beforeAutospacing="1" w:after="100" w:afterAutospacing="1"/>
        <w:ind w:firstLine="720"/>
        <w:outlineLvl w:val="2"/>
      </w:pPr>
    </w:p>
    <w:p w14:paraId="2E21D977" w14:textId="4DFAD246" w:rsidR="006837C3" w:rsidRPr="003260D7" w:rsidRDefault="006837C3" w:rsidP="006837C3">
      <w:pPr>
        <w:spacing w:before="100" w:beforeAutospacing="1" w:after="100" w:afterAutospacing="1"/>
      </w:pPr>
      <w:r>
        <w:rPr>
          <w:b/>
          <w:bCs/>
        </w:rPr>
        <w:t>3.</w:t>
      </w:r>
      <w:r w:rsidR="00C122C7">
        <w:rPr>
          <w:b/>
          <w:bCs/>
        </w:rPr>
        <w:t>5</w:t>
      </w:r>
      <w:r>
        <w:rPr>
          <w:b/>
          <w:bCs/>
        </w:rPr>
        <w:t xml:space="preserve"> </w:t>
      </w:r>
      <w:r w:rsidRPr="003260D7">
        <w:rPr>
          <w:b/>
          <w:bCs/>
        </w:rPr>
        <w:t xml:space="preserve">Semantic </w:t>
      </w:r>
      <w:r>
        <w:rPr>
          <w:b/>
          <w:bCs/>
        </w:rPr>
        <w:t xml:space="preserve">and </w:t>
      </w:r>
      <w:r w:rsidRPr="00BC1688">
        <w:rPr>
          <w:b/>
          <w:bCs/>
          <w:lang w:val="en-US"/>
        </w:rPr>
        <w:t>Syntactic</w:t>
      </w:r>
      <w:r>
        <w:rPr>
          <w:b/>
          <w:bCs/>
        </w:rPr>
        <w:t xml:space="preserve"> </w:t>
      </w:r>
      <w:r w:rsidRPr="003260D7">
        <w:rPr>
          <w:b/>
          <w:bCs/>
        </w:rPr>
        <w:t>Relationships</w:t>
      </w:r>
    </w:p>
    <w:p w14:paraId="63A07A07" w14:textId="77777777" w:rsidR="006837C3" w:rsidRDefault="006837C3" w:rsidP="006837C3">
      <w:pPr>
        <w:numPr>
          <w:ilvl w:val="0"/>
          <w:numId w:val="12"/>
        </w:numPr>
        <w:spacing w:before="100" w:beforeAutospacing="1" w:after="100" w:afterAutospacing="1"/>
      </w:pPr>
      <w:r w:rsidRPr="003260D7">
        <w:t>Semantic relationships capture the meaning or context of the text units. They indicate how similar or related the content of different text units is based on their meanings</w:t>
      </w:r>
      <w:r>
        <w:t xml:space="preserve">. </w:t>
      </w:r>
      <w:r w:rsidRPr="003260D7">
        <w:t xml:space="preserve">Semantic relationships are typically calculated using text embeddings generated by </w:t>
      </w:r>
      <w:r>
        <w:t>advanced language models</w:t>
      </w:r>
      <w:r w:rsidRPr="003260D7">
        <w:t>. These embeddings are high-dimensional vector representations that capture the semantic content of the text. The similarity between embeddings (e.g., cosine similarity) determines the strength of the semantic relationship.</w:t>
      </w:r>
    </w:p>
    <w:p w14:paraId="1E7657EE" w14:textId="77777777" w:rsidR="006837C3" w:rsidRPr="00B91045" w:rsidRDefault="006837C3" w:rsidP="006837C3">
      <w:pPr>
        <w:spacing w:before="100" w:beforeAutospacing="1" w:after="100" w:afterAutospacing="1"/>
        <w:ind w:left="360"/>
        <w:rPr>
          <w:rStyle w:val="vlist-s"/>
          <w:iCs/>
        </w:rPr>
      </w:pPr>
      <m:oMathPara>
        <m:oMath>
          <m:r>
            <m:rPr>
              <m:sty m:val="p"/>
            </m:rPr>
            <w:rPr>
              <w:rStyle w:val="mord"/>
              <w:rFonts w:ascii="Cambria Math" w:eastAsiaTheme="majorEastAsia" w:hAnsi="Cambria Math"/>
            </w:rPr>
            <m:t>Cosine Similarity</m:t>
          </m:r>
          <m:r>
            <w:rPr>
              <w:rStyle w:val="mopen"/>
              <w:rFonts w:ascii="Cambria Math" w:eastAsiaTheme="majorEastAsia" w:hAnsi="Cambria Math"/>
            </w:rPr>
            <m:t>(</m:t>
          </m:r>
          <m:r>
            <m:rPr>
              <m:sty m:val="p"/>
            </m:rPr>
            <w:rPr>
              <w:rStyle w:val="mord"/>
              <w:rFonts w:ascii="Cambria Math" w:eastAsiaTheme="majorEastAsia" w:hAnsi="Cambria Math"/>
            </w:rPr>
            <m:t>A</m:t>
          </m:r>
          <m:r>
            <m:rPr>
              <m:sty m:val="p"/>
            </m:rPr>
            <w:rPr>
              <w:rStyle w:val="mpunct"/>
              <w:rFonts w:ascii="Cambria Math" w:eastAsiaTheme="majorEastAsia" w:hAnsi="Cambria Math"/>
            </w:rPr>
            <m:t>,</m:t>
          </m:r>
          <m:r>
            <m:rPr>
              <m:sty m:val="p"/>
            </m:rPr>
            <w:rPr>
              <w:rStyle w:val="mord"/>
              <w:rFonts w:ascii="Cambria Math" w:eastAsiaTheme="majorEastAsia" w:hAnsi="Cambria Math"/>
            </w:rPr>
            <m:t>B</m:t>
          </m:r>
          <m:r>
            <m:rPr>
              <m:sty m:val="p"/>
            </m:rPr>
            <w:rPr>
              <w:rStyle w:val="mclose"/>
              <w:rFonts w:ascii="Cambria Math" w:eastAsiaTheme="majorEastAsia" w:hAnsi="Cambria Math"/>
            </w:rPr>
            <m:t>)</m:t>
          </m:r>
          <m:r>
            <w:rPr>
              <w:rStyle w:val="mrel"/>
              <w:rFonts w:ascii="Cambria Math" w:eastAsiaTheme="majorEastAsia" w:hAnsi="Cambria Math"/>
            </w:rPr>
            <m:t>=</m:t>
          </m:r>
          <m:f>
            <m:fPr>
              <m:ctrlPr>
                <w:rPr>
                  <w:rStyle w:val="mord"/>
                  <w:rFonts w:ascii="Cambria Math" w:eastAsiaTheme="minorHAnsi" w:hAnsi="Cambria Math" w:cstheme="minorBidi"/>
                  <w:kern w:val="2"/>
                  <w:lang w:val="en-US"/>
                  <w14:ligatures w14:val="standardContextual"/>
                </w:rPr>
              </m:ctrlPr>
            </m:fPr>
            <m:num>
              <m:r>
                <m:rPr>
                  <m:sty m:val="p"/>
                </m:rPr>
                <w:rPr>
                  <w:rStyle w:val="mord"/>
                  <w:rFonts w:ascii="Cambria Math" w:eastAsiaTheme="majorEastAsia" w:hAnsi="Cambria Math"/>
                </w:rPr>
                <m:t>A</m:t>
              </m:r>
              <m:r>
                <m:rPr>
                  <m:sty m:val="p"/>
                </m:rPr>
                <w:rPr>
                  <w:rStyle w:val="mbin"/>
                  <w:rFonts w:ascii="Cambria Math" w:eastAsiaTheme="majorEastAsia" w:hAnsi="Cambria Math" w:cs="Cambria Math"/>
                </w:rPr>
                <m:t>⋅</m:t>
              </m:r>
              <m:r>
                <m:rPr>
                  <m:sty m:val="p"/>
                </m:rPr>
                <w:rPr>
                  <w:rStyle w:val="mord"/>
                  <w:rFonts w:ascii="Cambria Math" w:eastAsiaTheme="majorEastAsia" w:hAnsi="Cambria Math"/>
                </w:rPr>
                <m:t>B</m:t>
              </m:r>
            </m:num>
            <m:den>
              <m:r>
                <m:rPr>
                  <m:sty m:val="p"/>
                </m:rPr>
                <w:rPr>
                  <w:rStyle w:val="mord"/>
                  <w:rFonts w:ascii="Cambria Math" w:eastAsiaTheme="majorEastAsia" w:hAnsi="Cambria Math" w:cs="Cambria Math"/>
                </w:rPr>
                <m:t>∣∣</m:t>
              </m:r>
              <m:r>
                <m:rPr>
                  <m:sty m:val="p"/>
                </m:rPr>
                <w:rPr>
                  <w:rStyle w:val="mord"/>
                  <w:rFonts w:ascii="Cambria Math" w:eastAsiaTheme="majorEastAsia" w:hAnsi="Cambria Math"/>
                </w:rPr>
                <m:t>A</m:t>
              </m:r>
              <m:r>
                <m:rPr>
                  <m:sty m:val="p"/>
                </m:rPr>
                <w:rPr>
                  <w:rStyle w:val="mord"/>
                  <w:rFonts w:ascii="Cambria Math" w:eastAsiaTheme="majorEastAsia" w:hAnsi="Cambria Math" w:cs="Cambria Math"/>
                </w:rPr>
                <m:t>∣∣</m:t>
              </m:r>
              <m:r>
                <m:rPr>
                  <m:sty m:val="p"/>
                </m:rPr>
                <w:rPr>
                  <w:rStyle w:val="mbin"/>
                  <w:rFonts w:ascii="Cambria Math" w:eastAsiaTheme="majorEastAsia" w:hAnsi="Cambria Math" w:cs="Cambria Math"/>
                </w:rPr>
                <m:t>⋅</m:t>
              </m:r>
              <m:r>
                <m:rPr>
                  <m:sty m:val="p"/>
                </m:rPr>
                <w:rPr>
                  <w:rStyle w:val="mord"/>
                  <w:rFonts w:ascii="Cambria Math" w:eastAsiaTheme="majorEastAsia" w:hAnsi="Cambria Math" w:cs="Cambria Math"/>
                </w:rPr>
                <m:t>∣∣</m:t>
              </m:r>
              <m:r>
                <m:rPr>
                  <m:sty m:val="p"/>
                </m:rPr>
                <w:rPr>
                  <w:rStyle w:val="mord"/>
                  <w:rFonts w:ascii="Cambria Math" w:eastAsiaTheme="majorEastAsia" w:hAnsi="Cambria Math"/>
                </w:rPr>
                <m:t>B</m:t>
              </m:r>
              <m:r>
                <m:rPr>
                  <m:sty m:val="p"/>
                </m:rPr>
                <w:rPr>
                  <w:rStyle w:val="mord"/>
                  <w:rFonts w:ascii="Cambria Math" w:eastAsiaTheme="majorEastAsia" w:hAnsi="Cambria Math" w:cs="Cambria Math"/>
                </w:rPr>
                <m:t>∣∣</m:t>
              </m:r>
            </m:den>
          </m:f>
          <m:r>
            <w:rPr>
              <w:rStyle w:val="vlist-s"/>
              <w:rFonts w:ascii="Cambria Math" w:eastAsiaTheme="majorEastAsia" w:hAnsi="Cambria Math"/>
            </w:rPr>
            <m:t>​</m:t>
          </m:r>
        </m:oMath>
      </m:oMathPara>
    </w:p>
    <w:p w14:paraId="3D1802D4" w14:textId="77777777" w:rsidR="006837C3" w:rsidRPr="00BC1688" w:rsidRDefault="006837C3" w:rsidP="006837C3">
      <w:pPr>
        <w:spacing w:before="100" w:beforeAutospacing="1" w:after="100" w:afterAutospacing="1"/>
        <w:ind w:left="360"/>
        <w:rPr>
          <w:rStyle w:val="vlist-s"/>
          <w:iCs/>
        </w:rPr>
      </w:pPr>
    </w:p>
    <w:p w14:paraId="5D314FC9" w14:textId="21E832BA" w:rsidR="006837C3" w:rsidRDefault="006837C3" w:rsidP="006837C3">
      <w:pPr>
        <w:pStyle w:val="ListParagraph"/>
        <w:numPr>
          <w:ilvl w:val="0"/>
          <w:numId w:val="14"/>
        </w:numPr>
        <w:spacing w:before="100" w:beforeAutospacing="1" w:after="100" w:afterAutospacing="1"/>
      </w:pPr>
      <w:r w:rsidRPr="00BC1688">
        <w:t>Syntactic relationships capture the structural or grammatical connections between text units. These relationships reflect the order and grammatical dependencies within the text. Syntactic relationships are often based on the sequential order of text units. For example, consecutive sentences in a paragraph are syntactically connected</w:t>
      </w:r>
    </w:p>
    <w:p w14:paraId="004D3CCB" w14:textId="77777777" w:rsidR="006837C3" w:rsidRDefault="006837C3" w:rsidP="00C74226">
      <w:pPr>
        <w:spacing w:before="100" w:beforeAutospacing="1" w:after="100" w:afterAutospacing="1"/>
        <w:ind w:firstLine="720"/>
        <w:outlineLvl w:val="2"/>
      </w:pPr>
    </w:p>
    <w:p w14:paraId="7F35DE17" w14:textId="77777777" w:rsidR="00C74226" w:rsidRPr="002F76A0" w:rsidRDefault="00C74226" w:rsidP="00090353">
      <w:pPr>
        <w:spacing w:before="100" w:beforeAutospacing="1" w:after="100" w:afterAutospacing="1"/>
        <w:outlineLvl w:val="2"/>
        <w:rPr>
          <w:rtl/>
        </w:rPr>
      </w:pPr>
    </w:p>
    <w:p w14:paraId="222516FA" w14:textId="77777777" w:rsidR="0050443E" w:rsidRDefault="0050443E" w:rsidP="00090353">
      <w:pPr>
        <w:spacing w:before="100" w:beforeAutospacing="1" w:after="100" w:afterAutospacing="1"/>
        <w:outlineLvl w:val="2"/>
        <w:rPr>
          <w:b/>
          <w:bCs/>
          <w:sz w:val="27"/>
          <w:szCs w:val="27"/>
          <w:rtl/>
        </w:rPr>
      </w:pPr>
    </w:p>
    <w:p w14:paraId="337F1DB8" w14:textId="467F7129" w:rsidR="00BE0C81" w:rsidRPr="00BE0C81" w:rsidRDefault="00BE0C81" w:rsidP="00090353">
      <w:pPr>
        <w:spacing w:before="100" w:beforeAutospacing="1" w:after="100" w:afterAutospacing="1"/>
        <w:outlineLvl w:val="2"/>
        <w:rPr>
          <w:b/>
          <w:bCs/>
          <w:sz w:val="27"/>
          <w:szCs w:val="27"/>
        </w:rPr>
      </w:pPr>
      <w:r w:rsidRPr="00BE0C81">
        <w:rPr>
          <w:b/>
          <w:bCs/>
          <w:sz w:val="27"/>
          <w:szCs w:val="27"/>
        </w:rPr>
        <w:t>4. Expected Achievements</w:t>
      </w:r>
    </w:p>
    <w:p w14:paraId="2EA3E8F2" w14:textId="77777777" w:rsidR="00BE0C81" w:rsidRPr="00BE0C81" w:rsidRDefault="00BE0C81" w:rsidP="00BE0C81">
      <w:pPr>
        <w:spacing w:before="100" w:beforeAutospacing="1" w:after="100" w:afterAutospacing="1"/>
      </w:pPr>
      <w:r w:rsidRPr="00BE0C81">
        <w:t>This project aims to develop a robust anomaly detection system for textual data using a graph-based approach. Expected achievements include:</w:t>
      </w:r>
    </w:p>
    <w:p w14:paraId="612C623B" w14:textId="77777777" w:rsidR="00BE0C81" w:rsidRPr="00BE0C81" w:rsidRDefault="00BE0C81" w:rsidP="00BE0C81">
      <w:pPr>
        <w:numPr>
          <w:ilvl w:val="0"/>
          <w:numId w:val="4"/>
        </w:numPr>
        <w:spacing w:before="100" w:beforeAutospacing="1" w:after="100" w:afterAutospacing="1"/>
      </w:pPr>
      <w:r w:rsidRPr="00BE0C81">
        <w:t>A comprehensive graph model for representing text data.</w:t>
      </w:r>
    </w:p>
    <w:p w14:paraId="7EC154DC" w14:textId="77777777" w:rsidR="00BE0C81" w:rsidRPr="00BE0C81" w:rsidRDefault="00BE0C81" w:rsidP="00BE0C81">
      <w:pPr>
        <w:numPr>
          <w:ilvl w:val="0"/>
          <w:numId w:val="4"/>
        </w:numPr>
        <w:spacing w:before="100" w:beforeAutospacing="1" w:after="100" w:afterAutospacing="1"/>
      </w:pPr>
      <w:r w:rsidRPr="00BE0C81">
        <w:t>An efficient method for calculating the Graph Laplacian and performing GFT.</w:t>
      </w:r>
    </w:p>
    <w:p w14:paraId="59E17D8C" w14:textId="77777777" w:rsidR="00BE0C81" w:rsidRPr="00BE0C81" w:rsidRDefault="00BE0C81" w:rsidP="00BE0C81">
      <w:pPr>
        <w:numPr>
          <w:ilvl w:val="0"/>
          <w:numId w:val="4"/>
        </w:numPr>
        <w:spacing w:before="100" w:beforeAutospacing="1" w:after="100" w:afterAutospacing="1"/>
      </w:pPr>
      <w:r w:rsidRPr="00BE0C81">
        <w:t>An effective anomaly detection metric based on the transformed graph signal.</w:t>
      </w:r>
    </w:p>
    <w:p w14:paraId="3C2FE848" w14:textId="78DF19A8" w:rsidR="00835AF2" w:rsidRDefault="00BE0C81" w:rsidP="00E06B30">
      <w:pPr>
        <w:numPr>
          <w:ilvl w:val="0"/>
          <w:numId w:val="4"/>
        </w:numPr>
        <w:spacing w:before="100" w:beforeAutospacing="1" w:after="100" w:afterAutospacing="1"/>
      </w:pPr>
      <w:r w:rsidRPr="00BE0C81">
        <w:t>Evaluation of the method on a dataset of articles with identified anomalies.</w:t>
      </w:r>
    </w:p>
    <w:p w14:paraId="135EB8D7" w14:textId="77777777" w:rsidR="008645CB" w:rsidRDefault="008645CB" w:rsidP="008645CB">
      <w:pPr>
        <w:spacing w:before="100" w:beforeAutospacing="1" w:after="100" w:afterAutospacing="1"/>
        <w:rPr>
          <w:rtl/>
        </w:rPr>
      </w:pPr>
    </w:p>
    <w:p w14:paraId="06FFBA10" w14:textId="6277B495" w:rsidR="00727E2C" w:rsidRPr="00FA2728" w:rsidRDefault="008645CB" w:rsidP="00FA2728">
      <w:pPr>
        <w:spacing w:before="100" w:beforeAutospacing="1" w:after="100" w:afterAutospacing="1"/>
        <w:outlineLvl w:val="2"/>
        <w:rPr>
          <w:rFonts w:hint="cs"/>
          <w:b/>
          <w:bCs/>
          <w:sz w:val="27"/>
          <w:szCs w:val="27"/>
          <w:rtl/>
        </w:rPr>
      </w:pPr>
      <w:r w:rsidRPr="00BE0C81">
        <w:rPr>
          <w:b/>
          <w:bCs/>
          <w:sz w:val="27"/>
          <w:szCs w:val="27"/>
        </w:rPr>
        <w:t xml:space="preserve">5. </w:t>
      </w:r>
      <w:r>
        <w:rPr>
          <w:b/>
          <w:bCs/>
          <w:sz w:val="27"/>
          <w:szCs w:val="27"/>
        </w:rPr>
        <w:t>Engineering Process</w:t>
      </w:r>
    </w:p>
    <w:p w14:paraId="0DDBF72A" w14:textId="44AC87F6" w:rsidR="00AD781E" w:rsidRDefault="00AD781E" w:rsidP="00AA2D34">
      <w:pPr>
        <w:pStyle w:val="NormalWeb"/>
      </w:pPr>
      <w:r w:rsidRPr="00AD781E">
        <w:rPr>
          <w:b/>
          <w:bCs/>
        </w:rPr>
        <w:t xml:space="preserve">5.1 </w:t>
      </w:r>
      <w:r w:rsidR="0002772E">
        <w:rPr>
          <w:b/>
          <w:bCs/>
        </w:rPr>
        <w:t xml:space="preserve">Data </w:t>
      </w:r>
      <w:r w:rsidRPr="00AD781E">
        <w:rPr>
          <w:b/>
          <w:bCs/>
        </w:rPr>
        <w:t>Preprocessing</w:t>
      </w:r>
      <w:r>
        <w:t>:</w:t>
      </w:r>
    </w:p>
    <w:p w14:paraId="5E25F6C4" w14:textId="1BCAF89A" w:rsidR="002146D1" w:rsidRDefault="002146D1" w:rsidP="00AA2D34">
      <w:pPr>
        <w:pStyle w:val="NormalWeb"/>
      </w:pPr>
      <w:r>
        <w:t xml:space="preserve">Before constructing the graph, the textual data needs to be preprocessed </w:t>
      </w:r>
      <w:r w:rsidR="004E53A2">
        <w:t>and</w:t>
      </w:r>
      <w:r>
        <w:t xml:space="preserve"> convert</w:t>
      </w:r>
      <w:r w:rsidR="004E53A2">
        <w:t>ed</w:t>
      </w:r>
      <w:r>
        <w:t xml:space="preserve"> into a suitable format for analysis. This involves two main steps: tokenization and feature extraction. Tokenization involves splitting the text into smaller units, such as </w:t>
      </w:r>
      <w:r w:rsidR="00E12AA8">
        <w:t xml:space="preserve">words, </w:t>
      </w:r>
      <w:r>
        <w:t>sentences or paragraphs. This can be formally defined as:</w:t>
      </w:r>
    </w:p>
    <w:p w14:paraId="3A1C349C" w14:textId="552791DF" w:rsidR="002146D1" w:rsidRPr="002146D1" w:rsidRDefault="002146D1" w:rsidP="00AA2D34">
      <w:pPr>
        <w:pStyle w:val="NormalWeb"/>
        <w:rPr>
          <w:rFonts w:asciiTheme="majorBidi" w:hAnsiTheme="majorBidi" w:cstheme="majorBidi"/>
        </w:rPr>
      </w:pPr>
      <m:oMathPara>
        <m:oMath>
          <m:r>
            <m:rPr>
              <m:sty m:val="p"/>
            </m:rPr>
            <w:rPr>
              <w:rStyle w:val="mord"/>
              <w:rFonts w:ascii="Cambria Math" w:eastAsiaTheme="majorEastAsia" w:hAnsi="Cambria Math" w:cstheme="majorBidi"/>
            </w:rPr>
            <m:t>Tokens</m:t>
          </m:r>
          <m:r>
            <m:rPr>
              <m:sty m:val="p"/>
            </m:rPr>
            <w:rPr>
              <w:rStyle w:val="mrel"/>
              <w:rFonts w:ascii="Cambria Math" w:eastAsiaTheme="majorEastAsia" w:hAnsi="Cambria Math" w:cstheme="majorBidi"/>
            </w:rPr>
            <m:t>=</m:t>
          </m:r>
          <m:r>
            <m:rPr>
              <m:sty m:val="p"/>
            </m:rPr>
            <w:rPr>
              <w:rStyle w:val="mord"/>
              <w:rFonts w:ascii="Cambria Math" w:eastAsiaTheme="majorEastAsia" w:hAnsi="Cambria Math" w:cstheme="majorBidi"/>
            </w:rPr>
            <m:t>Tokenize</m:t>
          </m:r>
          <m:r>
            <m:rPr>
              <m:sty m:val="p"/>
            </m:rPr>
            <w:rPr>
              <w:rStyle w:val="mopen"/>
              <w:rFonts w:ascii="Cambria Math" w:eastAsiaTheme="majorEastAsia" w:hAnsi="Cambria Math" w:cstheme="majorBidi"/>
            </w:rPr>
            <m:t>(</m:t>
          </m:r>
          <m:r>
            <m:rPr>
              <m:sty m:val="p"/>
            </m:rPr>
            <w:rPr>
              <w:rStyle w:val="mord"/>
              <w:rFonts w:ascii="Cambria Math" w:eastAsiaTheme="majorEastAsia" w:hAnsi="Cambria Math" w:cstheme="majorBidi"/>
            </w:rPr>
            <m:t>Text</m:t>
          </m:r>
          <m:r>
            <m:rPr>
              <m:sty m:val="p"/>
            </m:rPr>
            <w:rPr>
              <w:rStyle w:val="mclose"/>
              <w:rFonts w:ascii="Cambria Math" w:eastAsiaTheme="majorEastAsia" w:hAnsi="Cambria Math" w:cstheme="majorBidi"/>
            </w:rPr>
            <m:t>)</m:t>
          </m:r>
        </m:oMath>
      </m:oMathPara>
    </w:p>
    <w:p w14:paraId="65C34F98" w14:textId="77777777" w:rsidR="002146D1" w:rsidRDefault="002146D1" w:rsidP="002146D1">
      <w:pPr>
        <w:pStyle w:val="NormalWeb"/>
      </w:pPr>
      <w:r>
        <w:t xml:space="preserve">where </w:t>
      </w:r>
      <m:oMath>
        <m:r>
          <m:rPr>
            <m:sty m:val="p"/>
          </m:rPr>
          <w:rPr>
            <w:rStyle w:val="mord"/>
            <w:rFonts w:ascii="Cambria Math" w:eastAsiaTheme="majorEastAsia" w:hAnsi="Cambria Math"/>
          </w:rPr>
          <m:t>Tokenize</m:t>
        </m:r>
        <m:r>
          <m:rPr>
            <m:sty m:val="p"/>
          </m:rPr>
          <w:rPr>
            <w:rStyle w:val="mopen"/>
            <w:rFonts w:ascii="Cambria Math" w:eastAsiaTheme="majorEastAsia" w:hAnsi="Cambria Math"/>
          </w:rPr>
          <m:t>(</m:t>
        </m:r>
        <m:r>
          <m:rPr>
            <m:sty m:val="p"/>
          </m:rPr>
          <w:rPr>
            <w:rStyle w:val="mord"/>
            <w:rFonts w:ascii="Cambria Math" w:eastAsiaTheme="majorEastAsia" w:hAnsi="Cambria Math"/>
          </w:rPr>
          <m:t>Text</m:t>
        </m:r>
        <m:r>
          <m:rPr>
            <m:sty m:val="p"/>
          </m:rPr>
          <w:rPr>
            <w:rStyle w:val="mclose"/>
            <w:rFonts w:ascii="Cambria Math" w:eastAsiaTheme="majorEastAsia" w:hAnsi="Cambria Math"/>
          </w:rPr>
          <m:t>)</m:t>
        </m:r>
        <m:r>
          <m:rPr>
            <m:sty m:val="p"/>
          </m:rPr>
          <w:rPr>
            <w:rStyle w:val="mclose"/>
            <w:rFonts w:ascii="Cambria Math" w:eastAsiaTheme="majorEastAsia" w:hAnsi="Cambria Math"/>
          </w:rPr>
          <m:t xml:space="preserve"> </m:t>
        </m:r>
      </m:oMath>
      <w:r>
        <w:t>is the function that divides the text into tokens.</w:t>
      </w:r>
      <w:r>
        <w:t xml:space="preserve"> </w:t>
      </w:r>
    </w:p>
    <w:p w14:paraId="6D6D0017" w14:textId="43D6565F" w:rsidR="002146D1" w:rsidRDefault="002146D1" w:rsidP="002146D1">
      <w:pPr>
        <w:pStyle w:val="NormalWeb"/>
        <w:rPr>
          <w:rStyle w:val="katex-mathml"/>
        </w:rPr>
      </w:pPr>
      <w:r>
        <w:t xml:space="preserve">Feature extraction then generates embeddings for each text unit using a pre-trained language model. These embeddings capture the semantic meaning of the text and are used to calculate the semantic relationships between text units. </w:t>
      </w:r>
      <w:r w:rsidR="00457F07">
        <w:t>U</w:t>
      </w:r>
      <w:r>
        <w:t xml:space="preserve">sing a model like BERT, each tokenized sentence </w:t>
      </w:r>
      <m:oMath>
        <m:sSub>
          <m:sSubPr>
            <m:ctrlPr>
              <w:rPr>
                <w:rStyle w:val="katex-mathml"/>
                <w:rFonts w:ascii="Cambria Math" w:eastAsiaTheme="majorEastAsia" w:hAnsi="Cambria Math"/>
                <w:i/>
              </w:rPr>
            </m:ctrlPr>
          </m:sSubPr>
          <m:e>
            <m:r>
              <w:rPr>
                <w:rStyle w:val="katex-mathml"/>
                <w:rFonts w:ascii="Cambria Math" w:eastAsiaTheme="majorEastAsia" w:hAnsi="Cambria Math"/>
              </w:rPr>
              <m:t>T</m:t>
            </m:r>
          </m:e>
          <m:sub>
            <m:r>
              <w:rPr>
                <w:rStyle w:val="katex-mathml"/>
                <w:rFonts w:ascii="Cambria Math" w:eastAsiaTheme="majorEastAsia" w:hAnsi="Cambria Math"/>
              </w:rPr>
              <m:t>i</m:t>
            </m:r>
          </m:sub>
        </m:sSub>
        <m:r>
          <w:rPr>
            <w:rStyle w:val="katex-mathml"/>
            <w:rFonts w:ascii="Cambria Math" w:eastAsiaTheme="majorEastAsia" w:hAnsi="Cambria Math"/>
          </w:rPr>
          <m:t xml:space="preserve"> </m:t>
        </m:r>
      </m:oMath>
      <w:r>
        <w:t xml:space="preserve">can be converted into a high-dimensional embedding vector </w:t>
      </w:r>
      <m:oMath>
        <m:sSub>
          <m:sSubPr>
            <m:ctrlPr>
              <w:rPr>
                <w:rStyle w:val="katex-mathml"/>
                <w:rFonts w:ascii="Cambria Math" w:eastAsiaTheme="majorEastAsia" w:hAnsi="Cambria Math"/>
                <w:i/>
              </w:rPr>
            </m:ctrlPr>
          </m:sSubPr>
          <m:e>
            <m:r>
              <w:rPr>
                <w:rStyle w:val="katex-mathml"/>
                <w:rFonts w:ascii="Cambria Math" w:eastAsiaTheme="majorEastAsia" w:hAnsi="Cambria Math"/>
              </w:rPr>
              <m:t>F</m:t>
            </m:r>
          </m:e>
          <m:sub>
            <m:r>
              <w:rPr>
                <w:rStyle w:val="katex-mathml"/>
                <w:rFonts w:ascii="Cambria Math" w:eastAsiaTheme="majorEastAsia" w:hAnsi="Cambria Math"/>
              </w:rPr>
              <m:t>i</m:t>
            </m:r>
          </m:sub>
        </m:sSub>
      </m:oMath>
      <w:r>
        <w:rPr>
          <w:rStyle w:val="katex-mathml"/>
        </w:rPr>
        <w:t>:</w:t>
      </w:r>
    </w:p>
    <w:p w14:paraId="1C6238F5" w14:textId="4C96E52A" w:rsidR="002146D1" w:rsidRDefault="002146D1" w:rsidP="002146D1">
      <w:pPr>
        <w:pStyle w:val="NormalWeb"/>
      </w:pPr>
      <w:r>
        <w:rPr>
          <w:rStyle w:val="katex-mathml"/>
        </w:rPr>
        <w:tab/>
      </w:r>
      <w:r>
        <w:rPr>
          <w:rStyle w:val="katex-mathml"/>
        </w:rPr>
        <w:tab/>
      </w:r>
      <w:r>
        <w:rPr>
          <w:rStyle w:val="katex-mathml"/>
        </w:rPr>
        <w:tab/>
      </w:r>
      <w:r>
        <w:rPr>
          <w:rStyle w:val="katex-mathml"/>
        </w:rPr>
        <w:tab/>
        <w:t xml:space="preserve">  </w:t>
      </w:r>
      <w:r>
        <w:rPr>
          <w:rStyle w:val="katex-mathml"/>
        </w:rPr>
        <w:tab/>
      </w:r>
      <m:oMath>
        <m:sSub>
          <m:sSubPr>
            <m:ctrlPr>
              <w:rPr>
                <w:rStyle w:val="mord"/>
                <w:rFonts w:ascii="Cambria Math" w:eastAsiaTheme="majorEastAsia" w:hAnsi="Cambria Math"/>
              </w:rPr>
            </m:ctrlPr>
          </m:sSubPr>
          <m:e>
            <m:r>
              <m:rPr>
                <m:sty m:val="p"/>
              </m:rPr>
              <w:rPr>
                <w:rStyle w:val="mord"/>
                <w:rFonts w:ascii="Cambria Math" w:eastAsiaTheme="majorEastAsia" w:hAnsi="Cambria Math"/>
              </w:rPr>
              <m:t>F</m:t>
            </m:r>
          </m:e>
          <m:sub>
            <m:r>
              <w:rPr>
                <w:rStyle w:val="mord"/>
                <w:rFonts w:ascii="Cambria Math" w:eastAsiaTheme="majorEastAsia" w:hAnsi="Cambria Math"/>
              </w:rPr>
              <m:t>i</m:t>
            </m:r>
          </m:sub>
        </m:sSub>
        <m:r>
          <m:rPr>
            <m:sty m:val="p"/>
          </m:rPr>
          <w:rPr>
            <w:rStyle w:val="mrel"/>
            <w:rFonts w:ascii="Cambria Math" w:eastAsiaTheme="majorEastAsia" w:hAnsi="Cambria Math"/>
          </w:rPr>
          <m:t>=</m:t>
        </m:r>
        <m:r>
          <m:rPr>
            <m:sty m:val="p"/>
          </m:rPr>
          <w:rPr>
            <w:rStyle w:val="mord"/>
            <w:rFonts w:ascii="Cambria Math" w:eastAsiaTheme="majorEastAsia" w:hAnsi="Cambria Math"/>
          </w:rPr>
          <m:t>BERT</m:t>
        </m:r>
        <m:r>
          <m:rPr>
            <m:sty m:val="p"/>
          </m:rPr>
          <w:rPr>
            <w:rStyle w:val="mopen"/>
            <w:rFonts w:ascii="Cambria Math" w:eastAsiaTheme="majorEastAsia" w:hAnsi="Cambria Math"/>
          </w:rPr>
          <m:t>(</m:t>
        </m:r>
        <m:sSub>
          <m:sSubPr>
            <m:ctrlPr>
              <w:rPr>
                <w:rStyle w:val="mord"/>
                <w:rFonts w:ascii="Cambria Math" w:eastAsiaTheme="majorEastAsia" w:hAnsi="Cambria Math"/>
              </w:rPr>
            </m:ctrlPr>
          </m:sSubPr>
          <m:e>
            <m:r>
              <m:rPr>
                <m:sty m:val="p"/>
              </m:rPr>
              <w:rPr>
                <w:rStyle w:val="mord"/>
                <w:rFonts w:ascii="Cambria Math" w:eastAsiaTheme="majorEastAsia" w:hAnsi="Cambria Math"/>
              </w:rPr>
              <m:t>T</m:t>
            </m:r>
            <m:ctrlPr>
              <w:rPr>
                <w:rStyle w:val="mopen"/>
                <w:rFonts w:ascii="Cambria Math" w:eastAsiaTheme="majorEastAsia" w:hAnsi="Cambria Math"/>
              </w:rPr>
            </m:ctrlPr>
          </m:e>
          <m:sub>
            <m:r>
              <w:rPr>
                <w:rStyle w:val="mopen"/>
                <w:rFonts w:ascii="Cambria Math" w:eastAsiaTheme="majorEastAsia" w:hAnsi="Cambria Math"/>
              </w:rPr>
              <m:t>i</m:t>
            </m:r>
          </m:sub>
        </m:sSub>
        <m:r>
          <m:rPr>
            <m:sty m:val="p"/>
          </m:rPr>
          <w:rPr>
            <w:rStyle w:val="vlist-s"/>
            <w:rFonts w:ascii="Cambria Math" w:eastAsiaTheme="majorEastAsia" w:hAnsi="Cambria Math"/>
          </w:rPr>
          <m:t>​</m:t>
        </m:r>
        <m:r>
          <w:rPr>
            <w:rStyle w:val="mclose"/>
            <w:rFonts w:ascii="Cambria Math" w:eastAsiaTheme="majorEastAsia" w:hAnsi="Cambria Math"/>
          </w:rPr>
          <m:t>)</m:t>
        </m:r>
      </m:oMath>
    </w:p>
    <w:p w14:paraId="2CBB74FF" w14:textId="77777777" w:rsidR="00415A7D" w:rsidRDefault="002146D1" w:rsidP="00415A7D">
      <w:pPr>
        <w:pStyle w:val="NormalWeb"/>
      </w:pPr>
      <w:r>
        <w:t xml:space="preserve">where </w:t>
      </w:r>
      <m:oMath>
        <m:sSub>
          <m:sSubPr>
            <m:ctrlPr>
              <w:rPr>
                <w:rStyle w:val="katex-mathml"/>
                <w:rFonts w:ascii="Cambria Math" w:eastAsiaTheme="majorEastAsia" w:hAnsi="Cambria Math"/>
                <w:i/>
              </w:rPr>
            </m:ctrlPr>
          </m:sSubPr>
          <m:e>
            <m:r>
              <w:rPr>
                <w:rStyle w:val="katex-mathml"/>
                <w:rFonts w:ascii="Cambria Math" w:eastAsiaTheme="majorEastAsia" w:hAnsi="Cambria Math"/>
              </w:rPr>
              <m:t>F</m:t>
            </m:r>
          </m:e>
          <m:sub>
            <m:r>
              <w:rPr>
                <w:rStyle w:val="katex-mathml"/>
                <w:rFonts w:ascii="Cambria Math" w:eastAsiaTheme="majorEastAsia" w:hAnsi="Cambria Math"/>
              </w:rPr>
              <m:t>i</m:t>
            </m:r>
          </m:sub>
        </m:sSub>
      </m:oMath>
      <w:r>
        <w:t xml:space="preserve"> is a </w:t>
      </w:r>
      <w:r w:rsidR="00415A7D">
        <w:t xml:space="preserve">high </w:t>
      </w:r>
      <w:r>
        <w:t xml:space="preserve">dimensional embedding vector representing the semantic meaning of the sentence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w:t>
      </w:r>
    </w:p>
    <w:p w14:paraId="44E22255" w14:textId="312F9595" w:rsidR="00415A7D" w:rsidRDefault="00415A7D" w:rsidP="00415A7D">
      <w:pPr>
        <w:pStyle w:val="NormalWeb"/>
        <w:rPr>
          <w:rFonts w:hint="cs"/>
          <w:rtl/>
        </w:rPr>
      </w:pPr>
      <w:r>
        <w:t xml:space="preserve">These embeddings </w:t>
      </w:r>
      <m:oMath>
        <m:sSub>
          <m:sSubPr>
            <m:ctrlPr>
              <w:rPr>
                <w:rFonts w:ascii="Cambria Math" w:hAnsi="Cambria Math"/>
                <w:i/>
              </w:rPr>
            </m:ctrlPr>
          </m:sSubPr>
          <m:e>
            <m:r>
              <w:rPr>
                <w:rFonts w:ascii="Cambria Math" w:hAnsi="Cambria Math"/>
              </w:rPr>
              <m:t>F</m:t>
            </m:r>
          </m:e>
          <m:sub>
            <m:r>
              <w:rPr>
                <w:rFonts w:ascii="Cambria Math" w:hAnsi="Cambria Math"/>
              </w:rPr>
              <m:t>1</m:t>
            </m:r>
          </m:sub>
        </m:sSub>
      </m:oMath>
      <w:r>
        <w:rPr>
          <w:rStyle w:val="katex-mathml"/>
          <w:rFonts w:eastAsiaTheme="majorEastAsia"/>
        </w:rPr>
        <w:t>,</w:t>
      </w:r>
      <w:r w:rsidRPr="00415A7D">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2</m:t>
            </m:r>
          </m:sub>
        </m:sSub>
      </m:oMath>
      <w:r>
        <w:rPr>
          <w:rStyle w:val="katex-mathml"/>
          <w:rFonts w:eastAsiaTheme="majorEastAsia"/>
        </w:rPr>
        <w:t>,</w:t>
      </w:r>
      <w:r w:rsidRPr="00415A7D">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3</m:t>
            </m:r>
          </m:sub>
        </m:sSub>
      </m:oMath>
      <w:r w:rsidR="00E73E2F">
        <w:rPr>
          <w:rFonts w:ascii="Cambria Math" w:hAnsi="Cambria Math"/>
          <w:i/>
        </w:rPr>
        <w:t>…</w:t>
      </w:r>
      <w:r w:rsidR="004E38FA">
        <w:rPr>
          <w:rFonts w:ascii="Cambria Math" w:hAnsi="Cambria Math"/>
          <w:i/>
        </w:rPr>
        <w:t xml:space="preserve">, </w:t>
      </w:r>
      <m:oMath>
        <m:sSub>
          <m:sSubPr>
            <m:ctrlPr>
              <w:rPr>
                <w:rFonts w:ascii="Cambria Math" w:hAnsi="Cambria Math"/>
                <w:i/>
              </w:rPr>
            </m:ctrlPr>
          </m:sSubPr>
          <m:e>
            <m:r>
              <w:rPr>
                <w:rFonts w:ascii="Cambria Math" w:hAnsi="Cambria Math"/>
              </w:rPr>
              <m:t>F</m:t>
            </m:r>
          </m:e>
          <m:sub>
            <m:r>
              <w:rPr>
                <w:rFonts w:ascii="Cambria Math" w:hAnsi="Cambria Math"/>
              </w:rPr>
              <m:t>n</m:t>
            </m:r>
          </m:sub>
        </m:sSub>
        <m:r>
          <w:rPr>
            <w:rFonts w:ascii="Cambria Math" w:hAnsi="Cambria Math"/>
          </w:rPr>
          <m:t xml:space="preserve"> </m:t>
        </m:r>
      </m:oMath>
      <w:r>
        <w:t>are</w:t>
      </w:r>
      <w:r>
        <w:t xml:space="preserve"> high </w:t>
      </w:r>
      <w:r>
        <w:t xml:space="preserve">dimensional vectors that encapsulate the semantic information of each sentence. These vectors are subsequently used to compute the semantic relationships between sentences </w:t>
      </w:r>
      <w:r w:rsidR="002B321F">
        <w:t>using</w:t>
      </w:r>
      <w:r>
        <w:t xml:space="preserve"> cosine similarity, forming the basis for the edges in the graph.</w:t>
      </w:r>
    </w:p>
    <w:p w14:paraId="424275E2" w14:textId="77777777" w:rsidR="00F7483C" w:rsidRDefault="00F7483C" w:rsidP="00EF7C1F">
      <w:pPr>
        <w:spacing w:before="100" w:beforeAutospacing="1" w:after="100" w:afterAutospacing="1"/>
        <w:outlineLvl w:val="3"/>
        <w:rPr>
          <w:b/>
          <w:bCs/>
        </w:rPr>
      </w:pPr>
    </w:p>
    <w:p w14:paraId="30BD3AF0" w14:textId="316D1EC7" w:rsidR="00EF7C1F" w:rsidRPr="00EF7C1F" w:rsidRDefault="00EF7C1F" w:rsidP="00EF7C1F">
      <w:pPr>
        <w:spacing w:before="100" w:beforeAutospacing="1" w:after="100" w:afterAutospacing="1"/>
        <w:outlineLvl w:val="3"/>
        <w:rPr>
          <w:b/>
          <w:bCs/>
        </w:rPr>
      </w:pPr>
      <w:r w:rsidRPr="00BE0C81">
        <w:rPr>
          <w:b/>
          <w:bCs/>
        </w:rPr>
        <w:t>5.</w:t>
      </w:r>
      <w:r w:rsidR="00AD781E">
        <w:rPr>
          <w:b/>
          <w:bCs/>
        </w:rPr>
        <w:t>2</w:t>
      </w:r>
      <w:r w:rsidRPr="00BE0C81">
        <w:rPr>
          <w:b/>
          <w:bCs/>
        </w:rPr>
        <w:t xml:space="preserve"> Graph Construction</w:t>
      </w:r>
      <w:r>
        <w:rPr>
          <w:b/>
          <w:bCs/>
        </w:rPr>
        <w:t>:</w:t>
      </w:r>
    </w:p>
    <w:p w14:paraId="5FE6D408" w14:textId="0D8DE082" w:rsidR="00415A7D" w:rsidRDefault="00671EA2" w:rsidP="003A6C9B">
      <w:pPr>
        <w:pStyle w:val="NormalWeb"/>
      </w:pPr>
      <w:r>
        <w:t xml:space="preserve">Firstly, the textual data is represented as a graph </w:t>
      </w:r>
      <m:oMath>
        <m:r>
          <w:rPr>
            <w:rStyle w:val="katex-mathml"/>
            <w:rFonts w:ascii="Cambria Math" w:eastAsiaTheme="majorEastAsia" w:hAnsi="Cambria Math"/>
          </w:rPr>
          <m:t>G=(V,E</m:t>
        </m:r>
      </m:oMath>
      <w:r>
        <w:rPr>
          <w:rStyle w:val="katex-mathml"/>
          <w:rFonts w:eastAsiaTheme="majorEastAsia"/>
        </w:rPr>
        <w:t>)</w:t>
      </w:r>
      <w:r>
        <w:t xml:space="preserve">, where </w:t>
      </w:r>
      <m:oMath>
        <m:r>
          <w:rPr>
            <w:rStyle w:val="katex-mathml"/>
            <w:rFonts w:ascii="Cambria Math" w:eastAsiaTheme="majorEastAsia" w:hAnsi="Cambria Math"/>
          </w:rPr>
          <m:t>V</m:t>
        </m:r>
      </m:oMath>
      <w:r>
        <w:t xml:space="preserve"> is the set of nodes representing text units (such as sentences or paragraphs), and </w:t>
      </w:r>
      <m:oMath>
        <m:r>
          <w:rPr>
            <w:rStyle w:val="mord"/>
            <w:rFonts w:ascii="Cambria Math" w:eastAsiaTheme="majorEastAsia" w:hAnsi="Cambria Math"/>
          </w:rPr>
          <m:t>E</m:t>
        </m:r>
      </m:oMath>
      <w:r>
        <w:t xml:space="preserve"> is the set of edges representing the relationships between these text units</w:t>
      </w:r>
      <w:r w:rsidR="00C92859">
        <w:t xml:space="preserve"> with weight function </w:t>
      </w:r>
      <m:oMath>
        <m:r>
          <w:rPr>
            <w:rFonts w:ascii="Cambria Math" w:hAnsi="Cambria Math"/>
          </w:rPr>
          <m:t>w</m:t>
        </m:r>
      </m:oMath>
      <w:r>
        <w:t xml:space="preserve">. The edges </w:t>
      </w:r>
      <m:oMath>
        <m:r>
          <w:rPr>
            <w:rStyle w:val="katex-mathml"/>
            <w:rFonts w:ascii="Cambria Math" w:eastAsiaTheme="majorEastAsia" w:hAnsi="Cambria Math"/>
          </w:rPr>
          <m:t>E</m:t>
        </m:r>
      </m:oMath>
      <w:r>
        <w:rPr>
          <w:rStyle w:val="katex-mathml"/>
          <w:rFonts w:eastAsiaTheme="majorEastAsia"/>
        </w:rPr>
        <w:t xml:space="preserve"> </w:t>
      </w:r>
      <w:r>
        <w:t>capture two types of relationships: semantic and syntactic</w:t>
      </w:r>
      <w:r>
        <w:t>.</w:t>
      </w:r>
      <w:r w:rsidR="00415A7D">
        <w:t xml:space="preserve"> </w:t>
      </w:r>
      <w:r>
        <w:t>Semantic weights calculated using cosine similarity</w:t>
      </w:r>
      <w:r w:rsidR="003A6C9B">
        <w:t>:</w:t>
      </w:r>
    </w:p>
    <w:p w14:paraId="0C9F74EB" w14:textId="3420F5A9" w:rsidR="00671EA2" w:rsidRPr="003A6C9B" w:rsidRDefault="00415A7D" w:rsidP="00671EA2">
      <w:pPr>
        <w:pStyle w:val="NormalWeb"/>
        <w:rPr>
          <w:i/>
        </w:rPr>
      </w:pPr>
      <m:oMathPara>
        <m:oMath>
          <m:sSub>
            <m:sSubPr>
              <m:ctrlPr>
                <w:rPr>
                  <w:rFonts w:ascii="Cambria Math" w:hAnsi="Cambria Math"/>
                  <w:i/>
                </w:rPr>
              </m:ctrlPr>
            </m:sSubPr>
            <m:e>
              <m:r>
                <w:rPr>
                  <w:rFonts w:ascii="Cambria Math" w:hAnsi="Cambria Math"/>
                </w:rPr>
                <m:t>w</m:t>
              </m:r>
            </m:e>
            <m:sub>
              <m:r>
                <w:rPr>
                  <w:rFonts w:ascii="Cambria Math" w:hAnsi="Cambria Math"/>
                </w:rPr>
                <m:t xml:space="preserve">ij </m:t>
              </m:r>
            </m:sub>
          </m:sSub>
          <m:r>
            <w:rPr>
              <w:rFonts w:ascii="Cambria Math" w:hAnsi="Cambria Math"/>
            </w:rPr>
            <m:t>=</m:t>
          </m:r>
          <m:r>
            <m:rPr>
              <m:sty m:val="p"/>
            </m:rPr>
            <w:rPr>
              <w:rStyle w:val="mord"/>
              <w:rFonts w:ascii="Cambria Math" w:eastAsiaTheme="majorEastAsia" w:hAnsi="Cambria Math"/>
            </w:rPr>
            <m:t>Cosine Similarity</m:t>
          </m:r>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oMath>
      </m:oMathPara>
    </w:p>
    <w:p w14:paraId="24AD6173" w14:textId="77777777" w:rsidR="003A6C9B" w:rsidRPr="003A6C9B" w:rsidRDefault="003A6C9B" w:rsidP="00671EA2">
      <w:pPr>
        <w:pStyle w:val="NormalWeb"/>
        <w:rPr>
          <w:i/>
        </w:rPr>
      </w:pPr>
    </w:p>
    <w:p w14:paraId="73EACED6" w14:textId="301A7BE9" w:rsidR="003A6C9B" w:rsidRDefault="003A6C9B" w:rsidP="003A6C9B">
      <w:pPr>
        <w:pStyle w:val="NormalWeb"/>
      </w:pPr>
      <w:r>
        <w:t>while syntactic weights are assigned a fixed value.</w:t>
      </w:r>
      <w:r>
        <w:t xml:space="preserve"> </w:t>
      </w:r>
    </w:p>
    <w:p w14:paraId="05EF9EBA" w14:textId="77777777" w:rsidR="00EB240F" w:rsidRDefault="00EB240F" w:rsidP="00EB240F">
      <w:pPr>
        <w:pStyle w:val="NormalWeb"/>
        <w:bidi/>
        <w:rPr>
          <w:rtl/>
        </w:rPr>
      </w:pPr>
    </w:p>
    <w:p w14:paraId="183E07BD" w14:textId="77777777" w:rsidR="00EB240F" w:rsidRPr="00EB240F" w:rsidRDefault="00EB240F" w:rsidP="00EB240F">
      <w:pPr>
        <w:pStyle w:val="NormalWeb"/>
        <w:bidi/>
        <w:rPr>
          <w:rFonts w:hint="cs"/>
          <w:rtl/>
          <w:lang w:val="en-US"/>
        </w:rPr>
      </w:pPr>
    </w:p>
    <w:p w14:paraId="1C09487C" w14:textId="09BABD92" w:rsidR="00EF7C1F" w:rsidRPr="00EF7C1F" w:rsidRDefault="00EF7C1F" w:rsidP="00EF7C1F">
      <w:pPr>
        <w:spacing w:before="100" w:beforeAutospacing="1" w:after="100" w:afterAutospacing="1"/>
        <w:outlineLvl w:val="3"/>
        <w:rPr>
          <w:b/>
          <w:bCs/>
        </w:rPr>
      </w:pPr>
      <w:r w:rsidRPr="003B2E7E">
        <w:rPr>
          <w:b/>
          <w:bCs/>
        </w:rPr>
        <w:t>5.</w:t>
      </w:r>
      <w:r w:rsidR="00AD781E">
        <w:rPr>
          <w:b/>
          <w:bCs/>
        </w:rPr>
        <w:t xml:space="preserve">3 </w:t>
      </w:r>
      <w:r w:rsidR="0002772E">
        <w:rPr>
          <w:b/>
          <w:bCs/>
        </w:rPr>
        <w:t xml:space="preserve">Computing The </w:t>
      </w:r>
      <w:r w:rsidR="003B2E7E" w:rsidRPr="003B2E7E">
        <w:rPr>
          <w:b/>
          <w:bCs/>
        </w:rPr>
        <w:t>Graph Laplacian</w:t>
      </w:r>
      <w:r w:rsidR="0002772E">
        <w:rPr>
          <w:b/>
          <w:bCs/>
        </w:rPr>
        <w:t xml:space="preserve"> </w:t>
      </w:r>
      <w:r>
        <w:rPr>
          <w:b/>
          <w:bCs/>
        </w:rPr>
        <w:t>:</w:t>
      </w:r>
    </w:p>
    <w:p w14:paraId="2B90E8FB" w14:textId="51C59671" w:rsidR="00EF7C1F" w:rsidRPr="00EF7C1F" w:rsidRDefault="00671EA2" w:rsidP="00671EA2">
      <w:pPr>
        <w:spacing w:before="100" w:beforeAutospacing="1" w:after="100" w:afterAutospacing="1"/>
        <w:outlineLvl w:val="2"/>
        <w:rPr>
          <w:lang w:val="en-US"/>
        </w:rPr>
      </w:pPr>
      <w:r w:rsidRPr="00671EA2">
        <w:t xml:space="preserve">With the graph constructed, the Graph Laplacian </w:t>
      </w:r>
      <m:oMath>
        <m:r>
          <w:rPr>
            <w:rFonts w:ascii="Cambria Math" w:hAnsi="Cambria Math"/>
          </w:rPr>
          <m:t>L</m:t>
        </m:r>
      </m:oMath>
      <w:r w:rsidRPr="00671EA2">
        <w:t xml:space="preserve"> is computed. The weight matrix </w:t>
      </w:r>
      <m:oMath>
        <m:r>
          <w:rPr>
            <w:rFonts w:ascii="Cambria Math" w:hAnsi="Cambria Math"/>
          </w:rPr>
          <m:t>W</m:t>
        </m:r>
      </m:oMath>
      <w:r w:rsidRPr="00671EA2">
        <w:t xml:space="preserve"> contains the weights of the edges between nodes, while the degree matrix </w:t>
      </w:r>
      <m:oMath>
        <m:r>
          <w:rPr>
            <w:rFonts w:ascii="Cambria Math" w:hAnsi="Cambria Math"/>
          </w:rPr>
          <m:t>D</m:t>
        </m:r>
      </m:oMath>
      <w:r w:rsidRPr="00671EA2">
        <w:t xml:space="preserve"> is a diagonal matrix where each element </w:t>
      </w:r>
      <m:oMath>
        <m:r>
          <w:rPr>
            <w:rFonts w:ascii="Cambria Math" w:hAnsi="Cambria Math"/>
          </w:rPr>
          <m:t>D</m:t>
        </m:r>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i</m:t>
        </m:r>
        <m:r>
          <m:rPr>
            <m:sty m:val="p"/>
          </m:rPr>
          <w:rPr>
            <w:rFonts w:ascii="Cambria Math" w:hAnsi="Cambria Math"/>
          </w:rPr>
          <m:t>)</m:t>
        </m:r>
      </m:oMath>
      <w:r w:rsidRPr="00671EA2">
        <w:t xml:space="preserve"> is the sum of the weights of the edges connected to node </w:t>
      </w:r>
      <m:oMath>
        <m:r>
          <w:rPr>
            <w:rFonts w:ascii="Cambria Math" w:hAnsi="Cambria Math"/>
          </w:rPr>
          <m:t>i</m:t>
        </m:r>
      </m:oMath>
      <w:r w:rsidRPr="00671EA2">
        <w:t>. The Laplacian matrix is then defined a</w:t>
      </w:r>
      <w:r w:rsidR="00EF7C1F">
        <w:rPr>
          <w:lang w:val="en-US"/>
        </w:rPr>
        <w:t>s:</w:t>
      </w:r>
    </w:p>
    <w:p w14:paraId="38F520A6" w14:textId="24295B46" w:rsidR="002067AB" w:rsidRDefault="00671EA2" w:rsidP="00EF7C1F">
      <w:pPr>
        <w:spacing w:before="100" w:beforeAutospacing="1" w:after="100" w:afterAutospacing="1"/>
        <w:ind w:left="2880" w:firstLine="720"/>
        <w:outlineLvl w:val="2"/>
      </w:pPr>
      <w:r w:rsidRPr="00671EA2">
        <w:t xml:space="preserve"> </w:t>
      </w:r>
      <m:oMath>
        <m:r>
          <w:rPr>
            <w:rFonts w:ascii="Cambria Math" w:hAnsi="Cambria Math"/>
          </w:rPr>
          <m:t>L</m:t>
        </m:r>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W</m:t>
        </m:r>
      </m:oMath>
      <w:r w:rsidRPr="00671EA2">
        <w:t>.</w:t>
      </w:r>
    </w:p>
    <w:p w14:paraId="36800C27" w14:textId="62FF1444" w:rsidR="00EF7C1F" w:rsidRPr="003B2E7E" w:rsidRDefault="003B2E7E" w:rsidP="003B2E7E">
      <w:pPr>
        <w:spacing w:before="100" w:beforeAutospacing="1" w:after="100" w:afterAutospacing="1"/>
        <w:outlineLvl w:val="3"/>
        <w:rPr>
          <w:b/>
          <w:bCs/>
        </w:rPr>
      </w:pPr>
      <w:r w:rsidRPr="003B2E7E">
        <w:rPr>
          <w:b/>
          <w:bCs/>
        </w:rPr>
        <w:t>5.</w:t>
      </w:r>
      <w:r w:rsidR="00AD781E">
        <w:rPr>
          <w:b/>
          <w:bCs/>
        </w:rPr>
        <w:t>4</w:t>
      </w:r>
      <w:r w:rsidRPr="003B2E7E">
        <w:rPr>
          <w:b/>
          <w:bCs/>
        </w:rPr>
        <w:t xml:space="preserve"> </w:t>
      </w:r>
      <w:r w:rsidRPr="003B2E7E">
        <w:rPr>
          <w:b/>
          <w:bCs/>
        </w:rPr>
        <w:t>Graph Fourier Transform (GFT)</w:t>
      </w:r>
      <w:r w:rsidRPr="003B2E7E">
        <w:rPr>
          <w:b/>
          <w:bCs/>
        </w:rPr>
        <w:t>:</w:t>
      </w:r>
    </w:p>
    <w:p w14:paraId="71471265" w14:textId="656878FC" w:rsidR="00EC68A9" w:rsidRDefault="00EC68A9" w:rsidP="00EC68A9">
      <w:pPr>
        <w:spacing w:before="100" w:beforeAutospacing="1" w:after="100" w:afterAutospacing="1"/>
        <w:outlineLvl w:val="2"/>
      </w:pPr>
      <w:r w:rsidRPr="00EC68A9">
        <w:t xml:space="preserve">Eigen </w:t>
      </w:r>
      <w:r w:rsidRPr="003B2E7E">
        <w:t>decomposition</w:t>
      </w:r>
      <w:r w:rsidRPr="00EC68A9">
        <w:t xml:space="preserve"> of the Laplacian matrix is performed to obtain its ei</w:t>
      </w:r>
      <w:r w:rsidR="00062E18">
        <w:rPr>
          <w:lang w:val="en-US"/>
        </w:rPr>
        <w:softHyphen/>
      </w:r>
      <w:r w:rsidRPr="00EC68A9">
        <w:t xml:space="preserve">genvalues </w:t>
      </w:r>
      <w:r>
        <w:t>(</w:t>
      </w:r>
      <m:oMath>
        <m:r>
          <w:rPr>
            <w:rFonts w:ascii="Cambria Math" w:hAnsi="Cambria Math"/>
          </w:rPr>
          <m:t>λ</m:t>
        </m:r>
        <m:r>
          <w:rPr>
            <w:rFonts w:ascii="Cambria Math" w:hAnsi="Cambria Math"/>
          </w:rPr>
          <m:t>)</m:t>
        </m:r>
      </m:oMath>
      <w:r w:rsidRPr="00EC68A9">
        <w:t xml:space="preserve"> and eigenvectors (</w:t>
      </w:r>
      <m:oMath>
        <m:r>
          <w:rPr>
            <w:rFonts w:ascii="Cambria Math" w:hAnsi="Cambria Math"/>
          </w:rPr>
          <m:t>U</m:t>
        </m:r>
      </m:oMath>
      <w:r w:rsidRPr="00EC68A9">
        <w:t>). The eigenvalues provide insights into the frequency components of the graph, while the eigenvectors form the basis for transforming the graph signal into the frequency domain through the Graph Fourier Transform (GFT).</w:t>
      </w:r>
    </w:p>
    <w:p w14:paraId="5E6BCAEE" w14:textId="2C935F69" w:rsidR="003B2E7E" w:rsidRDefault="002067AB" w:rsidP="003B2E7E">
      <w:pPr>
        <w:spacing w:before="100" w:beforeAutospacing="1" w:after="100" w:afterAutospacing="1"/>
        <w:outlineLvl w:val="2"/>
        <w:rPr>
          <w:rStyle w:val="mrel"/>
          <w:sz w:val="32"/>
          <w:szCs w:val="32"/>
        </w:rPr>
      </w:pPr>
      <w:r w:rsidRPr="002067AB">
        <w:rPr>
          <w:sz w:val="32"/>
          <w:szCs w:val="32"/>
        </w:rPr>
        <w:tab/>
      </w:r>
      <w:r w:rsidRPr="002067AB">
        <w:rPr>
          <w:sz w:val="32"/>
          <w:szCs w:val="32"/>
        </w:rPr>
        <w:tab/>
      </w:r>
      <w:r w:rsidRPr="002067AB">
        <w:rPr>
          <w:rStyle w:val="mrel"/>
          <w:sz w:val="32"/>
          <w:szCs w:val="32"/>
        </w:rPr>
        <w:tab/>
      </w:r>
      <w:r w:rsidRPr="002067AB">
        <w:rPr>
          <w:rStyle w:val="mrel"/>
          <w:sz w:val="32"/>
          <w:szCs w:val="32"/>
        </w:rPr>
        <w:tab/>
      </w:r>
      <w:r>
        <w:rPr>
          <w:rStyle w:val="mrel"/>
          <w:sz w:val="32"/>
          <w:szCs w:val="32"/>
        </w:rPr>
        <w:tab/>
      </w:r>
      <m:oMath>
        <m:acc>
          <m:accPr>
            <m:ctrlPr>
              <w:rPr>
                <w:rStyle w:val="mrel"/>
                <w:rFonts w:ascii="Cambria Math" w:eastAsiaTheme="minorHAnsi" w:hAnsi="Cambria Math" w:cstheme="minorBidi"/>
                <w:i/>
                <w:kern w:val="2"/>
                <w:sz w:val="32"/>
                <w:szCs w:val="32"/>
                <w:lang w:val="en-US"/>
                <w14:ligatures w14:val="standardContextual"/>
              </w:rPr>
            </m:ctrlPr>
          </m:accPr>
          <m:e>
            <m:r>
              <w:rPr>
                <w:rStyle w:val="mrel"/>
                <w:rFonts w:ascii="Cambria Math" w:hAnsi="Cambria Math"/>
                <w:sz w:val="32"/>
                <w:szCs w:val="32"/>
              </w:rPr>
              <m:t>s</m:t>
            </m:r>
          </m:e>
        </m:acc>
        <m:r>
          <w:rPr>
            <w:rStyle w:val="mrel"/>
            <w:rFonts w:ascii="Cambria Math" w:hAnsi="Cambria Math"/>
            <w:sz w:val="32"/>
            <w:szCs w:val="32"/>
          </w:rPr>
          <m:t>=</m:t>
        </m:r>
        <m:sSup>
          <m:sSupPr>
            <m:ctrlPr>
              <w:rPr>
                <w:rStyle w:val="mord"/>
                <w:rFonts w:ascii="Cambria Math" w:hAnsi="Cambria Math"/>
                <w:sz w:val="32"/>
                <w:szCs w:val="32"/>
              </w:rPr>
            </m:ctrlPr>
          </m:sSupPr>
          <m:e>
            <m:r>
              <m:rPr>
                <m:sty m:val="p"/>
              </m:rPr>
              <w:rPr>
                <w:rStyle w:val="mord"/>
                <w:rFonts w:ascii="Cambria Math" w:eastAsiaTheme="majorEastAsia" w:hAnsi="Cambria Math"/>
                <w:sz w:val="32"/>
                <w:szCs w:val="32"/>
              </w:rPr>
              <m:t>U</m:t>
            </m:r>
          </m:e>
          <m:sup>
            <m:r>
              <w:rPr>
                <w:rStyle w:val="mord"/>
                <w:rFonts w:ascii="Cambria Math" w:hAnsi="Cambria Math"/>
                <w:sz w:val="32"/>
                <w:szCs w:val="32"/>
              </w:rPr>
              <m:t>T</m:t>
            </m:r>
          </m:sup>
        </m:sSup>
        <m:r>
          <m:rPr>
            <m:sty m:val="p"/>
          </m:rPr>
          <w:rPr>
            <w:rStyle w:val="mord"/>
            <w:rFonts w:ascii="Cambria Math" w:eastAsiaTheme="majorEastAsia" w:hAnsi="Cambria Math"/>
            <w:sz w:val="32"/>
            <w:szCs w:val="32"/>
          </w:rPr>
          <m:t>s</m:t>
        </m:r>
      </m:oMath>
      <w:r w:rsidRPr="002067AB">
        <w:rPr>
          <w:rStyle w:val="mrel"/>
          <w:sz w:val="32"/>
          <w:szCs w:val="32"/>
        </w:rPr>
        <w:tab/>
      </w:r>
    </w:p>
    <w:p w14:paraId="1D8B9F1A" w14:textId="5B50DF41" w:rsidR="003B2E7E" w:rsidRPr="003B2E7E" w:rsidRDefault="003B2E7E" w:rsidP="003B2E7E">
      <w:pPr>
        <w:spacing w:before="100" w:beforeAutospacing="1" w:after="100" w:afterAutospacing="1"/>
        <w:outlineLvl w:val="3"/>
        <w:rPr>
          <w:b/>
          <w:bCs/>
        </w:rPr>
      </w:pPr>
      <w:r w:rsidRPr="003B2E7E">
        <w:rPr>
          <w:b/>
          <w:bCs/>
        </w:rPr>
        <w:t>5.</w:t>
      </w:r>
      <w:r w:rsidR="00AD781E">
        <w:rPr>
          <w:b/>
          <w:bCs/>
        </w:rPr>
        <w:t>5</w:t>
      </w:r>
      <w:r w:rsidRPr="003B2E7E">
        <w:rPr>
          <w:b/>
          <w:bCs/>
        </w:rPr>
        <w:t xml:space="preserve"> </w:t>
      </w:r>
      <w:r w:rsidRPr="003B2E7E">
        <w:rPr>
          <w:b/>
          <w:bCs/>
        </w:rPr>
        <w:t>Analyzing High-Frequency Components</w:t>
      </w:r>
      <w:r>
        <w:rPr>
          <w:b/>
          <w:bCs/>
        </w:rPr>
        <w:t>:</w:t>
      </w:r>
    </w:p>
    <w:p w14:paraId="0E90EF90" w14:textId="3E77C2E2" w:rsidR="00EC68A9" w:rsidRDefault="00EC68A9" w:rsidP="00EC68A9">
      <w:pPr>
        <w:spacing w:before="100" w:beforeAutospacing="1" w:after="100" w:afterAutospacing="1"/>
        <w:outlineLvl w:val="2"/>
      </w:pPr>
      <w:r w:rsidRPr="00EC68A9">
        <w:t>In the frequency domain, high-frequency components often indicate anomalies. The anomaly detection metric is based on the magnitude of these high-frequency components. For example, the anomaly score for each node can be calculated as</w:t>
      </w:r>
      <w:r>
        <w:t>:</w:t>
      </w:r>
    </w:p>
    <w:p w14:paraId="41025FCF" w14:textId="7F7436D5" w:rsidR="00EC68A9" w:rsidRPr="007A191C" w:rsidRDefault="00EC68A9" w:rsidP="00EC68A9">
      <w:pPr>
        <w:spacing w:before="100" w:beforeAutospacing="1" w:after="100" w:afterAutospacing="1"/>
        <w:outlineLvl w:val="2"/>
        <w:rPr>
          <w:i/>
          <w:iCs/>
          <w:sz w:val="32"/>
          <w:szCs w:val="32"/>
          <w:lang w:val="en-US"/>
        </w:rPr>
      </w:pPr>
      <w:r w:rsidRPr="007A191C">
        <w:rPr>
          <w:i/>
          <w:iCs/>
          <w:sz w:val="32"/>
          <w:szCs w:val="32"/>
        </w:rPr>
        <w:tab/>
      </w:r>
      <w:r w:rsidRPr="007A191C">
        <w:rPr>
          <w:i/>
          <w:iCs/>
          <w:sz w:val="32"/>
          <w:szCs w:val="32"/>
        </w:rPr>
        <w:tab/>
      </w:r>
      <w:r w:rsidRPr="007A191C">
        <w:rPr>
          <w:i/>
          <w:iCs/>
          <w:sz w:val="32"/>
          <w:szCs w:val="32"/>
        </w:rPr>
        <w:tab/>
      </w:r>
      <w:r w:rsidRPr="007A191C">
        <w:rPr>
          <w:i/>
          <w:iCs/>
          <w:sz w:val="32"/>
          <w:szCs w:val="32"/>
        </w:rPr>
        <w:tab/>
      </w:r>
      <m:oMath>
        <m:sSub>
          <m:sSubPr>
            <m:ctrlPr>
              <w:rPr>
                <w:rFonts w:ascii="Cambria Math" w:hAnsi="Cambria Math"/>
                <w:i/>
                <w:iCs/>
                <w:sz w:val="32"/>
                <w:szCs w:val="32"/>
              </w:rPr>
            </m:ctrlPr>
          </m:sSubPr>
          <m:e>
            <m:r>
              <w:rPr>
                <w:rFonts w:ascii="Cambria Math" w:hAnsi="Cambria Math"/>
                <w:sz w:val="32"/>
                <w:szCs w:val="32"/>
              </w:rPr>
              <m:t>δ</m:t>
            </m:r>
          </m:e>
          <m:sub>
            <m:r>
              <w:rPr>
                <w:rFonts w:ascii="Cambria Math" w:hAnsi="Cambria Math"/>
                <w:sz w:val="32"/>
                <w:szCs w:val="32"/>
              </w:rPr>
              <m:t>LAD</m:t>
            </m:r>
          </m:sub>
        </m:sSub>
        <m:r>
          <w:rPr>
            <w:rFonts w:ascii="Cambria Math" w:hAnsi="Cambria Math"/>
            <w:sz w:val="32"/>
            <w:szCs w:val="32"/>
          </w:rPr>
          <m:t>(x)=​</m:t>
        </m:r>
        <m:nary>
          <m:naryPr>
            <m:chr m:val="∑"/>
            <m:limLoc m:val="undOvr"/>
            <m:ctrlPr>
              <w:rPr>
                <w:rFonts w:ascii="Cambria Math" w:hAnsi="Cambria Math"/>
                <w:i/>
                <w:iCs/>
                <w:sz w:val="32"/>
                <w:szCs w:val="32"/>
                <w:lang w:val="en-US"/>
              </w:rPr>
            </m:ctrlPr>
          </m:naryPr>
          <m:sub>
            <m:r>
              <w:rPr>
                <w:rFonts w:ascii="Cambria Math" w:hAnsi="Cambria Math"/>
                <w:sz w:val="32"/>
                <w:szCs w:val="32"/>
              </w:rPr>
              <m:t>j=1</m:t>
            </m:r>
          </m:sub>
          <m:sup>
            <m:r>
              <w:rPr>
                <w:rFonts w:ascii="Cambria Math" w:hAnsi="Cambria Math"/>
                <w:sz w:val="32"/>
                <w:szCs w:val="32"/>
              </w:rPr>
              <m:t>m</m:t>
            </m:r>
          </m:sup>
          <m:e>
            <m:sSub>
              <m:sSubPr>
                <m:ctrlPr>
                  <w:rPr>
                    <w:rFonts w:ascii="Cambria Math" w:hAnsi="Cambria Math"/>
                    <w:i/>
                    <w:iCs/>
                    <w:sz w:val="32"/>
                    <w:szCs w:val="32"/>
                  </w:rPr>
                </m:ctrlPr>
              </m:sSubPr>
              <m:e>
                <m:r>
                  <w:rPr>
                    <w:rFonts w:ascii="Cambria Math" w:hAnsi="Cambria Math"/>
                    <w:sz w:val="32"/>
                    <w:szCs w:val="32"/>
                  </w:rPr>
                  <m:t>λ</m:t>
                </m:r>
              </m:e>
              <m:sub>
                <m:r>
                  <w:rPr>
                    <w:rFonts w:ascii="Cambria Math" w:hAnsi="Cambria Math"/>
                    <w:sz w:val="32"/>
                    <w:szCs w:val="32"/>
                  </w:rPr>
                  <m:t>j</m:t>
                </m:r>
              </m:sub>
            </m:sSub>
            <m:r>
              <w:rPr>
                <w:rFonts w:ascii="Cambria Math" w:hAnsi="Cambria Math"/>
                <w:sz w:val="32"/>
                <w:szCs w:val="32"/>
              </w:rPr>
              <m:t>​</m:t>
            </m:r>
            <m:sSubSup>
              <m:sSubSupPr>
                <m:ctrlPr>
                  <w:rPr>
                    <w:rFonts w:ascii="Cambria Math" w:hAnsi="Cambria Math"/>
                    <w:i/>
                    <w:iCs/>
                    <w:sz w:val="32"/>
                    <w:szCs w:val="32"/>
                  </w:rPr>
                </m:ctrlPr>
              </m:sSubSupPr>
              <m:e>
                <m:acc>
                  <m:accPr>
                    <m:chr m:val="̃"/>
                    <m:ctrlPr>
                      <w:rPr>
                        <w:rFonts w:ascii="Cambria Math" w:hAnsi="Cambria Math"/>
                        <w:i/>
                        <w:iCs/>
                        <w:sz w:val="32"/>
                        <w:szCs w:val="32"/>
                        <w:lang w:val="en-US"/>
                      </w:rPr>
                    </m:ctrlPr>
                  </m:accPr>
                  <m:e>
                    <m:r>
                      <w:rPr>
                        <w:rFonts w:ascii="Cambria Math" w:hAnsi="Cambria Math"/>
                        <w:sz w:val="32"/>
                        <w:szCs w:val="32"/>
                      </w:rPr>
                      <m:t>s</m:t>
                    </m:r>
                  </m:e>
                </m:acc>
              </m:e>
              <m:sub>
                <m:r>
                  <w:rPr>
                    <w:rFonts w:ascii="Cambria Math" w:hAnsi="Cambria Math"/>
                    <w:sz w:val="32"/>
                    <w:szCs w:val="32"/>
                  </w:rPr>
                  <m:t>j</m:t>
                </m:r>
              </m:sub>
              <m:sup>
                <m:r>
                  <w:rPr>
                    <w:rFonts w:ascii="Cambria Math" w:hAnsi="Cambria Math"/>
                    <w:sz w:val="32"/>
                    <w:szCs w:val="32"/>
                  </w:rPr>
                  <m:t>2</m:t>
                </m:r>
              </m:sup>
            </m:sSubSup>
          </m:e>
        </m:nary>
      </m:oMath>
    </w:p>
    <w:p w14:paraId="1B81186B" w14:textId="77777777" w:rsidR="00AA2D34" w:rsidRDefault="00AA2D34" w:rsidP="00EC68A9">
      <w:pPr>
        <w:spacing w:before="100" w:beforeAutospacing="1" w:after="100" w:afterAutospacing="1"/>
        <w:outlineLvl w:val="2"/>
        <w:rPr>
          <w:rFonts w:eastAsiaTheme="minorEastAsia"/>
          <w:sz w:val="32"/>
          <w:szCs w:val="32"/>
        </w:rPr>
      </w:pPr>
    </w:p>
    <w:p w14:paraId="4996345B" w14:textId="23380DBA" w:rsidR="00671EA2" w:rsidRDefault="002067AB" w:rsidP="00AA2D34">
      <w:pPr>
        <w:spacing w:before="100" w:beforeAutospacing="1" w:after="100" w:afterAutospacing="1"/>
        <w:outlineLvl w:val="2"/>
      </w:pPr>
      <w:r w:rsidRPr="002067AB">
        <w:t xml:space="preserve">where </w:t>
      </w:r>
      <m:oMath>
        <m:r>
          <w:rPr>
            <w:rFonts w:ascii="Cambria Math" w:hAnsi="Cambria Math"/>
          </w:rPr>
          <m:t>λj</m:t>
        </m:r>
      </m:oMath>
      <w:r w:rsidRPr="002067AB">
        <w:t xml:space="preserve"> </w:t>
      </w:r>
      <w:r w:rsidRPr="002067AB">
        <w:t xml:space="preserve">are the eigenvalues </w:t>
      </w:r>
      <m:oMath>
        <m:acc>
          <m:accPr>
            <m:chr m:val="̃"/>
            <m:ctrlPr>
              <w:rPr>
                <w:rFonts w:ascii="Cambria Math" w:hAnsi="Cambria Math"/>
                <w:lang w:val="en-US"/>
              </w:rPr>
            </m:ctrlPr>
          </m:accPr>
          <m:e>
            <m:r>
              <w:rPr>
                <w:rFonts w:ascii="Cambria Math" w:hAnsi="Cambria Math"/>
              </w:rPr>
              <m:t>s</m:t>
            </m:r>
          </m:e>
        </m:acc>
      </m:oMath>
      <w:r w:rsidRPr="002067AB">
        <w:t xml:space="preserve"> </w:t>
      </w:r>
      <w:r w:rsidRPr="002067AB">
        <w:t xml:space="preserve">and </w:t>
      </w:r>
      <m:oMath>
        <m:r>
          <m:rPr>
            <m:sty m:val="p"/>
          </m:rPr>
          <w:rPr>
            <w:rFonts w:ascii="Cambria Math" w:hAnsi="Cambria Math"/>
          </w:rPr>
          <m:t>​​</m:t>
        </m:r>
      </m:oMath>
      <w:r w:rsidRPr="002067AB">
        <w:t>are the high-frequency components of the signal.</w:t>
      </w:r>
    </w:p>
    <w:p w14:paraId="0C77A92F" w14:textId="77777777" w:rsidR="002067AB" w:rsidRDefault="002067AB" w:rsidP="002067AB">
      <w:pPr>
        <w:pStyle w:val="NormalWeb"/>
        <w:rPr>
          <w:rtl/>
        </w:rPr>
      </w:pPr>
      <w:r>
        <w:t>A threshold is then applied to classify nodes as anomalous or normal. Nodes with scores exceeding the threshold are flagged as anomalies. The threshold value is determined through validation or expert knowledge.</w:t>
      </w:r>
    </w:p>
    <w:p w14:paraId="3E9E8867" w14:textId="77777777" w:rsidR="00E03FD9" w:rsidRDefault="00E03FD9" w:rsidP="002067AB">
      <w:pPr>
        <w:pStyle w:val="NormalWeb"/>
        <w:rPr>
          <w:rtl/>
        </w:rPr>
      </w:pPr>
    </w:p>
    <w:p w14:paraId="03013480" w14:textId="3C091F77" w:rsidR="002067AB" w:rsidRPr="007A191C" w:rsidRDefault="002067AB" w:rsidP="00EF7C1F">
      <w:pPr>
        <w:spacing w:before="100" w:beforeAutospacing="1" w:after="100" w:afterAutospacing="1"/>
        <w:ind w:left="720"/>
        <w:jc w:val="center"/>
        <w:rPr>
          <w:rFonts w:hint="cs"/>
          <w:i/>
          <w:rtl/>
        </w:rPr>
      </w:pPr>
      <m:oMath>
        <m:sSub>
          <m:sSubPr>
            <m:ctrlPr>
              <w:rPr>
                <w:rFonts w:ascii="Cambria Math" w:hAnsi="Cambria Math"/>
                <w:i/>
                <w:sz w:val="32"/>
                <w:szCs w:val="32"/>
              </w:rPr>
            </m:ctrlPr>
          </m:sSubPr>
          <m:e>
            <m:r>
              <w:rPr>
                <w:rFonts w:ascii="Cambria Math" w:hAnsi="Cambria Math"/>
                <w:sz w:val="32"/>
                <w:szCs w:val="32"/>
              </w:rPr>
              <m:t>δ</m:t>
            </m:r>
          </m:e>
          <m:sub>
            <m:r>
              <w:rPr>
                <w:rFonts w:ascii="Cambria Math" w:hAnsi="Cambria Math"/>
                <w:sz w:val="32"/>
                <w:szCs w:val="32"/>
              </w:rPr>
              <m:t>LAD</m:t>
            </m:r>
          </m:sub>
        </m:sSub>
        <m:d>
          <m:dPr>
            <m:ctrlPr>
              <w:rPr>
                <w:rFonts w:ascii="Cambria Math" w:hAnsi="Cambria Math"/>
                <w:i/>
                <w:sz w:val="32"/>
                <w:szCs w:val="32"/>
              </w:rPr>
            </m:ctrlPr>
          </m:dPr>
          <m:e>
            <m:r>
              <w:rPr>
                <w:rFonts w:ascii="Cambria Math" w:hAnsi="Cambria Math"/>
                <w:sz w:val="32"/>
                <w:szCs w:val="32"/>
              </w:rPr>
              <m:t>x</m:t>
            </m:r>
          </m:e>
        </m:d>
        <m:r>
          <w:rPr>
            <w:rFonts w:ascii="Cambria Math" w:hAnsi="Cambria Math"/>
            <w:sz w:val="32"/>
            <w:szCs w:val="32"/>
          </w:rPr>
          <m:t xml:space="preserve"> ≥ η  ⟹</m:t>
        </m:r>
      </m:oMath>
      <w:r w:rsidRPr="007A191C">
        <w:rPr>
          <w:rFonts w:hint="cs"/>
          <w:i/>
          <w:sz w:val="32"/>
          <w:szCs w:val="32"/>
          <w:rtl/>
        </w:rPr>
        <w:t xml:space="preserve"> </w:t>
      </w:r>
      <w:r w:rsidRPr="007A191C">
        <w:rPr>
          <w:rStyle w:val="mord"/>
          <w:rFonts w:eastAsiaTheme="majorEastAsia"/>
          <w:i/>
        </w:rPr>
        <w:t>Node </w:t>
      </w:r>
      <m:oMath>
        <m:r>
          <w:rPr>
            <w:rStyle w:val="mord"/>
            <w:rFonts w:ascii="Cambria Math" w:eastAsiaTheme="majorEastAsia" w:hAnsi="Cambria Math"/>
          </w:rPr>
          <m:t>x</m:t>
        </m:r>
      </m:oMath>
      <w:r w:rsidRPr="007A191C">
        <w:rPr>
          <w:rStyle w:val="mord"/>
          <w:rFonts w:eastAsiaTheme="majorEastAsia"/>
          <w:i/>
        </w:rPr>
        <w:t> is an anomal</w:t>
      </w:r>
      <w:r w:rsidR="00EF7C1F" w:rsidRPr="007A191C">
        <w:rPr>
          <w:rStyle w:val="mord"/>
          <w:rFonts w:eastAsiaTheme="majorEastAsia"/>
          <w:i/>
        </w:rPr>
        <w:t>y</w:t>
      </w:r>
    </w:p>
    <w:p w14:paraId="7A8057B4" w14:textId="77777777" w:rsidR="00E03FD9" w:rsidRDefault="00E03FD9" w:rsidP="002067AB">
      <w:pPr>
        <w:pStyle w:val="NormalWeb"/>
        <w:rPr>
          <w:rtl/>
        </w:rPr>
      </w:pPr>
    </w:p>
    <w:p w14:paraId="7E533E0C" w14:textId="0E1DD110" w:rsidR="00C02DC7" w:rsidRDefault="003F36C7" w:rsidP="003F36C7">
      <w:pPr>
        <w:pStyle w:val="NormalWeb"/>
      </w:pPr>
      <w:r>
        <w:t>5.</w:t>
      </w:r>
      <w:r w:rsidR="00D54FD1">
        <w:t>6</w:t>
      </w:r>
      <w:r>
        <w:t xml:space="preserve"> </w:t>
      </w:r>
      <w:r w:rsidRPr="009E771F">
        <w:rPr>
          <w:b/>
          <w:bCs/>
        </w:rPr>
        <w:t>Evaluat</w:t>
      </w:r>
      <w:r w:rsidR="009E771F">
        <w:rPr>
          <w:b/>
          <w:bCs/>
        </w:rPr>
        <w:t>ing Anomalies</w:t>
      </w:r>
      <w:r w:rsidRPr="009E771F">
        <w:rPr>
          <w:b/>
          <w:bCs/>
        </w:rPr>
        <w:t>:</w:t>
      </w:r>
      <w:r>
        <w:br/>
      </w:r>
      <w:r>
        <w:br/>
      </w:r>
      <w:r w:rsidRPr="003F36C7">
        <w:t xml:space="preserve"> </w:t>
      </w:r>
      <w:r>
        <w:t>After running the anomaly detection process, the system’s predicted anomalies are compared against a ground truth dataset, which contains known true anomalies. By calculating evaluation metrics such as precision, recall, and F1-score</w:t>
      </w:r>
      <w:r w:rsidR="00D54FD1">
        <w:t>.</w:t>
      </w:r>
    </w:p>
    <w:p w14:paraId="688D6F5D" w14:textId="77777777" w:rsidR="00FA2728" w:rsidRDefault="00FA2728" w:rsidP="003F36C7">
      <w:pPr>
        <w:pStyle w:val="NormalWeb"/>
      </w:pPr>
    </w:p>
    <w:p w14:paraId="3D4D57D7" w14:textId="77777777" w:rsidR="00FA2728" w:rsidRDefault="00FA2728" w:rsidP="003F36C7">
      <w:pPr>
        <w:pStyle w:val="NormalWeb"/>
      </w:pPr>
    </w:p>
    <w:p w14:paraId="4FB14A16" w14:textId="77777777" w:rsidR="00FA2728" w:rsidRDefault="00FA2728" w:rsidP="003F36C7">
      <w:pPr>
        <w:pStyle w:val="NormalWeb"/>
      </w:pPr>
    </w:p>
    <w:p w14:paraId="7FF8D815" w14:textId="0886A9AC" w:rsidR="00FA2728" w:rsidRDefault="00FA2728" w:rsidP="003F36C7">
      <w:pPr>
        <w:pStyle w:val="NormalWeb"/>
      </w:pPr>
      <w:r w:rsidRPr="00907A1C">
        <w:rPr>
          <w:vertAlign w:val="subscript"/>
        </w:rPr>
        <w:drawing>
          <wp:inline distT="0" distB="0" distL="0" distR="0" wp14:anchorId="3127F1B2" wp14:editId="646FF4B5">
            <wp:extent cx="4892675" cy="88633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2675" cy="8863330"/>
                    </a:xfrm>
                    <a:prstGeom prst="rect">
                      <a:avLst/>
                    </a:prstGeom>
                  </pic:spPr>
                </pic:pic>
              </a:graphicData>
            </a:graphic>
          </wp:inline>
        </w:drawing>
      </w:r>
    </w:p>
    <w:p w14:paraId="503B35C8" w14:textId="77777777" w:rsidR="00FA2728" w:rsidRPr="002568A3" w:rsidRDefault="00FA2728" w:rsidP="00FA2728">
      <w:pPr>
        <w:spacing w:before="100" w:beforeAutospacing="1" w:after="100" w:afterAutospacing="1"/>
        <w:rPr>
          <w:sz w:val="32"/>
          <w:szCs w:val="32"/>
          <w:vertAlign w:val="subscript"/>
          <w:lang w:val="en-US"/>
        </w:rPr>
      </w:pPr>
      <w:r w:rsidRPr="002568A3">
        <w:rPr>
          <w:sz w:val="32"/>
          <w:szCs w:val="32"/>
          <w:vertAlign w:val="subscript"/>
          <w:lang w:val="en-US"/>
        </w:rPr>
        <w:t xml:space="preserve">Figure </w:t>
      </w:r>
      <w:r w:rsidRPr="00BC01F6">
        <w:rPr>
          <w:sz w:val="32"/>
          <w:szCs w:val="32"/>
          <w:vertAlign w:val="subscript"/>
          <w:lang w:val="en-US"/>
        </w:rPr>
        <w:t>5</w:t>
      </w:r>
      <w:r w:rsidRPr="002568A3">
        <w:rPr>
          <w:sz w:val="32"/>
          <w:szCs w:val="32"/>
          <w:vertAlign w:val="subscript"/>
          <w:lang w:val="en-US"/>
        </w:rPr>
        <w:t xml:space="preserve">: The following class diagram represents the structure of </w:t>
      </w:r>
      <w:r w:rsidRPr="00BC01F6">
        <w:rPr>
          <w:sz w:val="32"/>
          <w:szCs w:val="32"/>
          <w:vertAlign w:val="subscript"/>
          <w:lang w:val="en-US"/>
        </w:rPr>
        <w:t xml:space="preserve">the </w:t>
      </w:r>
      <w:r w:rsidRPr="002568A3">
        <w:rPr>
          <w:sz w:val="32"/>
          <w:szCs w:val="32"/>
          <w:vertAlign w:val="subscript"/>
          <w:lang w:val="en-US"/>
        </w:rPr>
        <w:t>anomaly detection</w:t>
      </w:r>
    </w:p>
    <w:p w14:paraId="0A8B1AC4" w14:textId="77777777" w:rsidR="00FA2728" w:rsidRPr="002568A3" w:rsidRDefault="00FA2728" w:rsidP="00FA2728">
      <w:pPr>
        <w:spacing w:before="100" w:beforeAutospacing="1" w:after="100" w:afterAutospacing="1"/>
        <w:rPr>
          <w:sz w:val="32"/>
          <w:szCs w:val="32"/>
          <w:vertAlign w:val="subscript"/>
          <w:lang w:val="en-US"/>
        </w:rPr>
      </w:pPr>
      <w:r w:rsidRPr="002568A3">
        <w:rPr>
          <w:sz w:val="32"/>
          <w:szCs w:val="32"/>
          <w:vertAlign w:val="subscript"/>
          <w:lang w:val="en-US"/>
        </w:rPr>
        <w:t xml:space="preserve">system. It highlights the main components involved in data preprocessing, </w:t>
      </w:r>
      <w:r w:rsidRPr="00BC01F6">
        <w:rPr>
          <w:sz w:val="32"/>
          <w:szCs w:val="32"/>
          <w:vertAlign w:val="subscript"/>
          <w:lang w:val="en-US"/>
        </w:rPr>
        <w:t>G</w:t>
      </w:r>
      <w:r w:rsidRPr="002568A3">
        <w:rPr>
          <w:sz w:val="32"/>
          <w:szCs w:val="32"/>
          <w:vertAlign w:val="subscript"/>
          <w:lang w:val="en-US"/>
        </w:rPr>
        <w:t>raph</w:t>
      </w:r>
    </w:p>
    <w:p w14:paraId="7E867898" w14:textId="7B7B6B53" w:rsidR="00BE0C81" w:rsidRPr="00FA2728" w:rsidRDefault="00FA2728" w:rsidP="00FA2728">
      <w:pPr>
        <w:spacing w:before="100" w:beforeAutospacing="1" w:after="100" w:afterAutospacing="1"/>
        <w:rPr>
          <w:sz w:val="32"/>
          <w:szCs w:val="32"/>
          <w:vertAlign w:val="subscript"/>
          <w:lang w:val="en-US"/>
        </w:rPr>
      </w:pPr>
      <w:r w:rsidRPr="00BC01F6">
        <w:rPr>
          <w:sz w:val="32"/>
          <w:szCs w:val="32"/>
          <w:vertAlign w:val="subscript"/>
          <w:lang w:val="en-US"/>
        </w:rPr>
        <w:t>construction</w:t>
      </w:r>
      <w:r w:rsidRPr="002568A3">
        <w:rPr>
          <w:sz w:val="32"/>
          <w:szCs w:val="32"/>
          <w:vertAlign w:val="subscript"/>
          <w:lang w:val="en-US"/>
        </w:rPr>
        <w:t xml:space="preserve">, </w:t>
      </w:r>
      <w:r w:rsidRPr="00BC01F6">
        <w:rPr>
          <w:sz w:val="32"/>
          <w:szCs w:val="32"/>
          <w:vertAlign w:val="subscript"/>
          <w:lang w:val="en-US"/>
        </w:rPr>
        <w:t>Graph Analyzation</w:t>
      </w:r>
      <w:r w:rsidRPr="002568A3">
        <w:rPr>
          <w:sz w:val="32"/>
          <w:szCs w:val="32"/>
          <w:vertAlign w:val="subscript"/>
          <w:lang w:val="en-US"/>
        </w:rPr>
        <w:t>,</w:t>
      </w:r>
      <w:r w:rsidRPr="00BC01F6">
        <w:rPr>
          <w:sz w:val="32"/>
          <w:szCs w:val="32"/>
          <w:vertAlign w:val="subscript"/>
          <w:lang w:val="en-US"/>
        </w:rPr>
        <w:t xml:space="preserve"> A</w:t>
      </w:r>
      <w:r w:rsidRPr="002568A3">
        <w:rPr>
          <w:sz w:val="32"/>
          <w:szCs w:val="32"/>
          <w:vertAlign w:val="subscript"/>
          <w:lang w:val="en-US"/>
        </w:rPr>
        <w:t>nomaly detection and</w:t>
      </w:r>
      <w:r w:rsidRPr="00BC01F6">
        <w:rPr>
          <w:sz w:val="32"/>
          <w:szCs w:val="32"/>
          <w:vertAlign w:val="subscript"/>
          <w:lang w:val="en-US"/>
        </w:rPr>
        <w:t xml:space="preserve"> </w:t>
      </w:r>
      <w:r>
        <w:rPr>
          <w:sz w:val="32"/>
          <w:szCs w:val="32"/>
          <w:vertAlign w:val="subscript"/>
          <w:lang w:val="en-US"/>
        </w:rPr>
        <w:t xml:space="preserve">the </w:t>
      </w:r>
      <w:r w:rsidRPr="00BC01F6">
        <w:rPr>
          <w:sz w:val="32"/>
          <w:szCs w:val="32"/>
          <w:vertAlign w:val="subscript"/>
          <w:lang w:val="en-US"/>
        </w:rPr>
        <w:t>evaluation</w:t>
      </w:r>
      <w:r>
        <w:rPr>
          <w:sz w:val="32"/>
          <w:szCs w:val="32"/>
          <w:vertAlign w:val="subscript"/>
          <w:lang w:val="en-US"/>
        </w:rPr>
        <w:t xml:space="preserve"> process</w:t>
      </w:r>
      <w:r w:rsidRPr="00BC01F6">
        <w:rPr>
          <w:sz w:val="32"/>
          <w:szCs w:val="32"/>
          <w:vertAlign w:val="subscript"/>
          <w:lang w:val="en-US"/>
        </w:rPr>
        <w:t>.</w:t>
      </w:r>
    </w:p>
    <w:p w14:paraId="4D6BB182" w14:textId="77777777" w:rsidR="00E96066" w:rsidRPr="00BE0C81" w:rsidRDefault="00E96066" w:rsidP="00AA2D34">
      <w:pPr>
        <w:spacing w:before="100" w:beforeAutospacing="1" w:after="100" w:afterAutospacing="1"/>
      </w:pPr>
    </w:p>
    <w:p w14:paraId="07CD6CB0" w14:textId="18DD9CE8" w:rsidR="00BE0C81" w:rsidRPr="00BE0C81" w:rsidRDefault="00BE0C81" w:rsidP="00BE0C81">
      <w:pPr>
        <w:spacing w:before="100" w:beforeAutospacing="1" w:after="100" w:afterAutospacing="1"/>
        <w:outlineLvl w:val="3"/>
        <w:rPr>
          <w:b/>
          <w:bCs/>
        </w:rPr>
      </w:pPr>
      <w:r w:rsidRPr="00BE0C81">
        <w:rPr>
          <w:b/>
          <w:bCs/>
        </w:rPr>
        <w:t>5.</w:t>
      </w:r>
      <w:r w:rsidR="00D54FD1">
        <w:rPr>
          <w:b/>
          <w:bCs/>
        </w:rPr>
        <w:t xml:space="preserve">7 </w:t>
      </w:r>
      <w:r w:rsidRPr="00BE0C81">
        <w:rPr>
          <w:b/>
          <w:bCs/>
        </w:rPr>
        <w:t>Hyperparameters</w:t>
      </w:r>
    </w:p>
    <w:p w14:paraId="383D971F" w14:textId="77777777" w:rsidR="00AA2D34" w:rsidRDefault="00AA2D34" w:rsidP="00AA2D34">
      <w:pPr>
        <w:numPr>
          <w:ilvl w:val="0"/>
          <w:numId w:val="17"/>
        </w:numPr>
        <w:spacing w:before="100" w:beforeAutospacing="1" w:after="100" w:afterAutospacing="1"/>
      </w:pPr>
      <w:r>
        <w:rPr>
          <w:rStyle w:val="Strong"/>
          <w:rFonts w:eastAsiaTheme="majorEastAsia"/>
        </w:rPr>
        <w:t>Text Embedding Dimension</w:t>
      </w:r>
      <w:r>
        <w:t>: 768 (for BERT embeddings)</w:t>
      </w:r>
    </w:p>
    <w:p w14:paraId="2DDB4F2A" w14:textId="77777777" w:rsidR="00AA2D34" w:rsidRDefault="00AA2D34" w:rsidP="00AA2D34">
      <w:pPr>
        <w:numPr>
          <w:ilvl w:val="0"/>
          <w:numId w:val="17"/>
        </w:numPr>
        <w:spacing w:before="100" w:beforeAutospacing="1" w:after="100" w:afterAutospacing="1"/>
      </w:pPr>
      <w:r>
        <w:rPr>
          <w:rStyle w:val="Strong"/>
          <w:rFonts w:eastAsiaTheme="majorEastAsia"/>
        </w:rPr>
        <w:t>Pre-trained Model</w:t>
      </w:r>
      <w:r>
        <w:t>: BERT-base-uncased</w:t>
      </w:r>
    </w:p>
    <w:p w14:paraId="5178BBFF" w14:textId="77777777" w:rsidR="00AA2D34" w:rsidRDefault="00AA2D34" w:rsidP="00AA2D34">
      <w:pPr>
        <w:numPr>
          <w:ilvl w:val="0"/>
          <w:numId w:val="17"/>
        </w:numPr>
        <w:spacing w:before="100" w:beforeAutospacing="1" w:after="100" w:afterAutospacing="1"/>
      </w:pPr>
      <w:r>
        <w:rPr>
          <w:rStyle w:val="Strong"/>
          <w:rFonts w:eastAsiaTheme="majorEastAsia"/>
        </w:rPr>
        <w:t>Semantic Similarity Threshold</w:t>
      </w:r>
      <w:r>
        <w:t>: 0.8</w:t>
      </w:r>
    </w:p>
    <w:p w14:paraId="1FD11941" w14:textId="77777777" w:rsidR="00AA2D34" w:rsidRDefault="00AA2D34" w:rsidP="00AA2D34">
      <w:pPr>
        <w:numPr>
          <w:ilvl w:val="0"/>
          <w:numId w:val="17"/>
        </w:numPr>
        <w:spacing w:before="100" w:beforeAutospacing="1" w:after="100" w:afterAutospacing="1"/>
      </w:pPr>
      <w:r>
        <w:rPr>
          <w:rStyle w:val="Strong"/>
          <w:rFonts w:eastAsiaTheme="majorEastAsia"/>
        </w:rPr>
        <w:t>Fixed Syntactic Edge Weight</w:t>
      </w:r>
      <w:r>
        <w:t>: 1</w:t>
      </w:r>
    </w:p>
    <w:p w14:paraId="33C29081" w14:textId="77777777" w:rsidR="00AA2D34" w:rsidRDefault="00AA2D34" w:rsidP="00AA2D34">
      <w:pPr>
        <w:numPr>
          <w:ilvl w:val="0"/>
          <w:numId w:val="17"/>
        </w:numPr>
        <w:spacing w:before="100" w:beforeAutospacing="1" w:after="100" w:afterAutospacing="1"/>
      </w:pPr>
      <w:r>
        <w:rPr>
          <w:rStyle w:val="Strong"/>
          <w:rFonts w:eastAsiaTheme="majorEastAsia"/>
        </w:rPr>
        <w:t>Laplacian Type</w:t>
      </w:r>
      <w:r>
        <w:t>: Symmetric normalized</w:t>
      </w:r>
    </w:p>
    <w:p w14:paraId="4A2E800D" w14:textId="77777777" w:rsidR="00AA2D34" w:rsidRDefault="00AA2D34" w:rsidP="00AA2D34">
      <w:pPr>
        <w:numPr>
          <w:ilvl w:val="0"/>
          <w:numId w:val="17"/>
        </w:numPr>
        <w:spacing w:before="100" w:beforeAutospacing="1" w:after="100" w:afterAutospacing="1"/>
      </w:pPr>
      <w:r>
        <w:rPr>
          <w:rStyle w:val="Strong"/>
          <w:rFonts w:eastAsiaTheme="majorEastAsia"/>
        </w:rPr>
        <w:t>Number of Eigenvalues</w:t>
      </w:r>
      <w:r>
        <w:t>: 50</w:t>
      </w:r>
    </w:p>
    <w:p w14:paraId="74F34EBB" w14:textId="77777777" w:rsidR="00AA2D34" w:rsidRDefault="00AA2D34" w:rsidP="00AA2D34">
      <w:pPr>
        <w:numPr>
          <w:ilvl w:val="0"/>
          <w:numId w:val="17"/>
        </w:numPr>
        <w:spacing w:before="100" w:beforeAutospacing="1" w:after="100" w:afterAutospacing="1"/>
      </w:pPr>
      <w:r>
        <w:rPr>
          <w:rStyle w:val="Strong"/>
          <w:rFonts w:eastAsiaTheme="majorEastAsia"/>
        </w:rPr>
        <w:t>Anomaly Detection Threshold</w:t>
      </w:r>
      <w:r>
        <w:t>: 1.5</w:t>
      </w:r>
    </w:p>
    <w:p w14:paraId="35205E3C" w14:textId="77777777" w:rsidR="00AA2D34" w:rsidRDefault="00AA2D34" w:rsidP="00AA2D34">
      <w:pPr>
        <w:numPr>
          <w:ilvl w:val="0"/>
          <w:numId w:val="17"/>
        </w:numPr>
        <w:spacing w:before="100" w:beforeAutospacing="1" w:after="100" w:afterAutospacing="1"/>
      </w:pPr>
      <w:r>
        <w:rPr>
          <w:rStyle w:val="Strong"/>
          <w:rFonts w:eastAsiaTheme="majorEastAsia"/>
        </w:rPr>
        <w:t>High-Frequency Component Range</w:t>
      </w:r>
      <w:r>
        <w:t>: Top 10% of the frequencies</w:t>
      </w:r>
    </w:p>
    <w:p w14:paraId="35CBF8D7" w14:textId="77777777" w:rsidR="00AA2D34" w:rsidRDefault="00AA2D34" w:rsidP="00AA2D34">
      <w:pPr>
        <w:numPr>
          <w:ilvl w:val="0"/>
          <w:numId w:val="17"/>
        </w:numPr>
        <w:spacing w:before="100" w:beforeAutospacing="1" w:after="100" w:afterAutospacing="1"/>
      </w:pPr>
      <w:r>
        <w:rPr>
          <w:rStyle w:val="Strong"/>
          <w:rFonts w:eastAsiaTheme="majorEastAsia"/>
        </w:rPr>
        <w:t>Learning Rate</w:t>
      </w:r>
      <w:r>
        <w:t>: 0.001 (if applicable)</w:t>
      </w:r>
    </w:p>
    <w:p w14:paraId="6D163029" w14:textId="77777777" w:rsidR="00AA2D34" w:rsidRDefault="00AA2D34" w:rsidP="00AA2D34">
      <w:pPr>
        <w:numPr>
          <w:ilvl w:val="0"/>
          <w:numId w:val="17"/>
        </w:numPr>
        <w:spacing w:before="100" w:beforeAutospacing="1" w:after="100" w:afterAutospacing="1"/>
      </w:pPr>
      <w:r>
        <w:rPr>
          <w:rStyle w:val="Strong"/>
          <w:rFonts w:eastAsiaTheme="majorEastAsia"/>
        </w:rPr>
        <w:t>Number of Epochs</w:t>
      </w:r>
      <w:r>
        <w:t>: 10 (if applicable)</w:t>
      </w:r>
    </w:p>
    <w:p w14:paraId="07428FDB" w14:textId="77777777" w:rsidR="00AA2D34" w:rsidRDefault="00AA2D34" w:rsidP="00AA2D34">
      <w:pPr>
        <w:numPr>
          <w:ilvl w:val="0"/>
          <w:numId w:val="17"/>
        </w:numPr>
        <w:spacing w:before="100" w:beforeAutospacing="1" w:after="100" w:afterAutospacing="1"/>
      </w:pPr>
      <w:r>
        <w:rPr>
          <w:rStyle w:val="Strong"/>
          <w:rFonts w:eastAsiaTheme="majorEastAsia"/>
        </w:rPr>
        <w:t>Batch Size</w:t>
      </w:r>
      <w:r>
        <w:t>: 32 (if applicable)</w:t>
      </w:r>
    </w:p>
    <w:p w14:paraId="6D0B307A" w14:textId="01CBD38F" w:rsidR="00677785" w:rsidRDefault="00677785" w:rsidP="00677785">
      <w:pPr>
        <w:spacing w:before="100" w:beforeAutospacing="1" w:after="100" w:afterAutospacing="1"/>
      </w:pPr>
      <w:r>
        <w:t>These are the suggested values of the main leading hyperparameters which will be adjusted during the experimental studies.</w:t>
      </w:r>
    </w:p>
    <w:p w14:paraId="25F9A7D9" w14:textId="77777777" w:rsidR="00156D4B" w:rsidRDefault="00156D4B" w:rsidP="00BE0C81">
      <w:pPr>
        <w:spacing w:before="100" w:beforeAutospacing="1" w:after="100" w:afterAutospacing="1"/>
        <w:outlineLvl w:val="2"/>
        <w:rPr>
          <w:b/>
          <w:bCs/>
          <w:sz w:val="27"/>
          <w:szCs w:val="27"/>
        </w:rPr>
      </w:pPr>
    </w:p>
    <w:p w14:paraId="6D3047D5" w14:textId="77777777" w:rsidR="00156D4B" w:rsidRDefault="00156D4B" w:rsidP="00BE0C81">
      <w:pPr>
        <w:spacing w:before="100" w:beforeAutospacing="1" w:after="100" w:afterAutospacing="1"/>
        <w:outlineLvl w:val="2"/>
        <w:rPr>
          <w:b/>
          <w:bCs/>
          <w:sz w:val="27"/>
          <w:szCs w:val="27"/>
        </w:rPr>
      </w:pPr>
    </w:p>
    <w:p w14:paraId="7A6D691E" w14:textId="77777777" w:rsidR="00156D4B" w:rsidRDefault="00156D4B" w:rsidP="00BE0C81">
      <w:pPr>
        <w:spacing w:before="100" w:beforeAutospacing="1" w:after="100" w:afterAutospacing="1"/>
        <w:outlineLvl w:val="2"/>
        <w:rPr>
          <w:b/>
          <w:bCs/>
          <w:sz w:val="27"/>
          <w:szCs w:val="27"/>
        </w:rPr>
      </w:pPr>
    </w:p>
    <w:p w14:paraId="475343F3" w14:textId="77777777" w:rsidR="00156D4B" w:rsidRDefault="00156D4B" w:rsidP="00BE0C81">
      <w:pPr>
        <w:spacing w:before="100" w:beforeAutospacing="1" w:after="100" w:afterAutospacing="1"/>
        <w:outlineLvl w:val="2"/>
        <w:rPr>
          <w:b/>
          <w:bCs/>
          <w:sz w:val="27"/>
          <w:szCs w:val="27"/>
        </w:rPr>
      </w:pPr>
    </w:p>
    <w:p w14:paraId="1B39B25D" w14:textId="5266A84C" w:rsidR="00BE0C81" w:rsidRPr="00BE0C81" w:rsidRDefault="00BE0C81" w:rsidP="00BE0C81">
      <w:pPr>
        <w:spacing w:before="100" w:beforeAutospacing="1" w:after="100" w:afterAutospacing="1"/>
        <w:outlineLvl w:val="2"/>
        <w:rPr>
          <w:b/>
          <w:bCs/>
          <w:sz w:val="27"/>
          <w:szCs w:val="27"/>
        </w:rPr>
      </w:pPr>
      <w:r w:rsidRPr="00BE0C81">
        <w:rPr>
          <w:b/>
          <w:bCs/>
          <w:sz w:val="27"/>
          <w:szCs w:val="27"/>
        </w:rPr>
        <w:t>6. Evaluation/Verification Plan</w:t>
      </w:r>
    </w:p>
    <w:p w14:paraId="305F0C7E" w14:textId="77777777" w:rsidR="00704760" w:rsidRDefault="00704760" w:rsidP="00704760">
      <w:pPr>
        <w:pStyle w:val="NormalWeb"/>
        <w:numPr>
          <w:ilvl w:val="0"/>
          <w:numId w:val="26"/>
        </w:numPr>
      </w:pPr>
      <w:r>
        <w:rPr>
          <w:rStyle w:val="Strong"/>
          <w:rFonts w:eastAsiaTheme="majorEastAsia"/>
        </w:rPr>
        <w:t>Testing</w:t>
      </w:r>
      <w:r>
        <w:t>:</w:t>
      </w:r>
    </w:p>
    <w:p w14:paraId="496EFC1D" w14:textId="038B4F3E" w:rsidR="00704760" w:rsidRDefault="00704760" w:rsidP="00704760">
      <w:pPr>
        <w:numPr>
          <w:ilvl w:val="1"/>
          <w:numId w:val="26"/>
        </w:numPr>
        <w:spacing w:before="100" w:beforeAutospacing="1" w:after="100" w:afterAutospacing="1"/>
      </w:pPr>
      <w:r>
        <w:t>Test the anomaly detection system on a diverse dataset with known anomalies to assess its performance.</w:t>
      </w:r>
    </w:p>
    <w:p w14:paraId="41CAC32B" w14:textId="77777777" w:rsidR="00704760" w:rsidRDefault="00704760" w:rsidP="00704760">
      <w:pPr>
        <w:numPr>
          <w:ilvl w:val="1"/>
          <w:numId w:val="26"/>
        </w:numPr>
        <w:spacing w:before="100" w:beforeAutospacing="1" w:after="100" w:afterAutospacing="1"/>
      </w:pPr>
      <w:r>
        <w:t>Ensure that the system can correctly identify anomalies and distinguish them from normal text units.</w:t>
      </w:r>
    </w:p>
    <w:p w14:paraId="1AAE3246" w14:textId="77777777" w:rsidR="00704760" w:rsidRDefault="00704760" w:rsidP="00704760">
      <w:pPr>
        <w:pStyle w:val="NormalWeb"/>
        <w:numPr>
          <w:ilvl w:val="0"/>
          <w:numId w:val="26"/>
        </w:numPr>
      </w:pPr>
      <w:r>
        <w:rPr>
          <w:rStyle w:val="Strong"/>
          <w:rFonts w:eastAsiaTheme="majorEastAsia"/>
        </w:rPr>
        <w:t>Validation</w:t>
      </w:r>
      <w:r>
        <w:t>:</w:t>
      </w:r>
    </w:p>
    <w:p w14:paraId="7C25C936" w14:textId="6169BABF" w:rsidR="00704760" w:rsidRDefault="00704760" w:rsidP="00704760">
      <w:pPr>
        <w:numPr>
          <w:ilvl w:val="1"/>
          <w:numId w:val="26"/>
        </w:numPr>
        <w:spacing w:before="100" w:beforeAutospacing="1" w:after="100" w:afterAutospacing="1"/>
      </w:pPr>
      <w:r>
        <w:t>Refine the threshold and other parameters based on validation results to optimize the system's performance.</w:t>
      </w:r>
    </w:p>
    <w:p w14:paraId="40A2F1D0" w14:textId="77777777" w:rsidR="00863774" w:rsidRDefault="00863774" w:rsidP="00863774">
      <w:pPr>
        <w:spacing w:before="100" w:beforeAutospacing="1" w:after="100" w:afterAutospacing="1"/>
        <w:ind w:left="360"/>
        <w:rPr>
          <w:b/>
          <w:bCs/>
        </w:rPr>
      </w:pPr>
    </w:p>
    <w:p w14:paraId="5B9DA325" w14:textId="77777777" w:rsidR="00863774" w:rsidRDefault="00863774" w:rsidP="00863774">
      <w:pPr>
        <w:spacing w:before="100" w:beforeAutospacing="1" w:after="100" w:afterAutospacing="1"/>
        <w:ind w:left="360"/>
        <w:rPr>
          <w:b/>
          <w:bCs/>
        </w:rPr>
      </w:pPr>
    </w:p>
    <w:p w14:paraId="3A2C03AE" w14:textId="77777777" w:rsidR="00863774" w:rsidRDefault="00863774" w:rsidP="00863774">
      <w:pPr>
        <w:spacing w:before="100" w:beforeAutospacing="1" w:after="100" w:afterAutospacing="1"/>
        <w:ind w:left="360"/>
        <w:rPr>
          <w:b/>
          <w:bCs/>
        </w:rPr>
      </w:pPr>
    </w:p>
    <w:p w14:paraId="41988ED4" w14:textId="5EC050EC" w:rsidR="009A1293" w:rsidRDefault="00E674B9" w:rsidP="00863774">
      <w:pPr>
        <w:pStyle w:val="ListParagraph"/>
        <w:numPr>
          <w:ilvl w:val="0"/>
          <w:numId w:val="26"/>
        </w:numPr>
        <w:spacing w:before="100" w:beforeAutospacing="1" w:after="100" w:afterAutospacing="1"/>
      </w:pPr>
      <w:r w:rsidRPr="00863774">
        <w:rPr>
          <w:b/>
          <w:bCs/>
        </w:rPr>
        <w:t>Units Tests</w:t>
      </w:r>
      <w:r>
        <w:t>:</w:t>
      </w:r>
    </w:p>
    <w:p w14:paraId="1BC643AF" w14:textId="77777777" w:rsidR="005576CE" w:rsidRDefault="005576CE" w:rsidP="005576CE">
      <w:pPr>
        <w:spacing w:before="100" w:beforeAutospacing="1" w:after="100" w:afterAutospacing="1"/>
      </w:pPr>
    </w:p>
    <w:p w14:paraId="5ECF2B87" w14:textId="77777777" w:rsidR="000616F8" w:rsidRDefault="000616F8" w:rsidP="005576CE">
      <w:pPr>
        <w:spacing w:before="100" w:beforeAutospacing="1" w:after="100" w:afterAutospacing="1"/>
      </w:pP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34"/>
        <w:gridCol w:w="3969"/>
        <w:gridCol w:w="5103"/>
      </w:tblGrid>
      <w:tr w:rsidR="002F229A" w14:paraId="7B81CDA5" w14:textId="77777777" w:rsidTr="006B0DCF">
        <w:tblPrEx>
          <w:tblCellMar>
            <w:top w:w="0" w:type="dxa"/>
            <w:bottom w:w="0" w:type="dxa"/>
          </w:tblCellMar>
        </w:tblPrEx>
        <w:trPr>
          <w:trHeight w:val="390"/>
        </w:trPr>
        <w:tc>
          <w:tcPr>
            <w:tcW w:w="1134" w:type="dxa"/>
          </w:tcPr>
          <w:p w14:paraId="46B30686" w14:textId="7820B7F3" w:rsidR="003949BD" w:rsidRDefault="003949BD" w:rsidP="003949BD">
            <w:pPr>
              <w:spacing w:before="100" w:beforeAutospacing="1" w:after="100" w:afterAutospacing="1"/>
              <w:jc w:val="center"/>
              <w:rPr>
                <w:rtl/>
              </w:rPr>
            </w:pPr>
            <w:r>
              <w:t>Case</w:t>
            </w:r>
          </w:p>
        </w:tc>
        <w:tc>
          <w:tcPr>
            <w:tcW w:w="3969" w:type="dxa"/>
          </w:tcPr>
          <w:p w14:paraId="5D0E2309" w14:textId="222619D1" w:rsidR="003949BD" w:rsidRDefault="003949BD" w:rsidP="00E43A3C">
            <w:pPr>
              <w:spacing w:before="100" w:beforeAutospacing="1" w:after="100" w:afterAutospacing="1"/>
              <w:rPr>
                <w:rtl/>
              </w:rPr>
            </w:pPr>
            <w:r>
              <w:t>Test Case</w:t>
            </w:r>
          </w:p>
        </w:tc>
        <w:tc>
          <w:tcPr>
            <w:tcW w:w="5103" w:type="dxa"/>
          </w:tcPr>
          <w:p w14:paraId="0BE21665" w14:textId="0F5F260E" w:rsidR="003949BD" w:rsidRDefault="003949BD" w:rsidP="003949BD">
            <w:pPr>
              <w:spacing w:before="100" w:beforeAutospacing="1" w:after="100" w:afterAutospacing="1"/>
              <w:jc w:val="center"/>
              <w:rPr>
                <w:rtl/>
              </w:rPr>
            </w:pPr>
            <w:r>
              <w:t>Expected Result</w:t>
            </w:r>
          </w:p>
        </w:tc>
      </w:tr>
      <w:tr w:rsidR="002F229A" w14:paraId="518EE539" w14:textId="77777777" w:rsidTr="006B0DCF">
        <w:tblPrEx>
          <w:tblCellMar>
            <w:top w:w="0" w:type="dxa"/>
            <w:bottom w:w="0" w:type="dxa"/>
          </w:tblCellMar>
        </w:tblPrEx>
        <w:trPr>
          <w:trHeight w:val="762"/>
        </w:trPr>
        <w:tc>
          <w:tcPr>
            <w:tcW w:w="1134" w:type="dxa"/>
          </w:tcPr>
          <w:p w14:paraId="27398230" w14:textId="7EC805F8" w:rsidR="003949BD" w:rsidRDefault="003949BD" w:rsidP="003949BD">
            <w:pPr>
              <w:spacing w:before="100" w:beforeAutospacing="1" w:after="100" w:afterAutospacing="1"/>
              <w:jc w:val="center"/>
              <w:rPr>
                <w:rtl/>
              </w:rPr>
            </w:pPr>
            <w:r>
              <w:t>1</w:t>
            </w:r>
          </w:p>
        </w:tc>
        <w:tc>
          <w:tcPr>
            <w:tcW w:w="3969" w:type="dxa"/>
          </w:tcPr>
          <w:p w14:paraId="6444413A" w14:textId="27237FF7" w:rsidR="003949BD" w:rsidRDefault="00E43A3C" w:rsidP="00E43A3C">
            <w:pPr>
              <w:spacing w:before="100" w:beforeAutospacing="1" w:after="100" w:afterAutospacing="1"/>
              <w:rPr>
                <w:rtl/>
              </w:rPr>
            </w:pPr>
            <w:r>
              <w:t>T</w:t>
            </w:r>
            <w:r>
              <w:t>est</w:t>
            </w:r>
            <w:r>
              <w:t xml:space="preserve"> </w:t>
            </w:r>
            <w:r>
              <w:t>extract</w:t>
            </w:r>
            <w:r>
              <w:t xml:space="preserve"> </w:t>
            </w:r>
            <w:r>
              <w:t>features</w:t>
            </w:r>
            <w:r>
              <w:t xml:space="preserve"> </w:t>
            </w:r>
            <w:r>
              <w:t>multiple</w:t>
            </w:r>
            <w:r>
              <w:t xml:space="preserve"> </w:t>
            </w:r>
            <w:r>
              <w:t>sentences</w:t>
            </w:r>
          </w:p>
        </w:tc>
        <w:tc>
          <w:tcPr>
            <w:tcW w:w="5103" w:type="dxa"/>
          </w:tcPr>
          <w:p w14:paraId="3DBB328B" w14:textId="12AEFD5B" w:rsidR="003949BD" w:rsidRDefault="00E43A3C" w:rsidP="00E43A3C">
            <w:pPr>
              <w:spacing w:before="100" w:beforeAutospacing="1" w:after="100" w:afterAutospacing="1"/>
              <w:rPr>
                <w:rtl/>
              </w:rPr>
            </w:pPr>
            <w:r>
              <w:t>Tokenized output should be a list of sentences split correctly from the input text.</w:t>
            </w:r>
          </w:p>
        </w:tc>
      </w:tr>
      <w:tr w:rsidR="002F229A" w14:paraId="022D0B98" w14:textId="77777777" w:rsidTr="006B0DCF">
        <w:tblPrEx>
          <w:tblCellMar>
            <w:top w:w="0" w:type="dxa"/>
            <w:bottom w:w="0" w:type="dxa"/>
          </w:tblCellMar>
        </w:tblPrEx>
        <w:trPr>
          <w:trHeight w:val="417"/>
        </w:trPr>
        <w:tc>
          <w:tcPr>
            <w:tcW w:w="1134" w:type="dxa"/>
          </w:tcPr>
          <w:p w14:paraId="0DAC73BE" w14:textId="6B59B485" w:rsidR="003949BD" w:rsidRDefault="00E43A3C" w:rsidP="002F229A">
            <w:pPr>
              <w:spacing w:before="100" w:beforeAutospacing="1" w:after="100" w:afterAutospacing="1"/>
              <w:jc w:val="center"/>
              <w:rPr>
                <w:rtl/>
              </w:rPr>
            </w:pPr>
            <w:r>
              <w:t>2</w:t>
            </w:r>
          </w:p>
        </w:tc>
        <w:tc>
          <w:tcPr>
            <w:tcW w:w="3969" w:type="dxa"/>
          </w:tcPr>
          <w:p w14:paraId="2BE0F500" w14:textId="4E111AD4" w:rsidR="002F229A" w:rsidRDefault="00E43A3C" w:rsidP="002F229A">
            <w:pPr>
              <w:spacing w:before="100" w:beforeAutospacing="1" w:after="100" w:afterAutospacing="1"/>
              <w:rPr>
                <w:rtl/>
              </w:rPr>
            </w:pPr>
            <w:r>
              <w:t>T</w:t>
            </w:r>
            <w:r>
              <w:t>est</w:t>
            </w:r>
            <w:r>
              <w:t xml:space="preserve"> </w:t>
            </w:r>
            <w:r>
              <w:t>extract</w:t>
            </w:r>
            <w:r>
              <w:t xml:space="preserve"> </w:t>
            </w:r>
            <w:r>
              <w:t>features</w:t>
            </w:r>
            <w:r>
              <w:t xml:space="preserve"> </w:t>
            </w:r>
            <w:r>
              <w:t>single</w:t>
            </w:r>
            <w:r>
              <w:t xml:space="preserve"> </w:t>
            </w:r>
            <w:r>
              <w:t>sentence</w:t>
            </w:r>
          </w:p>
        </w:tc>
        <w:tc>
          <w:tcPr>
            <w:tcW w:w="5103" w:type="dxa"/>
          </w:tcPr>
          <w:p w14:paraId="2118139B" w14:textId="77777777" w:rsidR="00E43A3C" w:rsidRDefault="00E43A3C" w:rsidP="00E43A3C">
            <w:pPr>
              <w:spacing w:before="100" w:beforeAutospacing="1" w:after="100" w:afterAutospacing="1"/>
            </w:pPr>
            <w:r>
              <w:t>Embedding should be a 768-dimensional vector for a single sentence.</w:t>
            </w:r>
          </w:p>
          <w:p w14:paraId="71FC96AB" w14:textId="07E23F8B" w:rsidR="003949BD" w:rsidRDefault="003949BD" w:rsidP="003949BD">
            <w:pPr>
              <w:pStyle w:val="ListParagraph"/>
              <w:spacing w:before="100" w:beforeAutospacing="1" w:after="100" w:afterAutospacing="1"/>
              <w:ind w:left="1157"/>
              <w:rPr>
                <w:rtl/>
              </w:rPr>
            </w:pPr>
          </w:p>
        </w:tc>
      </w:tr>
      <w:tr w:rsidR="002F229A" w14:paraId="68D11A3F" w14:textId="77777777" w:rsidTr="006B0DCF">
        <w:tblPrEx>
          <w:tblCellMar>
            <w:top w:w="0" w:type="dxa"/>
            <w:bottom w:w="0" w:type="dxa"/>
          </w:tblCellMar>
        </w:tblPrEx>
        <w:trPr>
          <w:trHeight w:val="390"/>
        </w:trPr>
        <w:tc>
          <w:tcPr>
            <w:tcW w:w="1134" w:type="dxa"/>
          </w:tcPr>
          <w:p w14:paraId="7E3877F9" w14:textId="454428CF" w:rsidR="003949BD" w:rsidRDefault="002F229A" w:rsidP="002F229A">
            <w:pPr>
              <w:spacing w:before="100" w:beforeAutospacing="1" w:after="100" w:afterAutospacing="1"/>
              <w:jc w:val="center"/>
              <w:rPr>
                <w:rtl/>
              </w:rPr>
            </w:pPr>
            <w:r>
              <w:t>3</w:t>
            </w:r>
          </w:p>
        </w:tc>
        <w:tc>
          <w:tcPr>
            <w:tcW w:w="3969" w:type="dxa"/>
          </w:tcPr>
          <w:p w14:paraId="6C3CD453" w14:textId="022D942B" w:rsidR="002F229A" w:rsidRDefault="002F229A" w:rsidP="002F229A">
            <w:pPr>
              <w:spacing w:before="100" w:beforeAutospacing="1" w:after="100" w:afterAutospacing="1"/>
            </w:pPr>
            <w:r w:rsidRPr="002F229A">
              <w:t>T</w:t>
            </w:r>
            <w:r w:rsidRPr="002F229A">
              <w:t>est</w:t>
            </w:r>
            <w:r w:rsidRPr="002F229A">
              <w:t xml:space="preserve"> </w:t>
            </w:r>
            <w:r w:rsidRPr="002F229A">
              <w:t>graph</w:t>
            </w:r>
            <w:r w:rsidRPr="002F229A">
              <w:t xml:space="preserve"> </w:t>
            </w:r>
            <w:r w:rsidRPr="002F229A">
              <w:t>construction</w:t>
            </w:r>
            <w:r w:rsidRPr="002F229A">
              <w:t xml:space="preserve"> </w:t>
            </w:r>
            <w:r w:rsidRPr="002F229A">
              <w:t>node</w:t>
            </w:r>
            <w:r w:rsidRPr="002F229A">
              <w:t xml:space="preserve"> </w:t>
            </w:r>
            <w:r w:rsidRPr="002F229A">
              <w:t>count</w:t>
            </w:r>
          </w:p>
          <w:p w14:paraId="575F8E48" w14:textId="77777777" w:rsidR="003949BD" w:rsidRDefault="003949BD" w:rsidP="002F229A">
            <w:pPr>
              <w:spacing w:before="100" w:beforeAutospacing="1" w:after="100" w:afterAutospacing="1"/>
              <w:rPr>
                <w:rtl/>
              </w:rPr>
            </w:pPr>
          </w:p>
        </w:tc>
        <w:tc>
          <w:tcPr>
            <w:tcW w:w="5103" w:type="dxa"/>
          </w:tcPr>
          <w:p w14:paraId="2C3BE16F" w14:textId="77777777" w:rsidR="002F229A" w:rsidRDefault="002F229A" w:rsidP="002F229A">
            <w:pPr>
              <w:spacing w:before="100" w:beforeAutospacing="1" w:after="100" w:afterAutospacing="1"/>
            </w:pPr>
            <w:r>
              <w:t>Graph should have a number of nodes equal to the number of sentences.</w:t>
            </w:r>
          </w:p>
          <w:p w14:paraId="1522883C" w14:textId="2D9D14EC" w:rsidR="003949BD" w:rsidRDefault="003949BD" w:rsidP="002F229A">
            <w:pPr>
              <w:spacing w:before="100" w:beforeAutospacing="1" w:after="100" w:afterAutospacing="1"/>
              <w:rPr>
                <w:rtl/>
              </w:rPr>
            </w:pPr>
          </w:p>
        </w:tc>
      </w:tr>
      <w:tr w:rsidR="002F229A" w14:paraId="57E9EBB6" w14:textId="77777777" w:rsidTr="006B0DCF">
        <w:tblPrEx>
          <w:tblCellMar>
            <w:top w:w="0" w:type="dxa"/>
            <w:bottom w:w="0" w:type="dxa"/>
          </w:tblCellMar>
        </w:tblPrEx>
        <w:trPr>
          <w:trHeight w:val="390"/>
        </w:trPr>
        <w:tc>
          <w:tcPr>
            <w:tcW w:w="1134" w:type="dxa"/>
          </w:tcPr>
          <w:p w14:paraId="32077E17" w14:textId="3DB040E6" w:rsidR="003949BD" w:rsidRDefault="002F229A" w:rsidP="002F229A">
            <w:pPr>
              <w:spacing w:before="100" w:beforeAutospacing="1" w:after="100" w:afterAutospacing="1"/>
              <w:jc w:val="center"/>
              <w:rPr>
                <w:rtl/>
              </w:rPr>
            </w:pPr>
            <w:r>
              <w:t>4</w:t>
            </w:r>
          </w:p>
        </w:tc>
        <w:tc>
          <w:tcPr>
            <w:tcW w:w="3969" w:type="dxa"/>
          </w:tcPr>
          <w:p w14:paraId="57442AE4" w14:textId="5996BF02" w:rsidR="002F229A" w:rsidRDefault="002F229A" w:rsidP="002F229A">
            <w:pPr>
              <w:spacing w:before="100" w:beforeAutospacing="1" w:after="100" w:afterAutospacing="1"/>
            </w:pPr>
            <w:r w:rsidRPr="002F229A">
              <w:t>T</w:t>
            </w:r>
            <w:r w:rsidRPr="002F229A">
              <w:t>est</w:t>
            </w:r>
            <w:r w:rsidRPr="002F229A">
              <w:t xml:space="preserve"> </w:t>
            </w:r>
            <w:r w:rsidRPr="002F229A">
              <w:t>calculate</w:t>
            </w:r>
            <w:r w:rsidRPr="002F229A">
              <w:t xml:space="preserve"> </w:t>
            </w:r>
            <w:r w:rsidRPr="002F229A">
              <w:t>weights</w:t>
            </w:r>
            <w:r w:rsidRPr="002F229A">
              <w:t xml:space="preserve"> </w:t>
            </w:r>
            <w:r w:rsidRPr="002F229A">
              <w:t>cosine</w:t>
            </w:r>
            <w:r w:rsidRPr="002F229A">
              <w:t xml:space="preserve"> </w:t>
            </w:r>
            <w:r w:rsidRPr="002F229A">
              <w:t>similarity</w:t>
            </w:r>
          </w:p>
          <w:p w14:paraId="647D150A" w14:textId="77777777" w:rsidR="003949BD" w:rsidRDefault="003949BD" w:rsidP="002F229A">
            <w:pPr>
              <w:spacing w:before="100" w:beforeAutospacing="1" w:after="100" w:afterAutospacing="1"/>
              <w:rPr>
                <w:rtl/>
              </w:rPr>
            </w:pPr>
          </w:p>
        </w:tc>
        <w:tc>
          <w:tcPr>
            <w:tcW w:w="5103" w:type="dxa"/>
          </w:tcPr>
          <w:p w14:paraId="2E46E985" w14:textId="77777777" w:rsidR="002F229A" w:rsidRDefault="002F229A" w:rsidP="002F229A">
            <w:pPr>
              <w:spacing w:before="100" w:beforeAutospacing="1" w:after="100" w:afterAutospacing="1"/>
            </w:pPr>
            <w:r>
              <w:t>Weights should be within the range [-1, 1] based on cosine similarity.</w:t>
            </w:r>
          </w:p>
          <w:p w14:paraId="38E8D96D" w14:textId="2AFFCA7A" w:rsidR="003949BD" w:rsidRDefault="003949BD" w:rsidP="003949BD">
            <w:pPr>
              <w:pStyle w:val="ListParagraph"/>
              <w:spacing w:before="100" w:beforeAutospacing="1" w:after="100" w:afterAutospacing="1"/>
              <w:ind w:left="1157"/>
              <w:rPr>
                <w:rtl/>
              </w:rPr>
            </w:pPr>
          </w:p>
        </w:tc>
      </w:tr>
      <w:tr w:rsidR="002F229A" w14:paraId="7AA438E4" w14:textId="77777777" w:rsidTr="006B0DCF">
        <w:tblPrEx>
          <w:tblCellMar>
            <w:top w:w="0" w:type="dxa"/>
            <w:bottom w:w="0" w:type="dxa"/>
          </w:tblCellMar>
        </w:tblPrEx>
        <w:trPr>
          <w:trHeight w:val="390"/>
        </w:trPr>
        <w:tc>
          <w:tcPr>
            <w:tcW w:w="1134" w:type="dxa"/>
          </w:tcPr>
          <w:p w14:paraId="7F7B0907" w14:textId="2DB59959" w:rsidR="003949BD" w:rsidRDefault="002F229A" w:rsidP="002F229A">
            <w:pPr>
              <w:spacing w:before="100" w:beforeAutospacing="1" w:after="100" w:afterAutospacing="1"/>
              <w:jc w:val="center"/>
              <w:rPr>
                <w:rtl/>
              </w:rPr>
            </w:pPr>
            <w:r>
              <w:t>5</w:t>
            </w:r>
          </w:p>
        </w:tc>
        <w:tc>
          <w:tcPr>
            <w:tcW w:w="3969" w:type="dxa"/>
          </w:tcPr>
          <w:p w14:paraId="2E165D23" w14:textId="4F32DEBA" w:rsidR="003949BD" w:rsidRDefault="002F229A" w:rsidP="002F229A">
            <w:pPr>
              <w:bidi/>
              <w:spacing w:before="100" w:beforeAutospacing="1" w:after="100" w:afterAutospacing="1"/>
              <w:jc w:val="right"/>
              <w:rPr>
                <w:rFonts w:hint="cs"/>
                <w:rtl/>
              </w:rPr>
            </w:pPr>
            <w:r>
              <w:t>T</w:t>
            </w:r>
            <w:r>
              <w:t>est</w:t>
            </w:r>
            <w:r>
              <w:t xml:space="preserve"> </w:t>
            </w:r>
            <w:r>
              <w:t>compute</w:t>
            </w:r>
            <w:r>
              <w:t xml:space="preserve"> L</w:t>
            </w:r>
            <w:r>
              <w:t>aplacian</w:t>
            </w:r>
            <w:r>
              <w:t xml:space="preserve"> </w:t>
            </w:r>
            <w:r>
              <w:t>symmetry</w:t>
            </w:r>
          </w:p>
        </w:tc>
        <w:tc>
          <w:tcPr>
            <w:tcW w:w="5103" w:type="dxa"/>
          </w:tcPr>
          <w:p w14:paraId="44047909" w14:textId="70556583" w:rsidR="003949BD" w:rsidRDefault="002F229A" w:rsidP="002F229A">
            <w:pPr>
              <w:spacing w:before="100" w:beforeAutospacing="1" w:after="100" w:afterAutospacing="1"/>
              <w:rPr>
                <w:rtl/>
              </w:rPr>
            </w:pPr>
            <w:r>
              <w:t>The Laplacian matrix should be symmetric.</w:t>
            </w:r>
          </w:p>
        </w:tc>
      </w:tr>
      <w:tr w:rsidR="002F229A" w14:paraId="48D55E5E" w14:textId="77777777" w:rsidTr="006B0DCF">
        <w:tblPrEx>
          <w:tblCellMar>
            <w:top w:w="0" w:type="dxa"/>
            <w:bottom w:w="0" w:type="dxa"/>
          </w:tblCellMar>
        </w:tblPrEx>
        <w:trPr>
          <w:trHeight w:val="390"/>
        </w:trPr>
        <w:tc>
          <w:tcPr>
            <w:tcW w:w="1134" w:type="dxa"/>
          </w:tcPr>
          <w:p w14:paraId="729D74D6" w14:textId="47D764DC" w:rsidR="003949BD" w:rsidRDefault="002F229A" w:rsidP="002F229A">
            <w:pPr>
              <w:spacing w:before="100" w:beforeAutospacing="1" w:after="100" w:afterAutospacing="1"/>
              <w:jc w:val="center"/>
              <w:rPr>
                <w:rtl/>
              </w:rPr>
            </w:pPr>
            <w:r>
              <w:t>6</w:t>
            </w:r>
          </w:p>
        </w:tc>
        <w:tc>
          <w:tcPr>
            <w:tcW w:w="3969" w:type="dxa"/>
          </w:tcPr>
          <w:p w14:paraId="1D9833B3" w14:textId="0602922A" w:rsidR="003949BD" w:rsidRDefault="002F229A" w:rsidP="002F229A">
            <w:pPr>
              <w:spacing w:before="100" w:beforeAutospacing="1" w:after="100" w:afterAutospacing="1"/>
              <w:rPr>
                <w:rtl/>
              </w:rPr>
            </w:pPr>
            <w:r>
              <w:t>T</w:t>
            </w:r>
            <w:r>
              <w:t>est</w:t>
            </w:r>
            <w:r>
              <w:t xml:space="preserve"> </w:t>
            </w:r>
            <w:r>
              <w:t>apply</w:t>
            </w:r>
            <w:r>
              <w:t xml:space="preserve"> GFT </w:t>
            </w:r>
            <w:r>
              <w:t>transformation</w:t>
            </w:r>
          </w:p>
        </w:tc>
        <w:tc>
          <w:tcPr>
            <w:tcW w:w="5103" w:type="dxa"/>
          </w:tcPr>
          <w:p w14:paraId="09276EE1" w14:textId="3E0515DD" w:rsidR="006B0DCF" w:rsidRDefault="002F229A" w:rsidP="006B0DCF">
            <w:pPr>
              <w:spacing w:before="100" w:beforeAutospacing="1" w:after="100" w:afterAutospacing="1"/>
              <w:rPr>
                <w:rtl/>
              </w:rPr>
            </w:pPr>
            <w:r>
              <w:t>The transformed signal should have the correct dimensionality and represent the frequency components of the graph signal accurately.</w:t>
            </w:r>
          </w:p>
        </w:tc>
      </w:tr>
      <w:tr w:rsidR="008C2AB7" w14:paraId="1E8F50D8" w14:textId="77777777" w:rsidTr="006B0DCF">
        <w:tblPrEx>
          <w:tblCellMar>
            <w:top w:w="0" w:type="dxa"/>
            <w:bottom w:w="0" w:type="dxa"/>
          </w:tblCellMar>
        </w:tblPrEx>
        <w:trPr>
          <w:trHeight w:val="390"/>
        </w:trPr>
        <w:tc>
          <w:tcPr>
            <w:tcW w:w="1134" w:type="dxa"/>
          </w:tcPr>
          <w:p w14:paraId="63341303" w14:textId="7B1D3439" w:rsidR="008C2AB7" w:rsidRDefault="008C2AB7" w:rsidP="002F229A">
            <w:pPr>
              <w:spacing w:before="100" w:beforeAutospacing="1" w:after="100" w:afterAutospacing="1"/>
              <w:jc w:val="center"/>
            </w:pPr>
            <w:r>
              <w:t>7</w:t>
            </w:r>
          </w:p>
        </w:tc>
        <w:tc>
          <w:tcPr>
            <w:tcW w:w="3969" w:type="dxa"/>
          </w:tcPr>
          <w:p w14:paraId="5FCA4190" w14:textId="573A6CBC" w:rsidR="008C2AB7" w:rsidRDefault="00430676" w:rsidP="002F229A">
            <w:pPr>
              <w:spacing w:before="100" w:beforeAutospacing="1" w:after="100" w:afterAutospacing="1"/>
            </w:pPr>
            <w:r>
              <w:t>Pass an empty string to the feature extraction function</w:t>
            </w:r>
          </w:p>
        </w:tc>
        <w:tc>
          <w:tcPr>
            <w:tcW w:w="5103" w:type="dxa"/>
          </w:tcPr>
          <w:p w14:paraId="6D422B98" w14:textId="6C0A7343" w:rsidR="008C2AB7" w:rsidRDefault="00430676" w:rsidP="006B0DCF">
            <w:pPr>
              <w:spacing w:before="100" w:beforeAutospacing="1" w:after="100" w:afterAutospacing="1"/>
            </w:pPr>
            <w:r>
              <w:t>The output should handle empty input gracefully, returning either an empty list or an appropriate message without error.</w:t>
            </w:r>
          </w:p>
        </w:tc>
      </w:tr>
      <w:tr w:rsidR="00430676" w14:paraId="22049479" w14:textId="77777777" w:rsidTr="006B0DCF">
        <w:tblPrEx>
          <w:tblCellMar>
            <w:top w:w="0" w:type="dxa"/>
            <w:bottom w:w="0" w:type="dxa"/>
          </w:tblCellMar>
        </w:tblPrEx>
        <w:trPr>
          <w:trHeight w:val="390"/>
        </w:trPr>
        <w:tc>
          <w:tcPr>
            <w:tcW w:w="1134" w:type="dxa"/>
          </w:tcPr>
          <w:p w14:paraId="5B1D547D" w14:textId="27BB303C" w:rsidR="00430676" w:rsidRDefault="00945510" w:rsidP="002F229A">
            <w:pPr>
              <w:spacing w:before="100" w:beforeAutospacing="1" w:after="100" w:afterAutospacing="1"/>
              <w:jc w:val="center"/>
            </w:pPr>
            <w:r>
              <w:t>8</w:t>
            </w:r>
          </w:p>
        </w:tc>
        <w:tc>
          <w:tcPr>
            <w:tcW w:w="3969" w:type="dxa"/>
          </w:tcPr>
          <w:p w14:paraId="341E7F20" w14:textId="79FB31FB" w:rsidR="00945510" w:rsidRDefault="00945510" w:rsidP="00945510">
            <w:r>
              <w:t xml:space="preserve">  Verify that the number of edges created in the graph corresponds to the expected number of connections based on the text input and similarity measure.</w:t>
            </w:r>
          </w:p>
          <w:p w14:paraId="0F3F1E7F" w14:textId="4216A66B" w:rsidR="00430676" w:rsidRDefault="00430676" w:rsidP="00945510">
            <w:pPr>
              <w:spacing w:before="100" w:beforeAutospacing="1" w:after="100" w:afterAutospacing="1"/>
            </w:pPr>
          </w:p>
        </w:tc>
        <w:tc>
          <w:tcPr>
            <w:tcW w:w="5103" w:type="dxa"/>
          </w:tcPr>
          <w:p w14:paraId="0381B4DF" w14:textId="748479DD" w:rsidR="00430676" w:rsidRDefault="000737F0" w:rsidP="006B0DCF">
            <w:pPr>
              <w:spacing w:before="100" w:beforeAutospacing="1" w:after="100" w:afterAutospacing="1"/>
            </w:pPr>
            <w:r>
              <w:t>The number of edges should match the pairwise relationships between the nodes based on cosine similarity.</w:t>
            </w:r>
          </w:p>
        </w:tc>
      </w:tr>
      <w:tr w:rsidR="000737F0" w14:paraId="5436F147" w14:textId="77777777" w:rsidTr="006B0DCF">
        <w:tblPrEx>
          <w:tblCellMar>
            <w:top w:w="0" w:type="dxa"/>
            <w:bottom w:w="0" w:type="dxa"/>
          </w:tblCellMar>
        </w:tblPrEx>
        <w:trPr>
          <w:trHeight w:val="390"/>
        </w:trPr>
        <w:tc>
          <w:tcPr>
            <w:tcW w:w="1134" w:type="dxa"/>
          </w:tcPr>
          <w:p w14:paraId="68A5CF71" w14:textId="4AF4359B" w:rsidR="000737F0" w:rsidRDefault="009C23E9" w:rsidP="002F229A">
            <w:pPr>
              <w:spacing w:before="100" w:beforeAutospacing="1" w:after="100" w:afterAutospacing="1"/>
              <w:jc w:val="center"/>
            </w:pPr>
            <w:r>
              <w:t>9</w:t>
            </w:r>
          </w:p>
        </w:tc>
        <w:tc>
          <w:tcPr>
            <w:tcW w:w="3969" w:type="dxa"/>
          </w:tcPr>
          <w:p w14:paraId="3C1415AA" w14:textId="7617F5D8" w:rsidR="000737F0" w:rsidRDefault="009C23E9" w:rsidP="00945510">
            <w:r>
              <w:t>Compute the eigenvalues of the Laplacian matrix.</w:t>
            </w:r>
          </w:p>
        </w:tc>
        <w:tc>
          <w:tcPr>
            <w:tcW w:w="5103" w:type="dxa"/>
          </w:tcPr>
          <w:p w14:paraId="698FFF02" w14:textId="1A6FA378" w:rsidR="000737F0" w:rsidRDefault="009C23E9" w:rsidP="006B0DCF">
            <w:pPr>
              <w:spacing w:before="100" w:beforeAutospacing="1" w:after="100" w:afterAutospacing="1"/>
            </w:pPr>
            <w:r>
              <w:t>Eigenvalues should be non-negative (since the Laplacian is a positive semi-definite matrix) and correctly computed.</w:t>
            </w:r>
          </w:p>
        </w:tc>
      </w:tr>
    </w:tbl>
    <w:p w14:paraId="010A6DF2" w14:textId="77777777" w:rsidR="003949BD" w:rsidRPr="00590731" w:rsidRDefault="003949BD" w:rsidP="00590731">
      <w:pPr>
        <w:bidi/>
        <w:spacing w:before="100" w:beforeAutospacing="1" w:after="100" w:afterAutospacing="1"/>
        <w:ind w:left="720"/>
        <w:rPr>
          <w:rFonts w:hint="cs"/>
          <w:rtl/>
          <w:lang w:val="en-US"/>
        </w:rPr>
      </w:pPr>
    </w:p>
    <w:p w14:paraId="413C4038" w14:textId="77777777" w:rsidR="00541FF3" w:rsidRDefault="00541FF3" w:rsidP="00BE0C81">
      <w:pPr>
        <w:spacing w:before="100" w:beforeAutospacing="1" w:after="100" w:afterAutospacing="1"/>
        <w:outlineLvl w:val="2"/>
        <w:rPr>
          <w:b/>
          <w:bCs/>
          <w:sz w:val="27"/>
          <w:szCs w:val="27"/>
        </w:rPr>
      </w:pPr>
    </w:p>
    <w:p w14:paraId="527A8C79" w14:textId="77777777" w:rsidR="00541FF3" w:rsidRDefault="00541FF3" w:rsidP="00BE0C81">
      <w:pPr>
        <w:spacing w:before="100" w:beforeAutospacing="1" w:after="100" w:afterAutospacing="1"/>
        <w:outlineLvl w:val="2"/>
        <w:rPr>
          <w:b/>
          <w:bCs/>
          <w:sz w:val="27"/>
          <w:szCs w:val="27"/>
        </w:rPr>
      </w:pPr>
    </w:p>
    <w:p w14:paraId="4B0CC893" w14:textId="77777777" w:rsidR="00863774" w:rsidRDefault="00863774" w:rsidP="00BE0C81">
      <w:pPr>
        <w:spacing w:before="100" w:beforeAutospacing="1" w:after="100" w:afterAutospacing="1"/>
        <w:outlineLvl w:val="2"/>
        <w:rPr>
          <w:b/>
          <w:bCs/>
          <w:sz w:val="27"/>
          <w:szCs w:val="27"/>
        </w:rPr>
      </w:pPr>
    </w:p>
    <w:p w14:paraId="705D8E7C" w14:textId="2B287B3E" w:rsidR="00BE0C81" w:rsidRPr="00BE0C81" w:rsidRDefault="00BE0C81" w:rsidP="00BE0C81">
      <w:pPr>
        <w:spacing w:before="100" w:beforeAutospacing="1" w:after="100" w:afterAutospacing="1"/>
        <w:outlineLvl w:val="2"/>
        <w:rPr>
          <w:b/>
          <w:bCs/>
          <w:sz w:val="27"/>
          <w:szCs w:val="27"/>
        </w:rPr>
      </w:pPr>
      <w:r w:rsidRPr="00BE0C81">
        <w:rPr>
          <w:b/>
          <w:bCs/>
          <w:sz w:val="27"/>
          <w:szCs w:val="27"/>
        </w:rPr>
        <w:t>7. Implementation Plan</w:t>
      </w:r>
    </w:p>
    <w:p w14:paraId="503025EE" w14:textId="77777777" w:rsidR="00BE0C81" w:rsidRPr="00BE0C81" w:rsidRDefault="00BE0C81" w:rsidP="00BE0C81">
      <w:pPr>
        <w:numPr>
          <w:ilvl w:val="0"/>
          <w:numId w:val="10"/>
        </w:numPr>
        <w:spacing w:before="100" w:beforeAutospacing="1" w:after="100" w:afterAutospacing="1"/>
      </w:pPr>
      <w:r w:rsidRPr="00BE0C81">
        <w:rPr>
          <w:b/>
          <w:bCs/>
        </w:rPr>
        <w:t>Data Collection</w:t>
      </w:r>
      <w:r w:rsidRPr="00BE0C81">
        <w:t>:</w:t>
      </w:r>
    </w:p>
    <w:p w14:paraId="622BF11A" w14:textId="77777777" w:rsidR="00BE0C81" w:rsidRPr="00BE0C81" w:rsidRDefault="00BE0C81" w:rsidP="00BE0C81">
      <w:pPr>
        <w:numPr>
          <w:ilvl w:val="1"/>
          <w:numId w:val="10"/>
        </w:numPr>
        <w:spacing w:before="100" w:beforeAutospacing="1" w:after="100" w:afterAutospacing="1"/>
      </w:pPr>
      <w:r w:rsidRPr="00BE0C81">
        <w:t>Gather a dataset of articles from various sources. Ensure that the dataset includes examples with known anomalies for testing and validation purposes.</w:t>
      </w:r>
    </w:p>
    <w:p w14:paraId="4ACD63E3" w14:textId="77777777" w:rsidR="00BE0C81" w:rsidRPr="00BE0C81" w:rsidRDefault="00BE0C81" w:rsidP="00BE0C81">
      <w:pPr>
        <w:numPr>
          <w:ilvl w:val="0"/>
          <w:numId w:val="10"/>
        </w:numPr>
        <w:spacing w:before="100" w:beforeAutospacing="1" w:after="100" w:afterAutospacing="1"/>
      </w:pPr>
      <w:r w:rsidRPr="00BE0C81">
        <w:rPr>
          <w:b/>
          <w:bCs/>
        </w:rPr>
        <w:t>Graph Construction and Preprocessing</w:t>
      </w:r>
      <w:r w:rsidRPr="00BE0C81">
        <w:t>:</w:t>
      </w:r>
    </w:p>
    <w:p w14:paraId="447DD574" w14:textId="77777777" w:rsidR="00BE0C81" w:rsidRPr="00BE0C81" w:rsidRDefault="00BE0C81" w:rsidP="00BE0C81">
      <w:pPr>
        <w:numPr>
          <w:ilvl w:val="1"/>
          <w:numId w:val="10"/>
        </w:numPr>
        <w:spacing w:before="100" w:beforeAutospacing="1" w:after="100" w:afterAutospacing="1"/>
      </w:pPr>
      <w:r w:rsidRPr="00BE0C81">
        <w:t>Implement preprocessing steps to tokenize the text and extract features.</w:t>
      </w:r>
    </w:p>
    <w:p w14:paraId="2A72A2C0" w14:textId="77777777" w:rsidR="00BE0C81" w:rsidRPr="00BE0C81" w:rsidRDefault="00BE0C81" w:rsidP="00BE0C81">
      <w:pPr>
        <w:numPr>
          <w:ilvl w:val="1"/>
          <w:numId w:val="10"/>
        </w:numPr>
        <w:spacing w:before="100" w:beforeAutospacing="1" w:after="100" w:afterAutospacing="1"/>
      </w:pPr>
      <w:r w:rsidRPr="00BE0C81">
        <w:t>Construct the graph model by defining nodes, edges, and calculating weights.</w:t>
      </w:r>
    </w:p>
    <w:p w14:paraId="0ADA70E7" w14:textId="77777777" w:rsidR="00BE0C81" w:rsidRPr="00BE0C81" w:rsidRDefault="00BE0C81" w:rsidP="00BE0C81">
      <w:pPr>
        <w:numPr>
          <w:ilvl w:val="0"/>
          <w:numId w:val="10"/>
        </w:numPr>
        <w:spacing w:before="100" w:beforeAutospacing="1" w:after="100" w:afterAutospacing="1"/>
      </w:pPr>
      <w:r w:rsidRPr="00BE0C81">
        <w:rPr>
          <w:b/>
          <w:bCs/>
        </w:rPr>
        <w:t>Graph Laplacian and GFT</w:t>
      </w:r>
      <w:r w:rsidRPr="00BE0C81">
        <w:t>:</w:t>
      </w:r>
    </w:p>
    <w:p w14:paraId="7929F687" w14:textId="77777777" w:rsidR="00BE0C81" w:rsidRPr="00BE0C81" w:rsidRDefault="00BE0C81" w:rsidP="00BE0C81">
      <w:pPr>
        <w:numPr>
          <w:ilvl w:val="1"/>
          <w:numId w:val="10"/>
        </w:numPr>
        <w:spacing w:before="100" w:beforeAutospacing="1" w:after="100" w:afterAutospacing="1"/>
      </w:pPr>
      <w:r w:rsidRPr="00BE0C81">
        <w:t>Compute the Graph Laplacian and perform the eigen decomposition.</w:t>
      </w:r>
    </w:p>
    <w:p w14:paraId="59E3841D" w14:textId="77777777" w:rsidR="00BE0C81" w:rsidRPr="00BE0C81" w:rsidRDefault="00BE0C81" w:rsidP="00BE0C81">
      <w:pPr>
        <w:numPr>
          <w:ilvl w:val="1"/>
          <w:numId w:val="10"/>
        </w:numPr>
        <w:spacing w:before="100" w:beforeAutospacing="1" w:after="100" w:afterAutospacing="1"/>
      </w:pPr>
      <w:r w:rsidRPr="00BE0C81">
        <w:t>Apply the GFT to transform the graph signal into the frequency domain.</w:t>
      </w:r>
    </w:p>
    <w:p w14:paraId="08503C1B" w14:textId="77777777" w:rsidR="00BE0C81" w:rsidRPr="00BE0C81" w:rsidRDefault="00BE0C81" w:rsidP="00BE0C81">
      <w:pPr>
        <w:numPr>
          <w:ilvl w:val="0"/>
          <w:numId w:val="10"/>
        </w:numPr>
        <w:spacing w:before="100" w:beforeAutospacing="1" w:after="100" w:afterAutospacing="1"/>
      </w:pPr>
      <w:r w:rsidRPr="00BE0C81">
        <w:rPr>
          <w:b/>
          <w:bCs/>
        </w:rPr>
        <w:t>Anomaly Detection</w:t>
      </w:r>
      <w:r w:rsidRPr="00BE0C81">
        <w:t>:</w:t>
      </w:r>
    </w:p>
    <w:p w14:paraId="091E9D0C" w14:textId="77777777" w:rsidR="00BE0C81" w:rsidRPr="00BE0C81" w:rsidRDefault="00BE0C81" w:rsidP="00BE0C81">
      <w:pPr>
        <w:numPr>
          <w:ilvl w:val="1"/>
          <w:numId w:val="10"/>
        </w:numPr>
        <w:spacing w:before="100" w:beforeAutospacing="1" w:after="100" w:afterAutospacing="1"/>
      </w:pPr>
      <w:r w:rsidRPr="00BE0C81">
        <w:t>Implement the anomaly detection metric and apply thresholding to identify anomalies.</w:t>
      </w:r>
    </w:p>
    <w:p w14:paraId="767B828A" w14:textId="77777777" w:rsidR="00BE0C81" w:rsidRPr="00BE0C81" w:rsidRDefault="00BE0C81" w:rsidP="00BE0C81">
      <w:pPr>
        <w:numPr>
          <w:ilvl w:val="1"/>
          <w:numId w:val="10"/>
        </w:numPr>
        <w:spacing w:before="100" w:beforeAutospacing="1" w:after="100" w:afterAutospacing="1"/>
      </w:pPr>
      <w:r w:rsidRPr="00BE0C81">
        <w:t>Fine-tune hyperparameters to optimize detection performance.</w:t>
      </w:r>
    </w:p>
    <w:p w14:paraId="7B4BD646" w14:textId="77777777" w:rsidR="00BE0C81" w:rsidRPr="00BE0C81" w:rsidRDefault="00BE0C81" w:rsidP="00BE0C81">
      <w:pPr>
        <w:numPr>
          <w:ilvl w:val="0"/>
          <w:numId w:val="10"/>
        </w:numPr>
        <w:spacing w:before="100" w:beforeAutospacing="1" w:after="100" w:afterAutospacing="1"/>
      </w:pPr>
      <w:r w:rsidRPr="00BE0C81">
        <w:rPr>
          <w:b/>
          <w:bCs/>
        </w:rPr>
        <w:t>Evaluation and Iteration</w:t>
      </w:r>
      <w:r w:rsidRPr="00BE0C81">
        <w:t>:</w:t>
      </w:r>
    </w:p>
    <w:p w14:paraId="27683C3C" w14:textId="77777777" w:rsidR="00BE0C81" w:rsidRPr="00BE0C81" w:rsidRDefault="00BE0C81" w:rsidP="00BE0C81">
      <w:pPr>
        <w:numPr>
          <w:ilvl w:val="1"/>
          <w:numId w:val="10"/>
        </w:numPr>
        <w:spacing w:before="100" w:beforeAutospacing="1" w:after="100" w:afterAutospacing="1"/>
      </w:pPr>
      <w:r w:rsidRPr="00BE0C81">
        <w:t>Evaluate the system's performance on the test dataset.</w:t>
      </w:r>
    </w:p>
    <w:p w14:paraId="64DB8690" w14:textId="77777777" w:rsidR="00BE0C81" w:rsidRDefault="00BE0C81" w:rsidP="00BE0C81">
      <w:pPr>
        <w:numPr>
          <w:ilvl w:val="1"/>
          <w:numId w:val="10"/>
        </w:numPr>
        <w:spacing w:before="100" w:beforeAutospacing="1" w:after="100" w:afterAutospacing="1"/>
      </w:pPr>
      <w:r w:rsidRPr="00BE0C81">
        <w:t>Iterate on the model by refining preprocessing, feature extraction, and graph construction based on evaluation results.</w:t>
      </w:r>
    </w:p>
    <w:p w14:paraId="791D399C" w14:textId="77777777" w:rsidR="00541FF3" w:rsidRDefault="00541FF3" w:rsidP="00541FF3">
      <w:pPr>
        <w:spacing w:before="100" w:beforeAutospacing="1" w:after="100" w:afterAutospacing="1"/>
        <w:outlineLvl w:val="2"/>
        <w:rPr>
          <w:b/>
          <w:bCs/>
          <w:sz w:val="27"/>
          <w:szCs w:val="27"/>
        </w:rPr>
      </w:pPr>
    </w:p>
    <w:p w14:paraId="0F9AC4E7" w14:textId="77777777" w:rsidR="00541FF3" w:rsidRDefault="00541FF3" w:rsidP="00541FF3">
      <w:pPr>
        <w:spacing w:before="100" w:beforeAutospacing="1" w:after="100" w:afterAutospacing="1"/>
        <w:outlineLvl w:val="2"/>
        <w:rPr>
          <w:b/>
          <w:bCs/>
          <w:sz w:val="27"/>
          <w:szCs w:val="27"/>
        </w:rPr>
      </w:pPr>
    </w:p>
    <w:p w14:paraId="6F155BF8" w14:textId="77777777" w:rsidR="00156D4B" w:rsidRDefault="00156D4B" w:rsidP="00541FF3">
      <w:pPr>
        <w:spacing w:before="100" w:beforeAutospacing="1" w:after="100" w:afterAutospacing="1"/>
        <w:outlineLvl w:val="2"/>
        <w:rPr>
          <w:b/>
          <w:bCs/>
          <w:sz w:val="27"/>
          <w:szCs w:val="27"/>
        </w:rPr>
      </w:pPr>
    </w:p>
    <w:p w14:paraId="36A397DE" w14:textId="77777777" w:rsidR="00156D4B" w:rsidRDefault="00156D4B" w:rsidP="005576CE">
      <w:pPr>
        <w:spacing w:before="100" w:beforeAutospacing="1" w:after="100" w:afterAutospacing="1"/>
        <w:outlineLvl w:val="2"/>
        <w:rPr>
          <w:b/>
          <w:bCs/>
          <w:sz w:val="27"/>
          <w:szCs w:val="27"/>
        </w:rPr>
      </w:pPr>
    </w:p>
    <w:p w14:paraId="12E43EEF" w14:textId="369271E7" w:rsidR="00F458C2" w:rsidRDefault="00863774" w:rsidP="005576CE">
      <w:pPr>
        <w:spacing w:before="100" w:beforeAutospacing="1" w:after="100" w:afterAutospacing="1"/>
        <w:outlineLvl w:val="2"/>
        <w:rPr>
          <w:b/>
          <w:bCs/>
          <w:sz w:val="27"/>
          <w:szCs w:val="27"/>
          <w:lang w:val="en-US"/>
        </w:rPr>
      </w:pPr>
      <w:r>
        <w:rPr>
          <w:b/>
          <w:bCs/>
          <w:sz w:val="27"/>
          <w:szCs w:val="27"/>
        </w:rPr>
        <w:t>8</w:t>
      </w:r>
      <w:r w:rsidR="00541FF3" w:rsidRPr="00541FF3">
        <w:rPr>
          <w:b/>
          <w:bCs/>
          <w:sz w:val="27"/>
          <w:szCs w:val="27"/>
        </w:rPr>
        <w:t xml:space="preserve">. </w:t>
      </w:r>
      <w:r w:rsidR="00EA6AC6">
        <w:rPr>
          <w:b/>
          <w:bCs/>
          <w:sz w:val="27"/>
          <w:szCs w:val="27"/>
          <w:lang w:val="en-US"/>
        </w:rPr>
        <w:t>B</w:t>
      </w:r>
      <w:r w:rsidR="00EA6AC6" w:rsidRPr="00EA6AC6">
        <w:rPr>
          <w:b/>
          <w:bCs/>
          <w:sz w:val="27"/>
          <w:szCs w:val="27"/>
          <w:lang w:val="en-US"/>
        </w:rPr>
        <w:t>ibliography</w:t>
      </w:r>
    </w:p>
    <w:p w14:paraId="2D06E5D3" w14:textId="77777777" w:rsidR="00863774" w:rsidRPr="00863774" w:rsidRDefault="00863774" w:rsidP="005576CE">
      <w:pPr>
        <w:spacing w:before="100" w:beforeAutospacing="1" w:after="100" w:afterAutospacing="1"/>
        <w:outlineLvl w:val="2"/>
        <w:rPr>
          <w:b/>
          <w:bCs/>
          <w:sz w:val="27"/>
          <w:szCs w:val="27"/>
          <w:lang w:val="en-US"/>
        </w:rPr>
      </w:pPr>
    </w:p>
    <w:p w14:paraId="631636AE" w14:textId="7D5B26DA" w:rsidR="00F458C2" w:rsidRDefault="005940E4" w:rsidP="00BE0C81">
      <w:pPr>
        <w:spacing w:before="100" w:beforeAutospacing="1" w:after="100" w:afterAutospacing="1"/>
      </w:pPr>
      <w:r>
        <w:t xml:space="preserve">[1] </w:t>
      </w:r>
      <w:r w:rsidR="00A2270A" w:rsidRPr="00A2270A">
        <w:t xml:space="preserve">Mehrotra, K.G., Mohan, C.K., Huang, H. (2017). Model-Based Anomaly Detection Approaches. In: Anomaly Detection Principles and Algorithms. Terrorism, Security, and Computation. Springer, Cham. </w:t>
      </w:r>
      <w:hyperlink r:id="rId13" w:history="1">
        <w:r w:rsidR="00BC01F6" w:rsidRPr="007E5F33">
          <w:rPr>
            <w:rStyle w:val="Hyperlink"/>
          </w:rPr>
          <w:t>https://doi.org/10.1007/978-3-319-67526-8_5</w:t>
        </w:r>
      </w:hyperlink>
    </w:p>
    <w:p w14:paraId="310CCA52" w14:textId="49099B9C" w:rsidR="00D740D1" w:rsidRDefault="00A2270A" w:rsidP="00C87330">
      <w:pPr>
        <w:spacing w:before="100" w:beforeAutospacing="1" w:after="100" w:afterAutospacing="1"/>
        <w:rPr>
          <w:b/>
          <w:bCs/>
        </w:rPr>
      </w:pPr>
      <w:r>
        <w:t>[2]</w:t>
      </w:r>
      <w:r w:rsidR="00D740D1">
        <w:t xml:space="preserve"> </w:t>
      </w:r>
      <w:r w:rsidR="00FE594C" w:rsidRPr="00FE594C">
        <w:t>Verdoja, Francesco, and Marco Grangetto. "Graph Laplacian for image anomaly detection." </w:t>
      </w:r>
      <w:r w:rsidR="00FE594C" w:rsidRPr="00FE594C">
        <w:rPr>
          <w:i/>
          <w:iCs/>
        </w:rPr>
        <w:t>Machine Vision and Applications</w:t>
      </w:r>
      <w:r w:rsidR="00FE594C" w:rsidRPr="00FE594C">
        <w:t> 31.1 (2020): 11.</w:t>
      </w:r>
      <w:r w:rsidR="00C87330" w:rsidRPr="00C87330">
        <w:rPr>
          <w:rFonts w:ascii="Lucida Grande" w:eastAsiaTheme="majorEastAsia" w:hAnsi="Lucida Grande" w:cs="Lucida Grande"/>
          <w:b/>
          <w:bCs/>
          <w:color w:val="000000"/>
          <w:sz w:val="17"/>
          <w:szCs w:val="17"/>
        </w:rPr>
        <w:t xml:space="preserve"> </w:t>
      </w:r>
      <w:hyperlink r:id="rId14" w:history="1">
        <w:r w:rsidR="00C87330" w:rsidRPr="00C87330">
          <w:rPr>
            <w:rStyle w:val="Hyperlink"/>
          </w:rPr>
          <w:br/>
        </w:r>
        <w:r w:rsidR="00C87330" w:rsidRPr="00C87330">
          <w:rPr>
            <w:rStyle w:val="Hyperlink"/>
          </w:rPr>
          <w:t>a</w:t>
        </w:r>
        <w:r w:rsidR="00C87330" w:rsidRPr="00C87330">
          <w:rPr>
            <w:rStyle w:val="Hyperlink"/>
          </w:rPr>
          <w:t>rXiv:1802.09843</w:t>
        </w:r>
      </w:hyperlink>
      <w:r w:rsidR="00C87330" w:rsidRPr="00C87330">
        <w:rPr>
          <w:b/>
          <w:bCs/>
        </w:rPr>
        <w:t> </w:t>
      </w:r>
    </w:p>
    <w:p w14:paraId="222CD918" w14:textId="2CD6E18A" w:rsidR="00C87330" w:rsidRDefault="00C87330" w:rsidP="007F1820">
      <w:pPr>
        <w:spacing w:before="100" w:beforeAutospacing="1" w:after="100" w:afterAutospacing="1"/>
      </w:pPr>
      <w:r>
        <w:t>[3]</w:t>
      </w:r>
      <w:r w:rsidR="007F1820">
        <w:t xml:space="preserve"> </w:t>
      </w:r>
      <w:r w:rsidR="007F1820" w:rsidRPr="007F1820">
        <w:t xml:space="preserve">Oswal, S., Shinde, S., Vijayalakshmi, M. (2023). A Survey of Statistical, Machine Learning, and Deep Learning-Based Anomaly Detection Techniques for Time Series. In: Garg, D., Narayana, V.A., Suganthan, P.N., Anguera, J., Koppula, V.K., Gupta, S.K. (eds) Advanced Computing. IACC 2022. Communications in Computer and Information Science, vol 1782. Springer, Cham. </w:t>
      </w:r>
      <w:hyperlink r:id="rId15" w:history="1">
        <w:r w:rsidR="007F1820" w:rsidRPr="007E5F33">
          <w:rPr>
            <w:rStyle w:val="Hyperlink"/>
          </w:rPr>
          <w:t>https://doi.org/10.1007/978-3-031-35644-5_17</w:t>
        </w:r>
      </w:hyperlink>
    </w:p>
    <w:p w14:paraId="3ADC43F1" w14:textId="5BA3F124" w:rsidR="007F1820" w:rsidRDefault="007F1820" w:rsidP="00AF2514">
      <w:pPr>
        <w:spacing w:before="100" w:beforeAutospacing="1" w:after="100" w:afterAutospacing="1"/>
      </w:pPr>
      <w:r>
        <w:t xml:space="preserve">[4] </w:t>
      </w:r>
      <w:r w:rsidR="00AF2514" w:rsidRPr="00AF2514">
        <w:t xml:space="preserve">Jayabharathi, S., Ilango, V. (2023). Anomaly Detection Using Machine Learning Techniques: A Systematic Review. In: Das, S., Saha, S., Coello Coello, C.A., Bansal, J.C. (eds) Advances in Data-Driven Computing and Intelligent Systems. ADCIS 2022. Lecture Notes in Networks and Systems, vol 698. Springer, Singapore. </w:t>
      </w:r>
      <w:hyperlink r:id="rId16" w:history="1">
        <w:r w:rsidR="00AF2514" w:rsidRPr="007E5F33">
          <w:rPr>
            <w:rStyle w:val="Hyperlink"/>
          </w:rPr>
          <w:t>https://doi.org/10.1007/978-981-99-3250-4_42</w:t>
        </w:r>
      </w:hyperlink>
    </w:p>
    <w:p w14:paraId="7E44B9F6" w14:textId="21F2D551" w:rsidR="00AF2514" w:rsidRDefault="00AF2514" w:rsidP="00AF2514">
      <w:pPr>
        <w:spacing w:before="100" w:beforeAutospacing="1" w:after="100" w:afterAutospacing="1"/>
      </w:pPr>
      <w:r>
        <w:t xml:space="preserve">[5] </w:t>
      </w:r>
      <w:r w:rsidRPr="00AF2514">
        <w:t xml:space="preserve">Jayabharathi, S., Ilango, V. (2023). Anomaly Detection Using Machine Learning Techniques: A Systematic Review. In: Das, S., Saha, S., Coello Coello, C.A., Bansal, J.C. (eds) Advances in Data-Driven Computing and Intelligent Systems. ADCIS 2022. Lecture Notes in Networks and Systems, vol 698. Springer, Singapore. </w:t>
      </w:r>
      <w:hyperlink r:id="rId17" w:history="1">
        <w:r w:rsidR="00C24037" w:rsidRPr="007E5F33">
          <w:rPr>
            <w:rStyle w:val="Hyperlink"/>
          </w:rPr>
          <w:t>https://doi.org/10.1007/978-981-99-3250-4_42</w:t>
        </w:r>
      </w:hyperlink>
    </w:p>
    <w:p w14:paraId="0AF2D6A5" w14:textId="2414FAAE" w:rsidR="00C24037" w:rsidRDefault="00C24037" w:rsidP="00C24037">
      <w:pPr>
        <w:spacing w:before="100" w:beforeAutospacing="1" w:after="100" w:afterAutospacing="1"/>
      </w:pPr>
      <w:r>
        <w:t xml:space="preserve">[6] </w:t>
      </w:r>
      <w:r w:rsidRPr="00C24037">
        <w:t>Jafari, Amir. "A deep learning anomaly detection method in textual data." </w:t>
      </w:r>
      <w:r w:rsidRPr="00C24037">
        <w:rPr>
          <w:i/>
          <w:iCs/>
        </w:rPr>
        <w:t>arXiv preprint arXiv:2211.13900</w:t>
      </w:r>
      <w:r w:rsidRPr="00C24037">
        <w:t> (2022).</w:t>
      </w:r>
    </w:p>
    <w:p w14:paraId="623F8A57" w14:textId="6D0C4FE8" w:rsidR="00A025A5" w:rsidRPr="00A2270A" w:rsidRDefault="00A025A5" w:rsidP="00A025A5">
      <w:pPr>
        <w:spacing w:before="100" w:beforeAutospacing="1" w:after="100" w:afterAutospacing="1"/>
      </w:pPr>
      <w:r>
        <w:t xml:space="preserve">[7] </w:t>
      </w:r>
      <w:r w:rsidRPr="00A025A5">
        <w:t>[Comparative Analysis of Anomaly Detection Algorithms in Text Data](https://aclanthology.org/2023.ranlp-1.131) (Xu et al., RANLP 2023)</w:t>
      </w:r>
    </w:p>
    <w:tbl>
      <w:tblPr>
        <w:tblW w:w="0" w:type="auto"/>
        <w:tblCellSpacing w:w="15" w:type="dxa"/>
        <w:tblInd w:w="567" w:type="dxa"/>
        <w:shd w:val="clear" w:color="auto" w:fill="FFFFFF"/>
        <w:tblCellMar>
          <w:top w:w="15" w:type="dxa"/>
          <w:left w:w="15" w:type="dxa"/>
          <w:bottom w:w="15" w:type="dxa"/>
          <w:right w:w="15" w:type="dxa"/>
        </w:tblCellMar>
        <w:tblLook w:val="04A0" w:firstRow="1" w:lastRow="0" w:firstColumn="1" w:lastColumn="0" w:noHBand="0" w:noVBand="1"/>
        <w:tblDescription w:val="Additional metadata"/>
      </w:tblPr>
      <w:tblGrid>
        <w:gridCol w:w="2416"/>
      </w:tblGrid>
      <w:tr w:rsidR="00D740D1" w14:paraId="56C258E3" w14:textId="77777777" w:rsidTr="00C87330">
        <w:trPr>
          <w:tblCellSpacing w:w="15" w:type="dxa"/>
        </w:trPr>
        <w:tc>
          <w:tcPr>
            <w:tcW w:w="2356" w:type="dxa"/>
            <w:tcBorders>
              <w:top w:val="nil"/>
              <w:left w:val="nil"/>
              <w:bottom w:val="nil"/>
              <w:right w:val="nil"/>
            </w:tcBorders>
            <w:shd w:val="clear" w:color="auto" w:fill="FFFFFF"/>
            <w:tcMar>
              <w:top w:w="0" w:type="dxa"/>
              <w:left w:w="0" w:type="dxa"/>
              <w:bottom w:w="0" w:type="dxa"/>
              <w:right w:w="98" w:type="dxa"/>
            </w:tcMar>
            <w:hideMark/>
          </w:tcPr>
          <w:p w14:paraId="52BA790A" w14:textId="77777777" w:rsidR="00D740D1" w:rsidRDefault="00D740D1"/>
        </w:tc>
      </w:tr>
    </w:tbl>
    <w:p w14:paraId="4A20F894" w14:textId="06C1A8F1" w:rsidR="00430762" w:rsidRDefault="00A97315" w:rsidP="00A97315">
      <w:r>
        <w:t xml:space="preserve">[8] </w:t>
      </w:r>
      <w:r w:rsidRPr="00A97315">
        <w:t>Gorokhov, O., Petrovskiy, M., Mashechkin, I. (2017). Convolutional Neural Networks for Unsupervised Anomaly Detection in Text Data. In: Yin, H., </w:t>
      </w:r>
      <w:r w:rsidRPr="00A97315">
        <w:rPr>
          <w:i/>
          <w:iCs/>
        </w:rPr>
        <w:t>et al.</w:t>
      </w:r>
      <w:r w:rsidRPr="00A97315">
        <w:t xml:space="preserve"> Intelligent Data Engineering and Automated Learning – IDEAL 2017. IDEAL 2017. Lecture Notes in Computer Science(), vol 10585. Springer, Cham. </w:t>
      </w:r>
      <w:hyperlink r:id="rId18" w:history="1">
        <w:r w:rsidRPr="007E5F33">
          <w:rPr>
            <w:rStyle w:val="Hyperlink"/>
          </w:rPr>
          <w:t>https://doi.org/10.1007/978-3-319-68935-7_54</w:t>
        </w:r>
      </w:hyperlink>
    </w:p>
    <w:p w14:paraId="19C7C001" w14:textId="77777777" w:rsidR="00A97315" w:rsidRDefault="00A97315" w:rsidP="00A97315"/>
    <w:p w14:paraId="3C443618" w14:textId="704E82F7" w:rsidR="00430762" w:rsidRDefault="00430762" w:rsidP="002E75B6">
      <w:r>
        <w:t xml:space="preserve">[9] </w:t>
      </w:r>
      <w:r w:rsidR="002E75B6" w:rsidRPr="002E75B6">
        <w:t>S. Khazai, S. Homayouni, A. Safari and B. Mojaradi, "Anomaly Detection in Hyperspectral Images Based on an Adaptive Support Vector Method," in </w:t>
      </w:r>
      <w:r w:rsidR="002E75B6" w:rsidRPr="002E75B6">
        <w:rPr>
          <w:i/>
          <w:iCs/>
        </w:rPr>
        <w:t>IEEE Geoscience and Remote Sensing Letters</w:t>
      </w:r>
      <w:r w:rsidR="002E75B6" w:rsidRPr="002E75B6">
        <w:t>, vol. 8, no. 4, pp. 646-650, July 2011, doi: 10.1109/LGRS.2010.2098842. keywords: {Kernel;Pixel;Hyperspectral imaging;Estimation;Support vector machines;Detectors;Anomaly detection (AD);Gaussian kernel;hyperspectral images;support vector (SV) data description (SVDD)}</w:t>
      </w:r>
    </w:p>
    <w:p w14:paraId="08F33C71" w14:textId="77777777" w:rsidR="00471A3E" w:rsidRDefault="00471A3E" w:rsidP="002E75B6"/>
    <w:p w14:paraId="3B49B326" w14:textId="7FB3B87E" w:rsidR="00686A82" w:rsidRDefault="00471A3E" w:rsidP="00686A82">
      <w:r>
        <w:t>[10]</w:t>
      </w:r>
      <w:r w:rsidR="00686A82">
        <w:t xml:space="preserve"> </w:t>
      </w:r>
      <w:r w:rsidR="00686A82" w:rsidRPr="00686A82">
        <w:t>Akoglu, L., Tong, H. &amp; Koutra, D. Graph based anomaly detection and description: a survey. </w:t>
      </w:r>
      <w:r w:rsidR="00686A82" w:rsidRPr="00686A82">
        <w:rPr>
          <w:i/>
          <w:iCs/>
        </w:rPr>
        <w:t>Data Min Knowl Disc</w:t>
      </w:r>
      <w:r w:rsidR="00686A82" w:rsidRPr="00686A82">
        <w:t> </w:t>
      </w:r>
      <w:r w:rsidR="00686A82" w:rsidRPr="00686A82">
        <w:rPr>
          <w:b/>
          <w:bCs/>
        </w:rPr>
        <w:t>29</w:t>
      </w:r>
      <w:r w:rsidR="00686A82" w:rsidRPr="00686A82">
        <w:t xml:space="preserve">, 626–688 (2015). </w:t>
      </w:r>
      <w:hyperlink r:id="rId19" w:history="1">
        <w:r w:rsidR="00686A82" w:rsidRPr="007E5F33">
          <w:rPr>
            <w:rStyle w:val="Hyperlink"/>
          </w:rPr>
          <w:t>https://doi.org/10.1007/s10618-014-0365-y</w:t>
        </w:r>
      </w:hyperlink>
    </w:p>
    <w:p w14:paraId="24A50EFB" w14:textId="77777777" w:rsidR="00686A82" w:rsidRDefault="00686A82" w:rsidP="00686A82"/>
    <w:p w14:paraId="065A14F9" w14:textId="2B8B0590" w:rsidR="00686A82" w:rsidRDefault="00686A82" w:rsidP="00686A82">
      <w:r>
        <w:t xml:space="preserve">[11] </w:t>
      </w:r>
      <w:r w:rsidR="00682FAF" w:rsidRPr="00682FAF">
        <w:t>Sawada, Ryosuke &amp; Sakumoto, Yusuke &amp; Takano, Chisa &amp; Aida, Masaki. (2016). Experimental study on relationship between indices of network structure and spectral distribution of graphs.</w:t>
      </w:r>
    </w:p>
    <w:p w14:paraId="6B7A785E" w14:textId="77777777" w:rsidR="002B097F" w:rsidRDefault="002B097F" w:rsidP="00686A82"/>
    <w:p w14:paraId="4DDEB0E9" w14:textId="18CF3B3E" w:rsidR="002B097F" w:rsidRDefault="002B097F" w:rsidP="00686A82">
      <w:r>
        <w:t xml:space="preserve">[12] </w:t>
      </w:r>
      <w:r>
        <w:t xml:space="preserve">Bertozzi, A., Flenner, A.: Diffuse interface models on graphs for classification of high dimensional data. Multisc. Model. Simul. 10(3), 1090–1118 (2012). </w:t>
      </w:r>
      <w:hyperlink r:id="rId20" w:history="1">
        <w:r w:rsidRPr="007E5F33">
          <w:rPr>
            <w:rStyle w:val="Hyperlink"/>
          </w:rPr>
          <w:t>https://doi.org/10.1137/11083109X</w:t>
        </w:r>
      </w:hyperlink>
    </w:p>
    <w:p w14:paraId="7F27EDF4" w14:textId="77777777" w:rsidR="002B097F" w:rsidRDefault="002B097F" w:rsidP="00686A82"/>
    <w:p w14:paraId="23264C74" w14:textId="51A68D98" w:rsidR="002B097F" w:rsidRDefault="002B097F" w:rsidP="00477EA3">
      <w:r>
        <w:t xml:space="preserve">[13] </w:t>
      </w:r>
      <w:r w:rsidR="00477EA3" w:rsidRPr="00477EA3">
        <w:t>A. Anandkumar, L. Tong and A. Swami, "Detection of Gauss–Markov Random Fields With Nearest-Neighbor Dependency," in </w:t>
      </w:r>
      <w:r w:rsidR="00477EA3" w:rsidRPr="00477EA3">
        <w:rPr>
          <w:i/>
          <w:iCs/>
        </w:rPr>
        <w:t>IEEE Transactions on Information Theory</w:t>
      </w:r>
      <w:r w:rsidR="00477EA3" w:rsidRPr="00477EA3">
        <w:t xml:space="preserve">, vol. 55, no. 2, pp. 816-827, Feb. 2009, doi: 10.1109/TIT.2008.2009855. </w:t>
      </w:r>
    </w:p>
    <w:p w14:paraId="324CBA80" w14:textId="77777777" w:rsidR="00260656" w:rsidRDefault="00260656" w:rsidP="00477EA3"/>
    <w:p w14:paraId="1D830F8D" w14:textId="50E689AC" w:rsidR="00260656" w:rsidRDefault="00260656" w:rsidP="00477EA3">
      <w:r>
        <w:t xml:space="preserve">[14] </w:t>
      </w:r>
      <w:r>
        <w:t>Chalapathy, R., Chawla, S.: Deep learning for anomaly detection: a survey. arXiv:1901.03407 [cs, stat] (2019)</w:t>
      </w:r>
    </w:p>
    <w:p w14:paraId="008718F0" w14:textId="77777777" w:rsidR="000912F9" w:rsidRDefault="000912F9" w:rsidP="00477EA3"/>
    <w:p w14:paraId="43FC6F61" w14:textId="34A7BA9B" w:rsidR="000912F9" w:rsidRDefault="000912F9" w:rsidP="000912F9">
      <w:r>
        <w:t xml:space="preserve">[15] </w:t>
      </w:r>
      <w:r w:rsidRPr="000912F9">
        <w:t>Defferrard, Michaël, Xavier Bresson and Pierre Vandergheynst. “Convolutional Neural Networks on Graphs with Fast Localized Spectral Filtering.” </w:t>
      </w:r>
      <w:r w:rsidRPr="000912F9">
        <w:rPr>
          <w:i/>
          <w:iCs/>
        </w:rPr>
        <w:t>Neural Information Processing Systems</w:t>
      </w:r>
      <w:r w:rsidRPr="000912F9">
        <w:t> (2016).</w:t>
      </w:r>
    </w:p>
    <w:p w14:paraId="3E6CFEF4" w14:textId="77777777" w:rsidR="001747F7" w:rsidRDefault="001747F7" w:rsidP="000912F9"/>
    <w:p w14:paraId="501322E8" w14:textId="0CA42EB0" w:rsidR="001747F7" w:rsidRDefault="001747F7" w:rsidP="00A47F08">
      <w:r>
        <w:t xml:space="preserve">[16] </w:t>
      </w:r>
      <w:r w:rsidR="00A47F08" w:rsidRPr="00A47F08">
        <w:t>Embeddings: Meaning, Examples and How To Compute</w:t>
      </w:r>
      <w:r>
        <w:t xml:space="preserve">, </w:t>
      </w:r>
      <w:r w:rsidR="00A47F08">
        <w:rPr>
          <w:rStyle w:val="Emphasis"/>
          <w:rFonts w:eastAsiaTheme="majorEastAsia"/>
        </w:rPr>
        <w:t xml:space="preserve">arize </w:t>
      </w:r>
      <w:r>
        <w:t xml:space="preserve">, </w:t>
      </w:r>
      <w:r w:rsidR="00A47F08" w:rsidRPr="00A47F08">
        <w:t>https://arize.com/blog-course/embeddings-meaning-examples-and-how-to-compute</w:t>
      </w:r>
      <w:r>
        <w:t xml:space="preserve">, Accessed on September </w:t>
      </w:r>
      <w:r w:rsidR="00A47F08">
        <w:t>9</w:t>
      </w:r>
      <w:r>
        <w:t>, 2024.</w:t>
      </w:r>
    </w:p>
    <w:p w14:paraId="06F0F964" w14:textId="77777777" w:rsidR="00265E16" w:rsidRDefault="00265E16" w:rsidP="00A47F08"/>
    <w:p w14:paraId="4C4DB71F" w14:textId="36B999A4" w:rsidR="00265E16" w:rsidRDefault="00265E16" w:rsidP="00265E16">
      <w:pPr>
        <w:rPr>
          <w:rtl/>
        </w:rPr>
      </w:pPr>
      <w:r>
        <w:t>[1</w:t>
      </w:r>
      <w:r w:rsidR="00863774">
        <w:t>7</w:t>
      </w:r>
      <w:r>
        <w:t xml:space="preserve">] </w:t>
      </w:r>
      <w:r>
        <w:t xml:space="preserve">Fourier Transform </w:t>
      </w:r>
      <w:r w:rsidRPr="00A47F08">
        <w:t xml:space="preserve">: </w:t>
      </w:r>
      <w:r>
        <w:t xml:space="preserve">Image Example </w:t>
      </w:r>
      <w:r>
        <w:t xml:space="preserve">, </w:t>
      </w:r>
      <w:r>
        <w:rPr>
          <w:rStyle w:val="Emphasis"/>
          <w:rFonts w:eastAsiaTheme="majorEastAsia"/>
        </w:rPr>
        <w:t>pyGSP</w:t>
      </w:r>
      <w:r w:rsidR="00BC01F6">
        <w:rPr>
          <w:rStyle w:val="Emphasis"/>
          <w:rFonts w:eastAsiaTheme="majorEastAsia"/>
        </w:rPr>
        <w:t xml:space="preserve">, </w:t>
      </w:r>
      <w:r w:rsidRPr="00265E16">
        <w:t>https://pygsp.readthedocs.io/en/latest/examples/fourier_transform.html</w:t>
      </w:r>
      <w:r>
        <w:t xml:space="preserve">, Accessed on September </w:t>
      </w:r>
      <w:r w:rsidR="00BC01F6">
        <w:t>13</w:t>
      </w:r>
      <w:r>
        <w:t>, 2024.</w:t>
      </w:r>
    </w:p>
    <w:p w14:paraId="3408AFD1" w14:textId="77777777" w:rsidR="00265E16" w:rsidRDefault="00265E16" w:rsidP="00A47F08">
      <w:pPr>
        <w:rPr>
          <w:rtl/>
        </w:rPr>
      </w:pPr>
    </w:p>
    <w:p w14:paraId="14127FA2" w14:textId="77777777" w:rsidR="0012702A" w:rsidRDefault="0012702A" w:rsidP="00A47F08">
      <w:pPr>
        <w:rPr>
          <w:rtl/>
        </w:rPr>
      </w:pPr>
    </w:p>
    <w:p w14:paraId="4416B028" w14:textId="77777777" w:rsidR="00A47F08" w:rsidRPr="00A47F08" w:rsidRDefault="00A47F08" w:rsidP="00A47F08">
      <w:pPr>
        <w:rPr>
          <w:b/>
          <w:bCs/>
        </w:rPr>
      </w:pPr>
    </w:p>
    <w:p w14:paraId="30449A02" w14:textId="77777777" w:rsidR="00477EA3" w:rsidRDefault="00477EA3" w:rsidP="00477EA3"/>
    <w:p w14:paraId="51FCFCCA" w14:textId="77777777" w:rsidR="00477EA3" w:rsidRDefault="00477EA3" w:rsidP="00477EA3"/>
    <w:p w14:paraId="329E84AE" w14:textId="77777777" w:rsidR="006837C3" w:rsidRDefault="006837C3" w:rsidP="00686A82"/>
    <w:p w14:paraId="30922E1C" w14:textId="77777777" w:rsidR="006837C3" w:rsidRDefault="006837C3" w:rsidP="00686A82"/>
    <w:p w14:paraId="521B072D" w14:textId="77777777" w:rsidR="00682FAF" w:rsidRPr="00686A82" w:rsidRDefault="00682FAF" w:rsidP="00686A82"/>
    <w:p w14:paraId="156A98B7" w14:textId="77777777" w:rsidR="00686A82" w:rsidRPr="00686A82" w:rsidRDefault="00686A82" w:rsidP="008C39FF">
      <w:pPr>
        <w:bidi/>
        <w:rPr>
          <w:rFonts w:hint="cs"/>
          <w:rtl/>
          <w:lang w:val="en-US"/>
        </w:rPr>
      </w:pPr>
    </w:p>
    <w:p w14:paraId="39901EB5" w14:textId="35716B24" w:rsidR="00471A3E" w:rsidRPr="006C71BB" w:rsidRDefault="00471A3E" w:rsidP="002E75B6">
      <w:pPr>
        <w:rPr>
          <w:rFonts w:hint="cs"/>
          <w:rtl/>
          <w:lang w:val="en-US"/>
        </w:rPr>
      </w:pPr>
    </w:p>
    <w:p w14:paraId="5FE94CA9" w14:textId="61E70BD4" w:rsidR="00430762" w:rsidRPr="00430762" w:rsidRDefault="00430762" w:rsidP="00BF05DF">
      <w:pPr>
        <w:jc w:val="right"/>
        <w:rPr>
          <w:rFonts w:hint="cs"/>
          <w:b/>
          <w:bCs/>
          <w:rtl/>
        </w:rPr>
      </w:pPr>
    </w:p>
    <w:p w14:paraId="42310060" w14:textId="77777777" w:rsidR="00BF05DF" w:rsidRPr="00BE0C81" w:rsidRDefault="00BF05DF" w:rsidP="00BE0C81">
      <w:pPr>
        <w:spacing w:before="100" w:beforeAutospacing="1" w:after="100" w:afterAutospacing="1"/>
      </w:pPr>
    </w:p>
    <w:p w14:paraId="43523FD0" w14:textId="77777777" w:rsidR="006F3346" w:rsidRPr="006F3346" w:rsidRDefault="006F3346" w:rsidP="006F3346">
      <w:pPr>
        <w:jc w:val="right"/>
        <w:rPr>
          <w:b/>
          <w:bCs/>
          <w:rtl/>
        </w:rPr>
      </w:pPr>
    </w:p>
    <w:p w14:paraId="51FC3987" w14:textId="77777777" w:rsidR="006F3346" w:rsidRPr="006F3346" w:rsidRDefault="006F3346" w:rsidP="006F3346">
      <w:pPr>
        <w:jc w:val="right"/>
        <w:rPr>
          <w:b/>
          <w:bCs/>
        </w:rPr>
      </w:pPr>
    </w:p>
    <w:p w14:paraId="20D530A1" w14:textId="7EE7073A" w:rsidR="006F3346" w:rsidRPr="006F3346" w:rsidRDefault="006F3346" w:rsidP="006F3346">
      <w:pPr>
        <w:ind w:left="360"/>
        <w:jc w:val="right"/>
        <w:rPr>
          <w:b/>
          <w:bCs/>
          <w:rtl/>
        </w:rPr>
      </w:pPr>
    </w:p>
    <w:p w14:paraId="3F2E7BC7" w14:textId="77777777" w:rsidR="006F3346" w:rsidRPr="006F3346" w:rsidRDefault="006F3346" w:rsidP="006F3346">
      <w:pPr>
        <w:jc w:val="right"/>
        <w:rPr>
          <w:b/>
          <w:bCs/>
        </w:rPr>
      </w:pPr>
    </w:p>
    <w:p w14:paraId="586B2B85" w14:textId="77777777" w:rsidR="00EE282C" w:rsidRPr="00EE282C" w:rsidRDefault="00EE282C" w:rsidP="00EE282C">
      <w:pPr>
        <w:jc w:val="right"/>
        <w:rPr>
          <w:rtl/>
        </w:rPr>
      </w:pPr>
    </w:p>
    <w:sectPr w:rsidR="00EE282C" w:rsidRPr="00EE282C" w:rsidSect="00260E99">
      <w:footerReference w:type="even" r:id="rId21"/>
      <w:footerReference w:type="default" r:id="rId22"/>
      <w:pgSz w:w="11906" w:h="16838"/>
      <w:pgMar w:top="1440" w:right="1440" w:bottom="1440" w:left="144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D6399" w14:textId="77777777" w:rsidR="000F5351" w:rsidRDefault="000F5351" w:rsidP="005F2FE5">
      <w:r>
        <w:separator/>
      </w:r>
    </w:p>
  </w:endnote>
  <w:endnote w:type="continuationSeparator" w:id="0">
    <w:p w14:paraId="44D421C0" w14:textId="77777777" w:rsidR="000F5351" w:rsidRDefault="000F5351" w:rsidP="005F2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Lucida Grande">
    <w:panose1 w:val="020B0600040502020204"/>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3834468"/>
      <w:docPartObj>
        <w:docPartGallery w:val="Page Numbers (Bottom of Page)"/>
        <w:docPartUnique/>
      </w:docPartObj>
    </w:sdtPr>
    <w:sdtContent>
      <w:p w14:paraId="1E3E1CEF" w14:textId="2CD74A9D" w:rsidR="00722C8D" w:rsidRDefault="00722C8D" w:rsidP="007E5F33">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722D3C" w14:textId="77777777" w:rsidR="00722C8D" w:rsidRDefault="00722C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9686172"/>
      <w:docPartObj>
        <w:docPartGallery w:val="Page Numbers (Bottom of Page)"/>
        <w:docPartUnique/>
      </w:docPartObj>
    </w:sdtPr>
    <w:sdtContent>
      <w:p w14:paraId="1961F384" w14:textId="74BF7977" w:rsidR="00722C8D" w:rsidRDefault="00722C8D" w:rsidP="007E5F33">
        <w:pPr>
          <w:pStyle w:val="Footer"/>
          <w:framePr w:wrap="none" w:vAnchor="text" w:hAnchor="text"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noProof/>
          </w:rPr>
          <w:t>6</w:t>
        </w:r>
        <w:r>
          <w:rPr>
            <w:rStyle w:val="PageNumber"/>
          </w:rPr>
          <w:fldChar w:fldCharType="end"/>
        </w:r>
      </w:p>
    </w:sdtContent>
  </w:sdt>
  <w:p w14:paraId="7F47544A" w14:textId="77777777" w:rsidR="005F2FE5" w:rsidRPr="00167AA3" w:rsidRDefault="005F2FE5" w:rsidP="0008332F">
    <w:pPr>
      <w:pStyle w:val="Footer"/>
      <w:bidi/>
      <w:rPr>
        <w:rFonts w:hint="cs"/>
        <w:rtl/>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74E553" w14:textId="77777777" w:rsidR="000F5351" w:rsidRDefault="000F5351" w:rsidP="005F2FE5">
      <w:r>
        <w:separator/>
      </w:r>
    </w:p>
  </w:footnote>
  <w:footnote w:type="continuationSeparator" w:id="0">
    <w:p w14:paraId="7B7651F2" w14:textId="77777777" w:rsidR="000F5351" w:rsidRDefault="000F5351" w:rsidP="005F2F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371"/>
    <w:multiLevelType w:val="multilevel"/>
    <w:tmpl w:val="70E8C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C4579"/>
    <w:multiLevelType w:val="multilevel"/>
    <w:tmpl w:val="E6D03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103ED"/>
    <w:multiLevelType w:val="hybridMultilevel"/>
    <w:tmpl w:val="466E6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512A4"/>
    <w:multiLevelType w:val="hybridMultilevel"/>
    <w:tmpl w:val="95CE9F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6A865AF"/>
    <w:multiLevelType w:val="multilevel"/>
    <w:tmpl w:val="6522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C17D2"/>
    <w:multiLevelType w:val="multilevel"/>
    <w:tmpl w:val="FE3E2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682D46"/>
    <w:multiLevelType w:val="hybridMultilevel"/>
    <w:tmpl w:val="BF5A8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E735A2"/>
    <w:multiLevelType w:val="multilevel"/>
    <w:tmpl w:val="85CC8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243ACA"/>
    <w:multiLevelType w:val="multilevel"/>
    <w:tmpl w:val="2F46D8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F90DC2"/>
    <w:multiLevelType w:val="multilevel"/>
    <w:tmpl w:val="EBBE65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400C52"/>
    <w:multiLevelType w:val="multilevel"/>
    <w:tmpl w:val="A5CCF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7A5395"/>
    <w:multiLevelType w:val="multilevel"/>
    <w:tmpl w:val="A62E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D2760F"/>
    <w:multiLevelType w:val="multilevel"/>
    <w:tmpl w:val="001A4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9C67B0"/>
    <w:multiLevelType w:val="multilevel"/>
    <w:tmpl w:val="2B48B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2566B7"/>
    <w:multiLevelType w:val="multilevel"/>
    <w:tmpl w:val="AEDE0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6359CB"/>
    <w:multiLevelType w:val="multilevel"/>
    <w:tmpl w:val="20023D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FF7AE0"/>
    <w:multiLevelType w:val="hybridMultilevel"/>
    <w:tmpl w:val="CF4C23BA"/>
    <w:lvl w:ilvl="0" w:tplc="EC7A95F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9B0B7D"/>
    <w:multiLevelType w:val="multilevel"/>
    <w:tmpl w:val="B5AE5026"/>
    <w:lvl w:ilvl="0">
      <w:start w:val="1"/>
      <w:numFmt w:val="decimal"/>
      <w:lvlText w:val="%1."/>
      <w:lvlJc w:val="left"/>
      <w:pPr>
        <w:tabs>
          <w:tab w:val="num" w:pos="644"/>
        </w:tabs>
        <w:ind w:left="644"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FF30C4"/>
    <w:multiLevelType w:val="multilevel"/>
    <w:tmpl w:val="167E2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201B34"/>
    <w:multiLevelType w:val="multilevel"/>
    <w:tmpl w:val="85A0E75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0" w15:restartNumberingAfterBreak="0">
    <w:nsid w:val="5F190459"/>
    <w:multiLevelType w:val="multilevel"/>
    <w:tmpl w:val="E888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583B9A"/>
    <w:multiLevelType w:val="multilevel"/>
    <w:tmpl w:val="677098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8202A1"/>
    <w:multiLevelType w:val="multilevel"/>
    <w:tmpl w:val="F696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AB7714"/>
    <w:multiLevelType w:val="multilevel"/>
    <w:tmpl w:val="296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D5560E"/>
    <w:multiLevelType w:val="multilevel"/>
    <w:tmpl w:val="322E8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347BE0"/>
    <w:multiLevelType w:val="multilevel"/>
    <w:tmpl w:val="3E3E2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E3C7A"/>
    <w:multiLevelType w:val="multilevel"/>
    <w:tmpl w:val="BB880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6376946">
    <w:abstractNumId w:val="15"/>
  </w:num>
  <w:num w:numId="2" w16cid:durableId="320163615">
    <w:abstractNumId w:val="26"/>
  </w:num>
  <w:num w:numId="3" w16cid:durableId="123430917">
    <w:abstractNumId w:val="6"/>
  </w:num>
  <w:num w:numId="4" w16cid:durableId="162015808">
    <w:abstractNumId w:val="14"/>
  </w:num>
  <w:num w:numId="5" w16cid:durableId="342702993">
    <w:abstractNumId w:val="8"/>
  </w:num>
  <w:num w:numId="6" w16cid:durableId="615916648">
    <w:abstractNumId w:val="21"/>
  </w:num>
  <w:num w:numId="7" w16cid:durableId="1079249484">
    <w:abstractNumId w:val="18"/>
  </w:num>
  <w:num w:numId="8" w16cid:durableId="1740057253">
    <w:abstractNumId w:val="9"/>
  </w:num>
  <w:num w:numId="9" w16cid:durableId="315843040">
    <w:abstractNumId w:val="17"/>
  </w:num>
  <w:num w:numId="10" w16cid:durableId="1952664386">
    <w:abstractNumId w:val="5"/>
  </w:num>
  <w:num w:numId="11" w16cid:durableId="778642985">
    <w:abstractNumId w:val="7"/>
  </w:num>
  <w:num w:numId="12" w16cid:durableId="360666247">
    <w:abstractNumId w:val="25"/>
  </w:num>
  <w:num w:numId="13" w16cid:durableId="352534965">
    <w:abstractNumId w:val="3"/>
  </w:num>
  <w:num w:numId="14" w16cid:durableId="2139298433">
    <w:abstractNumId w:val="2"/>
  </w:num>
  <w:num w:numId="15" w16cid:durableId="976908228">
    <w:abstractNumId w:val="0"/>
  </w:num>
  <w:num w:numId="16" w16cid:durableId="1624191878">
    <w:abstractNumId w:val="10"/>
  </w:num>
  <w:num w:numId="17" w16cid:durableId="528950491">
    <w:abstractNumId w:val="12"/>
  </w:num>
  <w:num w:numId="18" w16cid:durableId="209847063">
    <w:abstractNumId w:val="11"/>
  </w:num>
  <w:num w:numId="19" w16cid:durableId="1597055066">
    <w:abstractNumId w:val="1"/>
  </w:num>
  <w:num w:numId="20" w16cid:durableId="1464616294">
    <w:abstractNumId w:val="19"/>
  </w:num>
  <w:num w:numId="21" w16cid:durableId="782649013">
    <w:abstractNumId w:val="24"/>
  </w:num>
  <w:num w:numId="22" w16cid:durableId="689186804">
    <w:abstractNumId w:val="23"/>
  </w:num>
  <w:num w:numId="23" w16cid:durableId="776557901">
    <w:abstractNumId w:val="4"/>
  </w:num>
  <w:num w:numId="24" w16cid:durableId="1823768416">
    <w:abstractNumId w:val="20"/>
  </w:num>
  <w:num w:numId="25" w16cid:durableId="981354055">
    <w:abstractNumId w:val="22"/>
  </w:num>
  <w:num w:numId="26" w16cid:durableId="7296974">
    <w:abstractNumId w:val="13"/>
  </w:num>
  <w:num w:numId="27" w16cid:durableId="93968065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2C"/>
    <w:rsid w:val="00001323"/>
    <w:rsid w:val="00025D19"/>
    <w:rsid w:val="0002772E"/>
    <w:rsid w:val="00032787"/>
    <w:rsid w:val="00042371"/>
    <w:rsid w:val="00045D84"/>
    <w:rsid w:val="00056292"/>
    <w:rsid w:val="000616F8"/>
    <w:rsid w:val="00062E18"/>
    <w:rsid w:val="00066308"/>
    <w:rsid w:val="000704DF"/>
    <w:rsid w:val="000737F0"/>
    <w:rsid w:val="0008332F"/>
    <w:rsid w:val="0008370A"/>
    <w:rsid w:val="00090353"/>
    <w:rsid w:val="00090B8C"/>
    <w:rsid w:val="000912F9"/>
    <w:rsid w:val="00097F1B"/>
    <w:rsid w:val="000B332F"/>
    <w:rsid w:val="000D4164"/>
    <w:rsid w:val="000D7D0F"/>
    <w:rsid w:val="000E505B"/>
    <w:rsid w:val="000E5205"/>
    <w:rsid w:val="000F5351"/>
    <w:rsid w:val="000F6A11"/>
    <w:rsid w:val="00111C0D"/>
    <w:rsid w:val="00112143"/>
    <w:rsid w:val="001206BC"/>
    <w:rsid w:val="0012702A"/>
    <w:rsid w:val="0013704F"/>
    <w:rsid w:val="001419EF"/>
    <w:rsid w:val="00143A9D"/>
    <w:rsid w:val="00145FF5"/>
    <w:rsid w:val="001568E7"/>
    <w:rsid w:val="00156D4B"/>
    <w:rsid w:val="00166C2C"/>
    <w:rsid w:val="00167AA3"/>
    <w:rsid w:val="001747F7"/>
    <w:rsid w:val="00177CAC"/>
    <w:rsid w:val="00180FD1"/>
    <w:rsid w:val="00182A88"/>
    <w:rsid w:val="001834BF"/>
    <w:rsid w:val="00184E9E"/>
    <w:rsid w:val="001B7037"/>
    <w:rsid w:val="001C1D72"/>
    <w:rsid w:val="001C454A"/>
    <w:rsid w:val="001D10F8"/>
    <w:rsid w:val="001D1D2D"/>
    <w:rsid w:val="001D3301"/>
    <w:rsid w:val="001D4272"/>
    <w:rsid w:val="001D7BB4"/>
    <w:rsid w:val="001F37AA"/>
    <w:rsid w:val="002067AB"/>
    <w:rsid w:val="00210929"/>
    <w:rsid w:val="002146D1"/>
    <w:rsid w:val="00226A3E"/>
    <w:rsid w:val="0023484C"/>
    <w:rsid w:val="00235B9E"/>
    <w:rsid w:val="0024409B"/>
    <w:rsid w:val="00254E86"/>
    <w:rsid w:val="002568A3"/>
    <w:rsid w:val="00260656"/>
    <w:rsid w:val="00260E99"/>
    <w:rsid w:val="00265E16"/>
    <w:rsid w:val="002805C9"/>
    <w:rsid w:val="002838E9"/>
    <w:rsid w:val="0028770B"/>
    <w:rsid w:val="0029264E"/>
    <w:rsid w:val="002944D2"/>
    <w:rsid w:val="002B097F"/>
    <w:rsid w:val="002B321F"/>
    <w:rsid w:val="002D2FC4"/>
    <w:rsid w:val="002D373D"/>
    <w:rsid w:val="002E75B6"/>
    <w:rsid w:val="002F229A"/>
    <w:rsid w:val="002F76A0"/>
    <w:rsid w:val="00301C43"/>
    <w:rsid w:val="00315D85"/>
    <w:rsid w:val="00316BC2"/>
    <w:rsid w:val="00324393"/>
    <w:rsid w:val="003260D7"/>
    <w:rsid w:val="00331AC8"/>
    <w:rsid w:val="00342D44"/>
    <w:rsid w:val="00351CAA"/>
    <w:rsid w:val="003568B0"/>
    <w:rsid w:val="00357654"/>
    <w:rsid w:val="00361173"/>
    <w:rsid w:val="0036261A"/>
    <w:rsid w:val="00364D4C"/>
    <w:rsid w:val="003706C6"/>
    <w:rsid w:val="00375793"/>
    <w:rsid w:val="00385542"/>
    <w:rsid w:val="00385EA9"/>
    <w:rsid w:val="003949BD"/>
    <w:rsid w:val="003A6C9B"/>
    <w:rsid w:val="003B2E7E"/>
    <w:rsid w:val="003C16DF"/>
    <w:rsid w:val="003C759A"/>
    <w:rsid w:val="003D1CC3"/>
    <w:rsid w:val="003E56D2"/>
    <w:rsid w:val="003E7864"/>
    <w:rsid w:val="003F36C7"/>
    <w:rsid w:val="0040009E"/>
    <w:rsid w:val="0040054C"/>
    <w:rsid w:val="00402A11"/>
    <w:rsid w:val="00415A7D"/>
    <w:rsid w:val="00430676"/>
    <w:rsid w:val="00430762"/>
    <w:rsid w:val="00433181"/>
    <w:rsid w:val="00435727"/>
    <w:rsid w:val="00440BAB"/>
    <w:rsid w:val="004478A7"/>
    <w:rsid w:val="00457721"/>
    <w:rsid w:val="00457F07"/>
    <w:rsid w:val="00461A47"/>
    <w:rsid w:val="00471A3E"/>
    <w:rsid w:val="00475F4F"/>
    <w:rsid w:val="00477EA3"/>
    <w:rsid w:val="0048709E"/>
    <w:rsid w:val="004A608F"/>
    <w:rsid w:val="004B5412"/>
    <w:rsid w:val="004B6ADB"/>
    <w:rsid w:val="004C16A7"/>
    <w:rsid w:val="004E38FA"/>
    <w:rsid w:val="004E53A2"/>
    <w:rsid w:val="004E7931"/>
    <w:rsid w:val="004F1642"/>
    <w:rsid w:val="004F652F"/>
    <w:rsid w:val="0050026A"/>
    <w:rsid w:val="0050443E"/>
    <w:rsid w:val="0051046C"/>
    <w:rsid w:val="00520FFA"/>
    <w:rsid w:val="0052493F"/>
    <w:rsid w:val="0052756E"/>
    <w:rsid w:val="0053239F"/>
    <w:rsid w:val="00541FF3"/>
    <w:rsid w:val="005576CE"/>
    <w:rsid w:val="00562DE8"/>
    <w:rsid w:val="00590731"/>
    <w:rsid w:val="005940E4"/>
    <w:rsid w:val="005B09C4"/>
    <w:rsid w:val="005B0FCE"/>
    <w:rsid w:val="005B7216"/>
    <w:rsid w:val="005B7AB7"/>
    <w:rsid w:val="005C3C66"/>
    <w:rsid w:val="005E29B0"/>
    <w:rsid w:val="005E7C1F"/>
    <w:rsid w:val="005F2FE5"/>
    <w:rsid w:val="005F5730"/>
    <w:rsid w:val="00615DE3"/>
    <w:rsid w:val="0063594F"/>
    <w:rsid w:val="00643264"/>
    <w:rsid w:val="00652986"/>
    <w:rsid w:val="00654E15"/>
    <w:rsid w:val="00655945"/>
    <w:rsid w:val="0066534A"/>
    <w:rsid w:val="00671EA2"/>
    <w:rsid w:val="006757F7"/>
    <w:rsid w:val="00677785"/>
    <w:rsid w:val="00682FAF"/>
    <w:rsid w:val="006837C3"/>
    <w:rsid w:val="00686A82"/>
    <w:rsid w:val="006B0DCF"/>
    <w:rsid w:val="006B4FCC"/>
    <w:rsid w:val="006B7340"/>
    <w:rsid w:val="006B7F27"/>
    <w:rsid w:val="006C71BB"/>
    <w:rsid w:val="006D03F7"/>
    <w:rsid w:val="006D7288"/>
    <w:rsid w:val="006E27FF"/>
    <w:rsid w:val="006E5ACE"/>
    <w:rsid w:val="006F2D5C"/>
    <w:rsid w:val="006F3346"/>
    <w:rsid w:val="00704760"/>
    <w:rsid w:val="00722C8D"/>
    <w:rsid w:val="007243B4"/>
    <w:rsid w:val="00727E2C"/>
    <w:rsid w:val="00733296"/>
    <w:rsid w:val="00786FE6"/>
    <w:rsid w:val="007A191C"/>
    <w:rsid w:val="007C24EC"/>
    <w:rsid w:val="007D36F6"/>
    <w:rsid w:val="007E3532"/>
    <w:rsid w:val="007F1820"/>
    <w:rsid w:val="007F50F8"/>
    <w:rsid w:val="00801223"/>
    <w:rsid w:val="0082045F"/>
    <w:rsid w:val="00820651"/>
    <w:rsid w:val="008207E4"/>
    <w:rsid w:val="0082742C"/>
    <w:rsid w:val="008301C9"/>
    <w:rsid w:val="008312B7"/>
    <w:rsid w:val="008335AE"/>
    <w:rsid w:val="00835AF2"/>
    <w:rsid w:val="00863774"/>
    <w:rsid w:val="008645CB"/>
    <w:rsid w:val="0086511D"/>
    <w:rsid w:val="0087388E"/>
    <w:rsid w:val="00880930"/>
    <w:rsid w:val="008A0E0E"/>
    <w:rsid w:val="008B7788"/>
    <w:rsid w:val="008C2AB7"/>
    <w:rsid w:val="008C39FF"/>
    <w:rsid w:val="008C5ACC"/>
    <w:rsid w:val="00906388"/>
    <w:rsid w:val="00907A1C"/>
    <w:rsid w:val="00917A08"/>
    <w:rsid w:val="00922DDF"/>
    <w:rsid w:val="00931936"/>
    <w:rsid w:val="0094433D"/>
    <w:rsid w:val="00945510"/>
    <w:rsid w:val="00952989"/>
    <w:rsid w:val="00971527"/>
    <w:rsid w:val="00982E92"/>
    <w:rsid w:val="00983924"/>
    <w:rsid w:val="009A1293"/>
    <w:rsid w:val="009A6EAC"/>
    <w:rsid w:val="009B15FD"/>
    <w:rsid w:val="009B378F"/>
    <w:rsid w:val="009B593C"/>
    <w:rsid w:val="009C23E9"/>
    <w:rsid w:val="009E771F"/>
    <w:rsid w:val="009F63A3"/>
    <w:rsid w:val="009F7C4C"/>
    <w:rsid w:val="00A0085F"/>
    <w:rsid w:val="00A025A5"/>
    <w:rsid w:val="00A06F7E"/>
    <w:rsid w:val="00A153F2"/>
    <w:rsid w:val="00A2270A"/>
    <w:rsid w:val="00A341E9"/>
    <w:rsid w:val="00A46E6C"/>
    <w:rsid w:val="00A477A0"/>
    <w:rsid w:val="00A47F08"/>
    <w:rsid w:val="00A65E96"/>
    <w:rsid w:val="00A91C5A"/>
    <w:rsid w:val="00A97315"/>
    <w:rsid w:val="00AA2D34"/>
    <w:rsid w:val="00AB13B9"/>
    <w:rsid w:val="00AC11D8"/>
    <w:rsid w:val="00AD00A5"/>
    <w:rsid w:val="00AD781E"/>
    <w:rsid w:val="00AE66E3"/>
    <w:rsid w:val="00AF2514"/>
    <w:rsid w:val="00B05D9A"/>
    <w:rsid w:val="00B25DFF"/>
    <w:rsid w:val="00B30B88"/>
    <w:rsid w:val="00B36430"/>
    <w:rsid w:val="00B44CD4"/>
    <w:rsid w:val="00B50CE5"/>
    <w:rsid w:val="00B55993"/>
    <w:rsid w:val="00B638BC"/>
    <w:rsid w:val="00B77730"/>
    <w:rsid w:val="00B91045"/>
    <w:rsid w:val="00BA3724"/>
    <w:rsid w:val="00BA7919"/>
    <w:rsid w:val="00BB4F12"/>
    <w:rsid w:val="00BC01F6"/>
    <w:rsid w:val="00BC1688"/>
    <w:rsid w:val="00BD3B2D"/>
    <w:rsid w:val="00BD71B6"/>
    <w:rsid w:val="00BD7DE8"/>
    <w:rsid w:val="00BE0C81"/>
    <w:rsid w:val="00BE0F9E"/>
    <w:rsid w:val="00BE6C76"/>
    <w:rsid w:val="00BF05DF"/>
    <w:rsid w:val="00C02DC7"/>
    <w:rsid w:val="00C122C7"/>
    <w:rsid w:val="00C212F5"/>
    <w:rsid w:val="00C232DD"/>
    <w:rsid w:val="00C24037"/>
    <w:rsid w:val="00C430C7"/>
    <w:rsid w:val="00C43694"/>
    <w:rsid w:val="00C53E97"/>
    <w:rsid w:val="00C604A8"/>
    <w:rsid w:val="00C612BC"/>
    <w:rsid w:val="00C74226"/>
    <w:rsid w:val="00C7713A"/>
    <w:rsid w:val="00C845CC"/>
    <w:rsid w:val="00C87330"/>
    <w:rsid w:val="00C92859"/>
    <w:rsid w:val="00C962F2"/>
    <w:rsid w:val="00CA4D39"/>
    <w:rsid w:val="00CB03D3"/>
    <w:rsid w:val="00CB69B7"/>
    <w:rsid w:val="00CC0716"/>
    <w:rsid w:val="00CD0022"/>
    <w:rsid w:val="00CF2A08"/>
    <w:rsid w:val="00CF5440"/>
    <w:rsid w:val="00D119A3"/>
    <w:rsid w:val="00D12586"/>
    <w:rsid w:val="00D26787"/>
    <w:rsid w:val="00D4296B"/>
    <w:rsid w:val="00D44B7B"/>
    <w:rsid w:val="00D47B93"/>
    <w:rsid w:val="00D51C8A"/>
    <w:rsid w:val="00D52FA7"/>
    <w:rsid w:val="00D54FD1"/>
    <w:rsid w:val="00D5624E"/>
    <w:rsid w:val="00D563CA"/>
    <w:rsid w:val="00D6646E"/>
    <w:rsid w:val="00D7012E"/>
    <w:rsid w:val="00D740D1"/>
    <w:rsid w:val="00D81F72"/>
    <w:rsid w:val="00D83559"/>
    <w:rsid w:val="00D85633"/>
    <w:rsid w:val="00DA48A0"/>
    <w:rsid w:val="00DE23B4"/>
    <w:rsid w:val="00DE38A8"/>
    <w:rsid w:val="00E03FD9"/>
    <w:rsid w:val="00E0567C"/>
    <w:rsid w:val="00E06B30"/>
    <w:rsid w:val="00E07583"/>
    <w:rsid w:val="00E12AA8"/>
    <w:rsid w:val="00E23A1F"/>
    <w:rsid w:val="00E269AB"/>
    <w:rsid w:val="00E421CD"/>
    <w:rsid w:val="00E43A3C"/>
    <w:rsid w:val="00E44F6E"/>
    <w:rsid w:val="00E540E9"/>
    <w:rsid w:val="00E674B9"/>
    <w:rsid w:val="00E73E2F"/>
    <w:rsid w:val="00E82F74"/>
    <w:rsid w:val="00E83DE8"/>
    <w:rsid w:val="00E867F8"/>
    <w:rsid w:val="00E93BA7"/>
    <w:rsid w:val="00E95301"/>
    <w:rsid w:val="00E96066"/>
    <w:rsid w:val="00EA4D63"/>
    <w:rsid w:val="00EA6AC6"/>
    <w:rsid w:val="00EB240F"/>
    <w:rsid w:val="00EC3FA0"/>
    <w:rsid w:val="00EC3FB7"/>
    <w:rsid w:val="00EC68A9"/>
    <w:rsid w:val="00EE282C"/>
    <w:rsid w:val="00EF7C1F"/>
    <w:rsid w:val="00F003BE"/>
    <w:rsid w:val="00F022EC"/>
    <w:rsid w:val="00F135BE"/>
    <w:rsid w:val="00F1375F"/>
    <w:rsid w:val="00F138C2"/>
    <w:rsid w:val="00F322BA"/>
    <w:rsid w:val="00F36CE2"/>
    <w:rsid w:val="00F458C2"/>
    <w:rsid w:val="00F518EC"/>
    <w:rsid w:val="00F56B0A"/>
    <w:rsid w:val="00F7483C"/>
    <w:rsid w:val="00FA2728"/>
    <w:rsid w:val="00FB478D"/>
    <w:rsid w:val="00FC4B4A"/>
    <w:rsid w:val="00FD568B"/>
    <w:rsid w:val="00FD64C2"/>
    <w:rsid w:val="00FE1D1F"/>
    <w:rsid w:val="00FE594C"/>
    <w:rsid w:val="00FE6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9FC1"/>
  <w15:chartTrackingRefBased/>
  <w15:docId w15:val="{2EF4600C-8F6C-4A68-B32E-196DADA7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8A3"/>
    <w:pPr>
      <w:spacing w:after="0" w:line="240" w:lineRule="auto"/>
    </w:pPr>
    <w:rPr>
      <w:rFonts w:ascii="Times New Roman" w:eastAsia="Times New Roman" w:hAnsi="Times New Roman" w:cs="Times New Roman"/>
      <w:kern w:val="0"/>
      <w:lang w:val="en-IL"/>
      <w14:ligatures w14:val="none"/>
    </w:rPr>
  </w:style>
  <w:style w:type="paragraph" w:styleId="Heading1">
    <w:name w:val="heading 1"/>
    <w:basedOn w:val="Normal"/>
    <w:next w:val="Normal"/>
    <w:link w:val="Heading1Char"/>
    <w:uiPriority w:val="9"/>
    <w:qFormat/>
    <w:rsid w:val="00EE2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E2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E2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82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82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82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82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E2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E2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82C"/>
    <w:rPr>
      <w:rFonts w:eastAsiaTheme="majorEastAsia" w:cstheme="majorBidi"/>
      <w:color w:val="272727" w:themeColor="text1" w:themeTint="D8"/>
    </w:rPr>
  </w:style>
  <w:style w:type="paragraph" w:styleId="Title">
    <w:name w:val="Title"/>
    <w:basedOn w:val="Normal"/>
    <w:next w:val="Normal"/>
    <w:link w:val="TitleChar"/>
    <w:uiPriority w:val="10"/>
    <w:qFormat/>
    <w:rsid w:val="00EE282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82C"/>
    <w:pPr>
      <w:spacing w:before="160"/>
      <w:jc w:val="center"/>
    </w:pPr>
    <w:rPr>
      <w:i/>
      <w:iCs/>
      <w:color w:val="404040" w:themeColor="text1" w:themeTint="BF"/>
    </w:rPr>
  </w:style>
  <w:style w:type="character" w:customStyle="1" w:styleId="QuoteChar">
    <w:name w:val="Quote Char"/>
    <w:basedOn w:val="DefaultParagraphFont"/>
    <w:link w:val="Quote"/>
    <w:uiPriority w:val="29"/>
    <w:rsid w:val="00EE282C"/>
    <w:rPr>
      <w:i/>
      <w:iCs/>
      <w:color w:val="404040" w:themeColor="text1" w:themeTint="BF"/>
    </w:rPr>
  </w:style>
  <w:style w:type="paragraph" w:styleId="ListParagraph">
    <w:name w:val="List Paragraph"/>
    <w:basedOn w:val="Normal"/>
    <w:uiPriority w:val="34"/>
    <w:qFormat/>
    <w:rsid w:val="00EE282C"/>
    <w:pPr>
      <w:ind w:left="720"/>
      <w:contextualSpacing/>
    </w:pPr>
  </w:style>
  <w:style w:type="character" w:styleId="IntenseEmphasis">
    <w:name w:val="Intense Emphasis"/>
    <w:basedOn w:val="DefaultParagraphFont"/>
    <w:uiPriority w:val="21"/>
    <w:qFormat/>
    <w:rsid w:val="00EE282C"/>
    <w:rPr>
      <w:i/>
      <w:iCs/>
      <w:color w:val="0F4761" w:themeColor="accent1" w:themeShade="BF"/>
    </w:rPr>
  </w:style>
  <w:style w:type="paragraph" w:styleId="IntenseQuote">
    <w:name w:val="Intense Quote"/>
    <w:basedOn w:val="Normal"/>
    <w:next w:val="Normal"/>
    <w:link w:val="IntenseQuoteChar"/>
    <w:uiPriority w:val="30"/>
    <w:qFormat/>
    <w:rsid w:val="00EE2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82C"/>
    <w:rPr>
      <w:i/>
      <w:iCs/>
      <w:color w:val="0F4761" w:themeColor="accent1" w:themeShade="BF"/>
    </w:rPr>
  </w:style>
  <w:style w:type="character" w:styleId="IntenseReference">
    <w:name w:val="Intense Reference"/>
    <w:basedOn w:val="DefaultParagraphFont"/>
    <w:uiPriority w:val="32"/>
    <w:qFormat/>
    <w:rsid w:val="00EE282C"/>
    <w:rPr>
      <w:b/>
      <w:bCs/>
      <w:smallCaps/>
      <w:color w:val="0F4761" w:themeColor="accent1" w:themeShade="BF"/>
      <w:spacing w:val="5"/>
    </w:rPr>
  </w:style>
  <w:style w:type="paragraph" w:styleId="NormalWeb">
    <w:name w:val="Normal (Web)"/>
    <w:basedOn w:val="Normal"/>
    <w:uiPriority w:val="99"/>
    <w:unhideWhenUsed/>
    <w:rsid w:val="00EE282C"/>
    <w:pPr>
      <w:spacing w:before="100" w:beforeAutospacing="1" w:after="100" w:afterAutospacing="1"/>
    </w:pPr>
  </w:style>
  <w:style w:type="character" w:customStyle="1" w:styleId="text-token-text-secondary">
    <w:name w:val="text-token-text-secondary"/>
    <w:basedOn w:val="DefaultParagraphFont"/>
    <w:rsid w:val="00E82F74"/>
  </w:style>
  <w:style w:type="character" w:styleId="Hyperlink">
    <w:name w:val="Hyperlink"/>
    <w:basedOn w:val="DefaultParagraphFont"/>
    <w:uiPriority w:val="99"/>
    <w:unhideWhenUsed/>
    <w:rsid w:val="00E82F74"/>
    <w:rPr>
      <w:color w:val="0000FF"/>
      <w:u w:val="single"/>
    </w:rPr>
  </w:style>
  <w:style w:type="character" w:styleId="Strong">
    <w:name w:val="Strong"/>
    <w:basedOn w:val="DefaultParagraphFont"/>
    <w:uiPriority w:val="22"/>
    <w:qFormat/>
    <w:rsid w:val="00E82F74"/>
    <w:rPr>
      <w:b/>
      <w:bCs/>
    </w:rPr>
  </w:style>
  <w:style w:type="character" w:styleId="FollowedHyperlink">
    <w:name w:val="FollowedHyperlink"/>
    <w:basedOn w:val="DefaultParagraphFont"/>
    <w:uiPriority w:val="99"/>
    <w:semiHidden/>
    <w:unhideWhenUsed/>
    <w:rsid w:val="0053239F"/>
    <w:rPr>
      <w:color w:val="96607D" w:themeColor="followedHyperlink"/>
      <w:u w:val="single"/>
    </w:rPr>
  </w:style>
  <w:style w:type="character" w:styleId="UnresolvedMention">
    <w:name w:val="Unresolved Mention"/>
    <w:basedOn w:val="DefaultParagraphFont"/>
    <w:uiPriority w:val="99"/>
    <w:semiHidden/>
    <w:unhideWhenUsed/>
    <w:rsid w:val="006F3346"/>
    <w:rPr>
      <w:color w:val="605E5C"/>
      <w:shd w:val="clear" w:color="auto" w:fill="E1DFDD"/>
    </w:rPr>
  </w:style>
  <w:style w:type="character" w:customStyle="1" w:styleId="katex-mathml">
    <w:name w:val="katex-mathml"/>
    <w:basedOn w:val="DefaultParagraphFont"/>
    <w:rsid w:val="00BE0C81"/>
  </w:style>
  <w:style w:type="character" w:customStyle="1" w:styleId="mord">
    <w:name w:val="mord"/>
    <w:basedOn w:val="DefaultParagraphFont"/>
    <w:rsid w:val="00BE0C81"/>
  </w:style>
  <w:style w:type="character" w:customStyle="1" w:styleId="vlist-s">
    <w:name w:val="vlist-s"/>
    <w:basedOn w:val="DefaultParagraphFont"/>
    <w:rsid w:val="00BE0C81"/>
  </w:style>
  <w:style w:type="character" w:customStyle="1" w:styleId="mrel">
    <w:name w:val="mrel"/>
    <w:basedOn w:val="DefaultParagraphFont"/>
    <w:rsid w:val="00BE0C81"/>
  </w:style>
  <w:style w:type="character" w:customStyle="1" w:styleId="mop">
    <w:name w:val="mop"/>
    <w:basedOn w:val="DefaultParagraphFont"/>
    <w:rsid w:val="00BE0C81"/>
  </w:style>
  <w:style w:type="character" w:customStyle="1" w:styleId="mopen">
    <w:name w:val="mopen"/>
    <w:basedOn w:val="DefaultParagraphFont"/>
    <w:rsid w:val="00BE0C81"/>
  </w:style>
  <w:style w:type="character" w:customStyle="1" w:styleId="mpunct">
    <w:name w:val="mpunct"/>
    <w:basedOn w:val="DefaultParagraphFont"/>
    <w:rsid w:val="00BE0C81"/>
  </w:style>
  <w:style w:type="character" w:customStyle="1" w:styleId="mclose">
    <w:name w:val="mclose"/>
    <w:basedOn w:val="DefaultParagraphFont"/>
    <w:rsid w:val="00BE0C81"/>
  </w:style>
  <w:style w:type="character" w:customStyle="1" w:styleId="mbin">
    <w:name w:val="mbin"/>
    <w:basedOn w:val="DefaultParagraphFont"/>
    <w:rsid w:val="00BE0C81"/>
  </w:style>
  <w:style w:type="character" w:styleId="CommentReference">
    <w:name w:val="annotation reference"/>
    <w:basedOn w:val="DefaultParagraphFont"/>
    <w:uiPriority w:val="99"/>
    <w:semiHidden/>
    <w:unhideWhenUsed/>
    <w:rsid w:val="00BE0C81"/>
    <w:rPr>
      <w:sz w:val="16"/>
      <w:szCs w:val="16"/>
    </w:rPr>
  </w:style>
  <w:style w:type="paragraph" w:styleId="CommentText">
    <w:name w:val="annotation text"/>
    <w:basedOn w:val="Normal"/>
    <w:link w:val="CommentTextChar"/>
    <w:uiPriority w:val="99"/>
    <w:unhideWhenUsed/>
    <w:rsid w:val="00BE0C81"/>
    <w:rPr>
      <w:sz w:val="20"/>
      <w:szCs w:val="20"/>
    </w:rPr>
  </w:style>
  <w:style w:type="character" w:customStyle="1" w:styleId="CommentTextChar">
    <w:name w:val="Comment Text Char"/>
    <w:basedOn w:val="DefaultParagraphFont"/>
    <w:link w:val="CommentText"/>
    <w:uiPriority w:val="99"/>
    <w:rsid w:val="00BE0C81"/>
    <w:rPr>
      <w:sz w:val="20"/>
      <w:szCs w:val="20"/>
    </w:rPr>
  </w:style>
  <w:style w:type="paragraph" w:styleId="CommentSubject">
    <w:name w:val="annotation subject"/>
    <w:basedOn w:val="CommentText"/>
    <w:next w:val="CommentText"/>
    <w:link w:val="CommentSubjectChar"/>
    <w:uiPriority w:val="99"/>
    <w:semiHidden/>
    <w:unhideWhenUsed/>
    <w:rsid w:val="00BE0C81"/>
    <w:rPr>
      <w:b/>
      <w:bCs/>
    </w:rPr>
  </w:style>
  <w:style w:type="character" w:customStyle="1" w:styleId="CommentSubjectChar">
    <w:name w:val="Comment Subject Char"/>
    <w:basedOn w:val="CommentTextChar"/>
    <w:link w:val="CommentSubject"/>
    <w:uiPriority w:val="99"/>
    <w:semiHidden/>
    <w:rsid w:val="00BE0C81"/>
    <w:rPr>
      <w:b/>
      <w:bCs/>
      <w:sz w:val="20"/>
      <w:szCs w:val="20"/>
    </w:rPr>
  </w:style>
  <w:style w:type="character" w:styleId="PlaceholderText">
    <w:name w:val="Placeholder Text"/>
    <w:basedOn w:val="DefaultParagraphFont"/>
    <w:uiPriority w:val="99"/>
    <w:semiHidden/>
    <w:rsid w:val="005B7AB7"/>
    <w:rPr>
      <w:color w:val="666666"/>
    </w:rPr>
  </w:style>
  <w:style w:type="character" w:customStyle="1" w:styleId="overflow-hidden">
    <w:name w:val="overflow-hidden"/>
    <w:basedOn w:val="DefaultParagraphFont"/>
    <w:rsid w:val="007E3532"/>
  </w:style>
  <w:style w:type="character" w:styleId="HTMLCode">
    <w:name w:val="HTML Code"/>
    <w:basedOn w:val="DefaultParagraphFont"/>
    <w:uiPriority w:val="99"/>
    <w:semiHidden/>
    <w:unhideWhenUsed/>
    <w:rsid w:val="002F229A"/>
    <w:rPr>
      <w:rFonts w:ascii="Courier New" w:eastAsia="Times New Roman" w:hAnsi="Courier New" w:cs="Courier New"/>
      <w:sz w:val="20"/>
      <w:szCs w:val="20"/>
    </w:rPr>
  </w:style>
  <w:style w:type="character" w:customStyle="1" w:styleId="arxivid">
    <w:name w:val="arxivid"/>
    <w:basedOn w:val="DefaultParagraphFont"/>
    <w:rsid w:val="00D740D1"/>
  </w:style>
  <w:style w:type="paragraph" w:styleId="Header">
    <w:name w:val="header"/>
    <w:basedOn w:val="Normal"/>
    <w:link w:val="HeaderChar"/>
    <w:uiPriority w:val="99"/>
    <w:unhideWhenUsed/>
    <w:rsid w:val="005F2FE5"/>
    <w:pPr>
      <w:tabs>
        <w:tab w:val="center" w:pos="4680"/>
        <w:tab w:val="right" w:pos="9360"/>
      </w:tabs>
    </w:pPr>
  </w:style>
  <w:style w:type="character" w:customStyle="1" w:styleId="HeaderChar">
    <w:name w:val="Header Char"/>
    <w:basedOn w:val="DefaultParagraphFont"/>
    <w:link w:val="Header"/>
    <w:uiPriority w:val="99"/>
    <w:rsid w:val="005F2FE5"/>
    <w:rPr>
      <w:rFonts w:ascii="Times New Roman" w:eastAsia="Times New Roman" w:hAnsi="Times New Roman" w:cs="Times New Roman"/>
      <w:kern w:val="0"/>
      <w:lang w:val="en-IL"/>
      <w14:ligatures w14:val="none"/>
    </w:rPr>
  </w:style>
  <w:style w:type="paragraph" w:styleId="Footer">
    <w:name w:val="footer"/>
    <w:basedOn w:val="Normal"/>
    <w:link w:val="FooterChar"/>
    <w:uiPriority w:val="99"/>
    <w:unhideWhenUsed/>
    <w:rsid w:val="005F2FE5"/>
    <w:pPr>
      <w:tabs>
        <w:tab w:val="center" w:pos="4680"/>
        <w:tab w:val="right" w:pos="9360"/>
      </w:tabs>
    </w:pPr>
  </w:style>
  <w:style w:type="character" w:customStyle="1" w:styleId="FooterChar">
    <w:name w:val="Footer Char"/>
    <w:basedOn w:val="DefaultParagraphFont"/>
    <w:link w:val="Footer"/>
    <w:uiPriority w:val="99"/>
    <w:rsid w:val="005F2FE5"/>
    <w:rPr>
      <w:rFonts w:ascii="Times New Roman" w:eastAsia="Times New Roman" w:hAnsi="Times New Roman" w:cs="Times New Roman"/>
      <w:kern w:val="0"/>
      <w:lang w:val="en-IL"/>
      <w14:ligatures w14:val="none"/>
    </w:rPr>
  </w:style>
  <w:style w:type="character" w:styleId="PageNumber">
    <w:name w:val="page number"/>
    <w:basedOn w:val="DefaultParagraphFont"/>
    <w:uiPriority w:val="99"/>
    <w:semiHidden/>
    <w:unhideWhenUsed/>
    <w:rsid w:val="00722C8D"/>
  </w:style>
  <w:style w:type="character" w:styleId="Emphasis">
    <w:name w:val="Emphasis"/>
    <w:basedOn w:val="DefaultParagraphFont"/>
    <w:uiPriority w:val="20"/>
    <w:qFormat/>
    <w:rsid w:val="001747F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96267">
      <w:bodyDiv w:val="1"/>
      <w:marLeft w:val="0"/>
      <w:marRight w:val="0"/>
      <w:marTop w:val="0"/>
      <w:marBottom w:val="0"/>
      <w:divBdr>
        <w:top w:val="none" w:sz="0" w:space="0" w:color="auto"/>
        <w:left w:val="none" w:sz="0" w:space="0" w:color="auto"/>
        <w:bottom w:val="none" w:sz="0" w:space="0" w:color="auto"/>
        <w:right w:val="none" w:sz="0" w:space="0" w:color="auto"/>
      </w:divBdr>
    </w:div>
    <w:div w:id="166604057">
      <w:bodyDiv w:val="1"/>
      <w:marLeft w:val="0"/>
      <w:marRight w:val="0"/>
      <w:marTop w:val="0"/>
      <w:marBottom w:val="0"/>
      <w:divBdr>
        <w:top w:val="none" w:sz="0" w:space="0" w:color="auto"/>
        <w:left w:val="none" w:sz="0" w:space="0" w:color="auto"/>
        <w:bottom w:val="none" w:sz="0" w:space="0" w:color="auto"/>
        <w:right w:val="none" w:sz="0" w:space="0" w:color="auto"/>
      </w:divBdr>
      <w:divsChild>
        <w:div w:id="1637561798">
          <w:marLeft w:val="0"/>
          <w:marRight w:val="0"/>
          <w:marTop w:val="0"/>
          <w:marBottom w:val="525"/>
          <w:divBdr>
            <w:top w:val="none" w:sz="0" w:space="0" w:color="auto"/>
            <w:left w:val="none" w:sz="0" w:space="0" w:color="auto"/>
            <w:bottom w:val="single" w:sz="6" w:space="30" w:color="707070"/>
            <w:right w:val="none" w:sz="0" w:space="0" w:color="auto"/>
          </w:divBdr>
        </w:div>
      </w:divsChild>
    </w:div>
    <w:div w:id="174727956">
      <w:bodyDiv w:val="1"/>
      <w:marLeft w:val="0"/>
      <w:marRight w:val="0"/>
      <w:marTop w:val="0"/>
      <w:marBottom w:val="0"/>
      <w:divBdr>
        <w:top w:val="none" w:sz="0" w:space="0" w:color="auto"/>
        <w:left w:val="none" w:sz="0" w:space="0" w:color="auto"/>
        <w:bottom w:val="none" w:sz="0" w:space="0" w:color="auto"/>
        <w:right w:val="none" w:sz="0" w:space="0" w:color="auto"/>
      </w:divBdr>
      <w:divsChild>
        <w:div w:id="1903561389">
          <w:marLeft w:val="0"/>
          <w:marRight w:val="0"/>
          <w:marTop w:val="0"/>
          <w:marBottom w:val="0"/>
          <w:divBdr>
            <w:top w:val="none" w:sz="0" w:space="0" w:color="auto"/>
            <w:left w:val="none" w:sz="0" w:space="0" w:color="auto"/>
            <w:bottom w:val="none" w:sz="0" w:space="0" w:color="auto"/>
            <w:right w:val="none" w:sz="0" w:space="0" w:color="auto"/>
          </w:divBdr>
          <w:divsChild>
            <w:div w:id="1203906832">
              <w:marLeft w:val="0"/>
              <w:marRight w:val="0"/>
              <w:marTop w:val="0"/>
              <w:marBottom w:val="0"/>
              <w:divBdr>
                <w:top w:val="none" w:sz="0" w:space="0" w:color="auto"/>
                <w:left w:val="none" w:sz="0" w:space="0" w:color="auto"/>
                <w:bottom w:val="none" w:sz="0" w:space="0" w:color="auto"/>
                <w:right w:val="none" w:sz="0" w:space="0" w:color="auto"/>
              </w:divBdr>
              <w:divsChild>
                <w:div w:id="1196888137">
                  <w:marLeft w:val="0"/>
                  <w:marRight w:val="0"/>
                  <w:marTop w:val="0"/>
                  <w:marBottom w:val="0"/>
                  <w:divBdr>
                    <w:top w:val="none" w:sz="0" w:space="0" w:color="auto"/>
                    <w:left w:val="none" w:sz="0" w:space="0" w:color="auto"/>
                    <w:bottom w:val="none" w:sz="0" w:space="0" w:color="auto"/>
                    <w:right w:val="none" w:sz="0" w:space="0" w:color="auto"/>
                  </w:divBdr>
                  <w:divsChild>
                    <w:div w:id="4341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71827">
      <w:bodyDiv w:val="1"/>
      <w:marLeft w:val="0"/>
      <w:marRight w:val="0"/>
      <w:marTop w:val="0"/>
      <w:marBottom w:val="0"/>
      <w:divBdr>
        <w:top w:val="none" w:sz="0" w:space="0" w:color="auto"/>
        <w:left w:val="none" w:sz="0" w:space="0" w:color="auto"/>
        <w:bottom w:val="none" w:sz="0" w:space="0" w:color="auto"/>
        <w:right w:val="none" w:sz="0" w:space="0" w:color="auto"/>
      </w:divBdr>
    </w:div>
    <w:div w:id="235627526">
      <w:bodyDiv w:val="1"/>
      <w:marLeft w:val="0"/>
      <w:marRight w:val="0"/>
      <w:marTop w:val="0"/>
      <w:marBottom w:val="0"/>
      <w:divBdr>
        <w:top w:val="none" w:sz="0" w:space="0" w:color="auto"/>
        <w:left w:val="none" w:sz="0" w:space="0" w:color="auto"/>
        <w:bottom w:val="none" w:sz="0" w:space="0" w:color="auto"/>
        <w:right w:val="none" w:sz="0" w:space="0" w:color="auto"/>
      </w:divBdr>
    </w:div>
    <w:div w:id="268895473">
      <w:bodyDiv w:val="1"/>
      <w:marLeft w:val="0"/>
      <w:marRight w:val="0"/>
      <w:marTop w:val="0"/>
      <w:marBottom w:val="0"/>
      <w:divBdr>
        <w:top w:val="none" w:sz="0" w:space="0" w:color="auto"/>
        <w:left w:val="none" w:sz="0" w:space="0" w:color="auto"/>
        <w:bottom w:val="none" w:sz="0" w:space="0" w:color="auto"/>
        <w:right w:val="none" w:sz="0" w:space="0" w:color="auto"/>
      </w:divBdr>
    </w:div>
    <w:div w:id="377365174">
      <w:bodyDiv w:val="1"/>
      <w:marLeft w:val="0"/>
      <w:marRight w:val="0"/>
      <w:marTop w:val="0"/>
      <w:marBottom w:val="0"/>
      <w:divBdr>
        <w:top w:val="none" w:sz="0" w:space="0" w:color="auto"/>
        <w:left w:val="none" w:sz="0" w:space="0" w:color="auto"/>
        <w:bottom w:val="none" w:sz="0" w:space="0" w:color="auto"/>
        <w:right w:val="none" w:sz="0" w:space="0" w:color="auto"/>
      </w:divBdr>
    </w:div>
    <w:div w:id="388188976">
      <w:bodyDiv w:val="1"/>
      <w:marLeft w:val="0"/>
      <w:marRight w:val="0"/>
      <w:marTop w:val="0"/>
      <w:marBottom w:val="0"/>
      <w:divBdr>
        <w:top w:val="none" w:sz="0" w:space="0" w:color="auto"/>
        <w:left w:val="none" w:sz="0" w:space="0" w:color="auto"/>
        <w:bottom w:val="none" w:sz="0" w:space="0" w:color="auto"/>
        <w:right w:val="none" w:sz="0" w:space="0" w:color="auto"/>
      </w:divBdr>
    </w:div>
    <w:div w:id="412555292">
      <w:bodyDiv w:val="1"/>
      <w:marLeft w:val="0"/>
      <w:marRight w:val="0"/>
      <w:marTop w:val="0"/>
      <w:marBottom w:val="0"/>
      <w:divBdr>
        <w:top w:val="none" w:sz="0" w:space="0" w:color="auto"/>
        <w:left w:val="none" w:sz="0" w:space="0" w:color="auto"/>
        <w:bottom w:val="none" w:sz="0" w:space="0" w:color="auto"/>
        <w:right w:val="none" w:sz="0" w:space="0" w:color="auto"/>
      </w:divBdr>
    </w:div>
    <w:div w:id="416291833">
      <w:bodyDiv w:val="1"/>
      <w:marLeft w:val="0"/>
      <w:marRight w:val="0"/>
      <w:marTop w:val="0"/>
      <w:marBottom w:val="0"/>
      <w:divBdr>
        <w:top w:val="none" w:sz="0" w:space="0" w:color="auto"/>
        <w:left w:val="none" w:sz="0" w:space="0" w:color="auto"/>
        <w:bottom w:val="none" w:sz="0" w:space="0" w:color="auto"/>
        <w:right w:val="none" w:sz="0" w:space="0" w:color="auto"/>
      </w:divBdr>
    </w:div>
    <w:div w:id="438178790">
      <w:bodyDiv w:val="1"/>
      <w:marLeft w:val="0"/>
      <w:marRight w:val="0"/>
      <w:marTop w:val="0"/>
      <w:marBottom w:val="0"/>
      <w:divBdr>
        <w:top w:val="none" w:sz="0" w:space="0" w:color="auto"/>
        <w:left w:val="none" w:sz="0" w:space="0" w:color="auto"/>
        <w:bottom w:val="none" w:sz="0" w:space="0" w:color="auto"/>
        <w:right w:val="none" w:sz="0" w:space="0" w:color="auto"/>
      </w:divBdr>
    </w:div>
    <w:div w:id="445584173">
      <w:bodyDiv w:val="1"/>
      <w:marLeft w:val="0"/>
      <w:marRight w:val="0"/>
      <w:marTop w:val="0"/>
      <w:marBottom w:val="0"/>
      <w:divBdr>
        <w:top w:val="none" w:sz="0" w:space="0" w:color="auto"/>
        <w:left w:val="none" w:sz="0" w:space="0" w:color="auto"/>
        <w:bottom w:val="none" w:sz="0" w:space="0" w:color="auto"/>
        <w:right w:val="none" w:sz="0" w:space="0" w:color="auto"/>
      </w:divBdr>
    </w:div>
    <w:div w:id="482505241">
      <w:bodyDiv w:val="1"/>
      <w:marLeft w:val="0"/>
      <w:marRight w:val="0"/>
      <w:marTop w:val="0"/>
      <w:marBottom w:val="0"/>
      <w:divBdr>
        <w:top w:val="none" w:sz="0" w:space="0" w:color="auto"/>
        <w:left w:val="none" w:sz="0" w:space="0" w:color="auto"/>
        <w:bottom w:val="none" w:sz="0" w:space="0" w:color="auto"/>
        <w:right w:val="none" w:sz="0" w:space="0" w:color="auto"/>
      </w:divBdr>
      <w:divsChild>
        <w:div w:id="1897274710">
          <w:marLeft w:val="0"/>
          <w:marRight w:val="0"/>
          <w:marTop w:val="0"/>
          <w:marBottom w:val="0"/>
          <w:divBdr>
            <w:top w:val="none" w:sz="0" w:space="0" w:color="auto"/>
            <w:left w:val="none" w:sz="0" w:space="0" w:color="auto"/>
            <w:bottom w:val="none" w:sz="0" w:space="0" w:color="auto"/>
            <w:right w:val="none" w:sz="0" w:space="0" w:color="auto"/>
          </w:divBdr>
        </w:div>
        <w:div w:id="148982503">
          <w:marLeft w:val="0"/>
          <w:marRight w:val="0"/>
          <w:marTop w:val="0"/>
          <w:marBottom w:val="0"/>
          <w:divBdr>
            <w:top w:val="none" w:sz="0" w:space="0" w:color="auto"/>
            <w:left w:val="none" w:sz="0" w:space="0" w:color="auto"/>
            <w:bottom w:val="none" w:sz="0" w:space="0" w:color="auto"/>
            <w:right w:val="none" w:sz="0" w:space="0" w:color="auto"/>
          </w:divBdr>
        </w:div>
        <w:div w:id="216821069">
          <w:marLeft w:val="0"/>
          <w:marRight w:val="0"/>
          <w:marTop w:val="0"/>
          <w:marBottom w:val="0"/>
          <w:divBdr>
            <w:top w:val="none" w:sz="0" w:space="0" w:color="auto"/>
            <w:left w:val="none" w:sz="0" w:space="0" w:color="auto"/>
            <w:bottom w:val="none" w:sz="0" w:space="0" w:color="auto"/>
            <w:right w:val="none" w:sz="0" w:space="0" w:color="auto"/>
          </w:divBdr>
        </w:div>
        <w:div w:id="1323048461">
          <w:marLeft w:val="0"/>
          <w:marRight w:val="0"/>
          <w:marTop w:val="0"/>
          <w:marBottom w:val="0"/>
          <w:divBdr>
            <w:top w:val="none" w:sz="0" w:space="0" w:color="auto"/>
            <w:left w:val="none" w:sz="0" w:space="0" w:color="auto"/>
            <w:bottom w:val="none" w:sz="0" w:space="0" w:color="auto"/>
            <w:right w:val="none" w:sz="0" w:space="0" w:color="auto"/>
          </w:divBdr>
        </w:div>
        <w:div w:id="2061584883">
          <w:marLeft w:val="0"/>
          <w:marRight w:val="0"/>
          <w:marTop w:val="0"/>
          <w:marBottom w:val="0"/>
          <w:divBdr>
            <w:top w:val="none" w:sz="0" w:space="0" w:color="auto"/>
            <w:left w:val="none" w:sz="0" w:space="0" w:color="auto"/>
            <w:bottom w:val="none" w:sz="0" w:space="0" w:color="auto"/>
            <w:right w:val="none" w:sz="0" w:space="0" w:color="auto"/>
          </w:divBdr>
        </w:div>
      </w:divsChild>
    </w:div>
    <w:div w:id="520627315">
      <w:bodyDiv w:val="1"/>
      <w:marLeft w:val="0"/>
      <w:marRight w:val="0"/>
      <w:marTop w:val="0"/>
      <w:marBottom w:val="0"/>
      <w:divBdr>
        <w:top w:val="none" w:sz="0" w:space="0" w:color="auto"/>
        <w:left w:val="none" w:sz="0" w:space="0" w:color="auto"/>
        <w:bottom w:val="none" w:sz="0" w:space="0" w:color="auto"/>
        <w:right w:val="none" w:sz="0" w:space="0" w:color="auto"/>
      </w:divBdr>
    </w:div>
    <w:div w:id="553663453">
      <w:bodyDiv w:val="1"/>
      <w:marLeft w:val="0"/>
      <w:marRight w:val="0"/>
      <w:marTop w:val="0"/>
      <w:marBottom w:val="0"/>
      <w:divBdr>
        <w:top w:val="none" w:sz="0" w:space="0" w:color="auto"/>
        <w:left w:val="none" w:sz="0" w:space="0" w:color="auto"/>
        <w:bottom w:val="none" w:sz="0" w:space="0" w:color="auto"/>
        <w:right w:val="none" w:sz="0" w:space="0" w:color="auto"/>
      </w:divBdr>
    </w:div>
    <w:div w:id="569464815">
      <w:bodyDiv w:val="1"/>
      <w:marLeft w:val="0"/>
      <w:marRight w:val="0"/>
      <w:marTop w:val="0"/>
      <w:marBottom w:val="0"/>
      <w:divBdr>
        <w:top w:val="none" w:sz="0" w:space="0" w:color="auto"/>
        <w:left w:val="none" w:sz="0" w:space="0" w:color="auto"/>
        <w:bottom w:val="none" w:sz="0" w:space="0" w:color="auto"/>
        <w:right w:val="none" w:sz="0" w:space="0" w:color="auto"/>
      </w:divBdr>
    </w:div>
    <w:div w:id="613097349">
      <w:bodyDiv w:val="1"/>
      <w:marLeft w:val="0"/>
      <w:marRight w:val="0"/>
      <w:marTop w:val="0"/>
      <w:marBottom w:val="0"/>
      <w:divBdr>
        <w:top w:val="none" w:sz="0" w:space="0" w:color="auto"/>
        <w:left w:val="none" w:sz="0" w:space="0" w:color="auto"/>
        <w:bottom w:val="none" w:sz="0" w:space="0" w:color="auto"/>
        <w:right w:val="none" w:sz="0" w:space="0" w:color="auto"/>
      </w:divBdr>
    </w:div>
    <w:div w:id="645277503">
      <w:bodyDiv w:val="1"/>
      <w:marLeft w:val="0"/>
      <w:marRight w:val="0"/>
      <w:marTop w:val="0"/>
      <w:marBottom w:val="0"/>
      <w:divBdr>
        <w:top w:val="none" w:sz="0" w:space="0" w:color="auto"/>
        <w:left w:val="none" w:sz="0" w:space="0" w:color="auto"/>
        <w:bottom w:val="none" w:sz="0" w:space="0" w:color="auto"/>
        <w:right w:val="none" w:sz="0" w:space="0" w:color="auto"/>
      </w:divBdr>
    </w:div>
    <w:div w:id="655229365">
      <w:bodyDiv w:val="1"/>
      <w:marLeft w:val="0"/>
      <w:marRight w:val="0"/>
      <w:marTop w:val="0"/>
      <w:marBottom w:val="0"/>
      <w:divBdr>
        <w:top w:val="none" w:sz="0" w:space="0" w:color="auto"/>
        <w:left w:val="none" w:sz="0" w:space="0" w:color="auto"/>
        <w:bottom w:val="none" w:sz="0" w:space="0" w:color="auto"/>
        <w:right w:val="none" w:sz="0" w:space="0" w:color="auto"/>
      </w:divBdr>
    </w:div>
    <w:div w:id="701827826">
      <w:bodyDiv w:val="1"/>
      <w:marLeft w:val="0"/>
      <w:marRight w:val="0"/>
      <w:marTop w:val="0"/>
      <w:marBottom w:val="0"/>
      <w:divBdr>
        <w:top w:val="none" w:sz="0" w:space="0" w:color="auto"/>
        <w:left w:val="none" w:sz="0" w:space="0" w:color="auto"/>
        <w:bottom w:val="none" w:sz="0" w:space="0" w:color="auto"/>
        <w:right w:val="none" w:sz="0" w:space="0" w:color="auto"/>
      </w:divBdr>
    </w:div>
    <w:div w:id="779111797">
      <w:bodyDiv w:val="1"/>
      <w:marLeft w:val="0"/>
      <w:marRight w:val="0"/>
      <w:marTop w:val="0"/>
      <w:marBottom w:val="0"/>
      <w:divBdr>
        <w:top w:val="none" w:sz="0" w:space="0" w:color="auto"/>
        <w:left w:val="none" w:sz="0" w:space="0" w:color="auto"/>
        <w:bottom w:val="none" w:sz="0" w:space="0" w:color="auto"/>
        <w:right w:val="none" w:sz="0" w:space="0" w:color="auto"/>
      </w:divBdr>
    </w:div>
    <w:div w:id="780956424">
      <w:bodyDiv w:val="1"/>
      <w:marLeft w:val="0"/>
      <w:marRight w:val="0"/>
      <w:marTop w:val="0"/>
      <w:marBottom w:val="0"/>
      <w:divBdr>
        <w:top w:val="none" w:sz="0" w:space="0" w:color="auto"/>
        <w:left w:val="none" w:sz="0" w:space="0" w:color="auto"/>
        <w:bottom w:val="none" w:sz="0" w:space="0" w:color="auto"/>
        <w:right w:val="none" w:sz="0" w:space="0" w:color="auto"/>
      </w:divBdr>
      <w:divsChild>
        <w:div w:id="200944120">
          <w:marLeft w:val="0"/>
          <w:marRight w:val="0"/>
          <w:marTop w:val="0"/>
          <w:marBottom w:val="0"/>
          <w:divBdr>
            <w:top w:val="none" w:sz="0" w:space="0" w:color="auto"/>
            <w:left w:val="none" w:sz="0" w:space="0" w:color="auto"/>
            <w:bottom w:val="none" w:sz="0" w:space="0" w:color="auto"/>
            <w:right w:val="none" w:sz="0" w:space="0" w:color="auto"/>
          </w:divBdr>
          <w:divsChild>
            <w:div w:id="1861159090">
              <w:marLeft w:val="0"/>
              <w:marRight w:val="0"/>
              <w:marTop w:val="0"/>
              <w:marBottom w:val="0"/>
              <w:divBdr>
                <w:top w:val="none" w:sz="0" w:space="0" w:color="auto"/>
                <w:left w:val="none" w:sz="0" w:space="0" w:color="auto"/>
                <w:bottom w:val="none" w:sz="0" w:space="0" w:color="auto"/>
                <w:right w:val="none" w:sz="0" w:space="0" w:color="auto"/>
              </w:divBdr>
              <w:divsChild>
                <w:div w:id="1690178067">
                  <w:marLeft w:val="0"/>
                  <w:marRight w:val="0"/>
                  <w:marTop w:val="0"/>
                  <w:marBottom w:val="0"/>
                  <w:divBdr>
                    <w:top w:val="none" w:sz="0" w:space="0" w:color="auto"/>
                    <w:left w:val="none" w:sz="0" w:space="0" w:color="auto"/>
                    <w:bottom w:val="none" w:sz="0" w:space="0" w:color="auto"/>
                    <w:right w:val="none" w:sz="0" w:space="0" w:color="auto"/>
                  </w:divBdr>
                  <w:divsChild>
                    <w:div w:id="750588271">
                      <w:marLeft w:val="0"/>
                      <w:marRight w:val="0"/>
                      <w:marTop w:val="0"/>
                      <w:marBottom w:val="0"/>
                      <w:divBdr>
                        <w:top w:val="none" w:sz="0" w:space="0" w:color="auto"/>
                        <w:left w:val="none" w:sz="0" w:space="0" w:color="auto"/>
                        <w:bottom w:val="none" w:sz="0" w:space="0" w:color="auto"/>
                        <w:right w:val="none" w:sz="0" w:space="0" w:color="auto"/>
                      </w:divBdr>
                      <w:divsChild>
                        <w:div w:id="1981226978">
                          <w:marLeft w:val="0"/>
                          <w:marRight w:val="0"/>
                          <w:marTop w:val="0"/>
                          <w:marBottom w:val="0"/>
                          <w:divBdr>
                            <w:top w:val="none" w:sz="0" w:space="0" w:color="auto"/>
                            <w:left w:val="none" w:sz="0" w:space="0" w:color="auto"/>
                            <w:bottom w:val="none" w:sz="0" w:space="0" w:color="auto"/>
                            <w:right w:val="none" w:sz="0" w:space="0" w:color="auto"/>
                          </w:divBdr>
                          <w:divsChild>
                            <w:div w:id="3689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3037697">
      <w:bodyDiv w:val="1"/>
      <w:marLeft w:val="0"/>
      <w:marRight w:val="0"/>
      <w:marTop w:val="0"/>
      <w:marBottom w:val="0"/>
      <w:divBdr>
        <w:top w:val="none" w:sz="0" w:space="0" w:color="auto"/>
        <w:left w:val="none" w:sz="0" w:space="0" w:color="auto"/>
        <w:bottom w:val="none" w:sz="0" w:space="0" w:color="auto"/>
        <w:right w:val="none" w:sz="0" w:space="0" w:color="auto"/>
      </w:divBdr>
    </w:div>
    <w:div w:id="807823433">
      <w:bodyDiv w:val="1"/>
      <w:marLeft w:val="0"/>
      <w:marRight w:val="0"/>
      <w:marTop w:val="0"/>
      <w:marBottom w:val="0"/>
      <w:divBdr>
        <w:top w:val="none" w:sz="0" w:space="0" w:color="auto"/>
        <w:left w:val="none" w:sz="0" w:space="0" w:color="auto"/>
        <w:bottom w:val="none" w:sz="0" w:space="0" w:color="auto"/>
        <w:right w:val="none" w:sz="0" w:space="0" w:color="auto"/>
      </w:divBdr>
    </w:div>
    <w:div w:id="862015866">
      <w:bodyDiv w:val="1"/>
      <w:marLeft w:val="0"/>
      <w:marRight w:val="0"/>
      <w:marTop w:val="0"/>
      <w:marBottom w:val="0"/>
      <w:divBdr>
        <w:top w:val="none" w:sz="0" w:space="0" w:color="auto"/>
        <w:left w:val="none" w:sz="0" w:space="0" w:color="auto"/>
        <w:bottom w:val="none" w:sz="0" w:space="0" w:color="auto"/>
        <w:right w:val="none" w:sz="0" w:space="0" w:color="auto"/>
      </w:divBdr>
    </w:div>
    <w:div w:id="912786342">
      <w:bodyDiv w:val="1"/>
      <w:marLeft w:val="0"/>
      <w:marRight w:val="0"/>
      <w:marTop w:val="0"/>
      <w:marBottom w:val="0"/>
      <w:divBdr>
        <w:top w:val="none" w:sz="0" w:space="0" w:color="auto"/>
        <w:left w:val="none" w:sz="0" w:space="0" w:color="auto"/>
        <w:bottom w:val="none" w:sz="0" w:space="0" w:color="auto"/>
        <w:right w:val="none" w:sz="0" w:space="0" w:color="auto"/>
      </w:divBdr>
    </w:div>
    <w:div w:id="921640103">
      <w:bodyDiv w:val="1"/>
      <w:marLeft w:val="0"/>
      <w:marRight w:val="0"/>
      <w:marTop w:val="0"/>
      <w:marBottom w:val="0"/>
      <w:divBdr>
        <w:top w:val="none" w:sz="0" w:space="0" w:color="auto"/>
        <w:left w:val="none" w:sz="0" w:space="0" w:color="auto"/>
        <w:bottom w:val="none" w:sz="0" w:space="0" w:color="auto"/>
        <w:right w:val="none" w:sz="0" w:space="0" w:color="auto"/>
      </w:divBdr>
    </w:div>
    <w:div w:id="982464159">
      <w:bodyDiv w:val="1"/>
      <w:marLeft w:val="0"/>
      <w:marRight w:val="0"/>
      <w:marTop w:val="0"/>
      <w:marBottom w:val="0"/>
      <w:divBdr>
        <w:top w:val="none" w:sz="0" w:space="0" w:color="auto"/>
        <w:left w:val="none" w:sz="0" w:space="0" w:color="auto"/>
        <w:bottom w:val="none" w:sz="0" w:space="0" w:color="auto"/>
        <w:right w:val="none" w:sz="0" w:space="0" w:color="auto"/>
      </w:divBdr>
    </w:div>
    <w:div w:id="1098527543">
      <w:bodyDiv w:val="1"/>
      <w:marLeft w:val="0"/>
      <w:marRight w:val="0"/>
      <w:marTop w:val="0"/>
      <w:marBottom w:val="0"/>
      <w:divBdr>
        <w:top w:val="none" w:sz="0" w:space="0" w:color="auto"/>
        <w:left w:val="none" w:sz="0" w:space="0" w:color="auto"/>
        <w:bottom w:val="none" w:sz="0" w:space="0" w:color="auto"/>
        <w:right w:val="none" w:sz="0" w:space="0" w:color="auto"/>
      </w:divBdr>
    </w:div>
    <w:div w:id="1112092874">
      <w:bodyDiv w:val="1"/>
      <w:marLeft w:val="0"/>
      <w:marRight w:val="0"/>
      <w:marTop w:val="0"/>
      <w:marBottom w:val="0"/>
      <w:divBdr>
        <w:top w:val="none" w:sz="0" w:space="0" w:color="auto"/>
        <w:left w:val="none" w:sz="0" w:space="0" w:color="auto"/>
        <w:bottom w:val="none" w:sz="0" w:space="0" w:color="auto"/>
        <w:right w:val="none" w:sz="0" w:space="0" w:color="auto"/>
      </w:divBdr>
    </w:div>
    <w:div w:id="1161850640">
      <w:bodyDiv w:val="1"/>
      <w:marLeft w:val="0"/>
      <w:marRight w:val="0"/>
      <w:marTop w:val="0"/>
      <w:marBottom w:val="0"/>
      <w:divBdr>
        <w:top w:val="none" w:sz="0" w:space="0" w:color="auto"/>
        <w:left w:val="none" w:sz="0" w:space="0" w:color="auto"/>
        <w:bottom w:val="none" w:sz="0" w:space="0" w:color="auto"/>
        <w:right w:val="none" w:sz="0" w:space="0" w:color="auto"/>
      </w:divBdr>
    </w:div>
    <w:div w:id="1195996665">
      <w:bodyDiv w:val="1"/>
      <w:marLeft w:val="0"/>
      <w:marRight w:val="0"/>
      <w:marTop w:val="0"/>
      <w:marBottom w:val="0"/>
      <w:divBdr>
        <w:top w:val="none" w:sz="0" w:space="0" w:color="auto"/>
        <w:left w:val="none" w:sz="0" w:space="0" w:color="auto"/>
        <w:bottom w:val="none" w:sz="0" w:space="0" w:color="auto"/>
        <w:right w:val="none" w:sz="0" w:space="0" w:color="auto"/>
      </w:divBdr>
    </w:div>
    <w:div w:id="1203521676">
      <w:bodyDiv w:val="1"/>
      <w:marLeft w:val="0"/>
      <w:marRight w:val="0"/>
      <w:marTop w:val="0"/>
      <w:marBottom w:val="0"/>
      <w:divBdr>
        <w:top w:val="none" w:sz="0" w:space="0" w:color="auto"/>
        <w:left w:val="none" w:sz="0" w:space="0" w:color="auto"/>
        <w:bottom w:val="none" w:sz="0" w:space="0" w:color="auto"/>
        <w:right w:val="none" w:sz="0" w:space="0" w:color="auto"/>
      </w:divBdr>
    </w:div>
    <w:div w:id="1204054607">
      <w:bodyDiv w:val="1"/>
      <w:marLeft w:val="0"/>
      <w:marRight w:val="0"/>
      <w:marTop w:val="0"/>
      <w:marBottom w:val="0"/>
      <w:divBdr>
        <w:top w:val="none" w:sz="0" w:space="0" w:color="auto"/>
        <w:left w:val="none" w:sz="0" w:space="0" w:color="auto"/>
        <w:bottom w:val="none" w:sz="0" w:space="0" w:color="auto"/>
        <w:right w:val="none" w:sz="0" w:space="0" w:color="auto"/>
      </w:divBdr>
      <w:divsChild>
        <w:div w:id="1679380055">
          <w:marLeft w:val="0"/>
          <w:marRight w:val="0"/>
          <w:marTop w:val="0"/>
          <w:marBottom w:val="0"/>
          <w:divBdr>
            <w:top w:val="none" w:sz="0" w:space="0" w:color="auto"/>
            <w:left w:val="none" w:sz="0" w:space="0" w:color="auto"/>
            <w:bottom w:val="none" w:sz="0" w:space="0" w:color="auto"/>
            <w:right w:val="none" w:sz="0" w:space="0" w:color="auto"/>
          </w:divBdr>
          <w:divsChild>
            <w:div w:id="1339455706">
              <w:marLeft w:val="0"/>
              <w:marRight w:val="0"/>
              <w:marTop w:val="0"/>
              <w:marBottom w:val="0"/>
              <w:divBdr>
                <w:top w:val="none" w:sz="0" w:space="0" w:color="auto"/>
                <w:left w:val="none" w:sz="0" w:space="0" w:color="auto"/>
                <w:bottom w:val="none" w:sz="0" w:space="0" w:color="auto"/>
                <w:right w:val="none" w:sz="0" w:space="0" w:color="auto"/>
              </w:divBdr>
              <w:divsChild>
                <w:div w:id="632561375">
                  <w:marLeft w:val="0"/>
                  <w:marRight w:val="0"/>
                  <w:marTop w:val="0"/>
                  <w:marBottom w:val="0"/>
                  <w:divBdr>
                    <w:top w:val="none" w:sz="0" w:space="0" w:color="auto"/>
                    <w:left w:val="none" w:sz="0" w:space="0" w:color="auto"/>
                    <w:bottom w:val="none" w:sz="0" w:space="0" w:color="auto"/>
                    <w:right w:val="none" w:sz="0" w:space="0" w:color="auto"/>
                  </w:divBdr>
                  <w:divsChild>
                    <w:div w:id="167792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566136">
          <w:marLeft w:val="0"/>
          <w:marRight w:val="0"/>
          <w:marTop w:val="0"/>
          <w:marBottom w:val="0"/>
          <w:divBdr>
            <w:top w:val="none" w:sz="0" w:space="0" w:color="auto"/>
            <w:left w:val="none" w:sz="0" w:space="0" w:color="auto"/>
            <w:bottom w:val="none" w:sz="0" w:space="0" w:color="auto"/>
            <w:right w:val="none" w:sz="0" w:space="0" w:color="auto"/>
          </w:divBdr>
          <w:divsChild>
            <w:div w:id="1075977086">
              <w:marLeft w:val="0"/>
              <w:marRight w:val="0"/>
              <w:marTop w:val="0"/>
              <w:marBottom w:val="0"/>
              <w:divBdr>
                <w:top w:val="none" w:sz="0" w:space="0" w:color="auto"/>
                <w:left w:val="none" w:sz="0" w:space="0" w:color="auto"/>
                <w:bottom w:val="none" w:sz="0" w:space="0" w:color="auto"/>
                <w:right w:val="none" w:sz="0" w:space="0" w:color="auto"/>
              </w:divBdr>
              <w:divsChild>
                <w:div w:id="1295794419">
                  <w:marLeft w:val="0"/>
                  <w:marRight w:val="0"/>
                  <w:marTop w:val="0"/>
                  <w:marBottom w:val="0"/>
                  <w:divBdr>
                    <w:top w:val="none" w:sz="0" w:space="0" w:color="auto"/>
                    <w:left w:val="none" w:sz="0" w:space="0" w:color="auto"/>
                    <w:bottom w:val="none" w:sz="0" w:space="0" w:color="auto"/>
                    <w:right w:val="none" w:sz="0" w:space="0" w:color="auto"/>
                  </w:divBdr>
                  <w:divsChild>
                    <w:div w:id="205642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233596">
      <w:bodyDiv w:val="1"/>
      <w:marLeft w:val="0"/>
      <w:marRight w:val="0"/>
      <w:marTop w:val="0"/>
      <w:marBottom w:val="0"/>
      <w:divBdr>
        <w:top w:val="none" w:sz="0" w:space="0" w:color="auto"/>
        <w:left w:val="none" w:sz="0" w:space="0" w:color="auto"/>
        <w:bottom w:val="none" w:sz="0" w:space="0" w:color="auto"/>
        <w:right w:val="none" w:sz="0" w:space="0" w:color="auto"/>
      </w:divBdr>
    </w:div>
    <w:div w:id="1232035503">
      <w:bodyDiv w:val="1"/>
      <w:marLeft w:val="0"/>
      <w:marRight w:val="0"/>
      <w:marTop w:val="0"/>
      <w:marBottom w:val="0"/>
      <w:divBdr>
        <w:top w:val="none" w:sz="0" w:space="0" w:color="auto"/>
        <w:left w:val="none" w:sz="0" w:space="0" w:color="auto"/>
        <w:bottom w:val="none" w:sz="0" w:space="0" w:color="auto"/>
        <w:right w:val="none" w:sz="0" w:space="0" w:color="auto"/>
      </w:divBdr>
    </w:div>
    <w:div w:id="1243679096">
      <w:bodyDiv w:val="1"/>
      <w:marLeft w:val="0"/>
      <w:marRight w:val="0"/>
      <w:marTop w:val="0"/>
      <w:marBottom w:val="0"/>
      <w:divBdr>
        <w:top w:val="none" w:sz="0" w:space="0" w:color="auto"/>
        <w:left w:val="none" w:sz="0" w:space="0" w:color="auto"/>
        <w:bottom w:val="none" w:sz="0" w:space="0" w:color="auto"/>
        <w:right w:val="none" w:sz="0" w:space="0" w:color="auto"/>
      </w:divBdr>
    </w:div>
    <w:div w:id="1265073668">
      <w:bodyDiv w:val="1"/>
      <w:marLeft w:val="0"/>
      <w:marRight w:val="0"/>
      <w:marTop w:val="0"/>
      <w:marBottom w:val="0"/>
      <w:divBdr>
        <w:top w:val="none" w:sz="0" w:space="0" w:color="auto"/>
        <w:left w:val="none" w:sz="0" w:space="0" w:color="auto"/>
        <w:bottom w:val="none" w:sz="0" w:space="0" w:color="auto"/>
        <w:right w:val="none" w:sz="0" w:space="0" w:color="auto"/>
      </w:divBdr>
    </w:div>
    <w:div w:id="1300571630">
      <w:bodyDiv w:val="1"/>
      <w:marLeft w:val="0"/>
      <w:marRight w:val="0"/>
      <w:marTop w:val="0"/>
      <w:marBottom w:val="0"/>
      <w:divBdr>
        <w:top w:val="none" w:sz="0" w:space="0" w:color="auto"/>
        <w:left w:val="none" w:sz="0" w:space="0" w:color="auto"/>
        <w:bottom w:val="none" w:sz="0" w:space="0" w:color="auto"/>
        <w:right w:val="none" w:sz="0" w:space="0" w:color="auto"/>
      </w:divBdr>
    </w:div>
    <w:div w:id="1338196668">
      <w:bodyDiv w:val="1"/>
      <w:marLeft w:val="0"/>
      <w:marRight w:val="0"/>
      <w:marTop w:val="0"/>
      <w:marBottom w:val="0"/>
      <w:divBdr>
        <w:top w:val="none" w:sz="0" w:space="0" w:color="auto"/>
        <w:left w:val="none" w:sz="0" w:space="0" w:color="auto"/>
        <w:bottom w:val="none" w:sz="0" w:space="0" w:color="auto"/>
        <w:right w:val="none" w:sz="0" w:space="0" w:color="auto"/>
      </w:divBdr>
    </w:div>
    <w:div w:id="1366058543">
      <w:bodyDiv w:val="1"/>
      <w:marLeft w:val="0"/>
      <w:marRight w:val="0"/>
      <w:marTop w:val="0"/>
      <w:marBottom w:val="0"/>
      <w:divBdr>
        <w:top w:val="none" w:sz="0" w:space="0" w:color="auto"/>
        <w:left w:val="none" w:sz="0" w:space="0" w:color="auto"/>
        <w:bottom w:val="none" w:sz="0" w:space="0" w:color="auto"/>
        <w:right w:val="none" w:sz="0" w:space="0" w:color="auto"/>
      </w:divBdr>
    </w:div>
    <w:div w:id="1442722890">
      <w:bodyDiv w:val="1"/>
      <w:marLeft w:val="0"/>
      <w:marRight w:val="0"/>
      <w:marTop w:val="0"/>
      <w:marBottom w:val="0"/>
      <w:divBdr>
        <w:top w:val="none" w:sz="0" w:space="0" w:color="auto"/>
        <w:left w:val="none" w:sz="0" w:space="0" w:color="auto"/>
        <w:bottom w:val="none" w:sz="0" w:space="0" w:color="auto"/>
        <w:right w:val="none" w:sz="0" w:space="0" w:color="auto"/>
      </w:divBdr>
    </w:div>
    <w:div w:id="1483041733">
      <w:bodyDiv w:val="1"/>
      <w:marLeft w:val="0"/>
      <w:marRight w:val="0"/>
      <w:marTop w:val="0"/>
      <w:marBottom w:val="0"/>
      <w:divBdr>
        <w:top w:val="none" w:sz="0" w:space="0" w:color="auto"/>
        <w:left w:val="none" w:sz="0" w:space="0" w:color="auto"/>
        <w:bottom w:val="none" w:sz="0" w:space="0" w:color="auto"/>
        <w:right w:val="none" w:sz="0" w:space="0" w:color="auto"/>
      </w:divBdr>
    </w:div>
    <w:div w:id="1492328415">
      <w:bodyDiv w:val="1"/>
      <w:marLeft w:val="0"/>
      <w:marRight w:val="0"/>
      <w:marTop w:val="0"/>
      <w:marBottom w:val="0"/>
      <w:divBdr>
        <w:top w:val="none" w:sz="0" w:space="0" w:color="auto"/>
        <w:left w:val="none" w:sz="0" w:space="0" w:color="auto"/>
        <w:bottom w:val="none" w:sz="0" w:space="0" w:color="auto"/>
        <w:right w:val="none" w:sz="0" w:space="0" w:color="auto"/>
      </w:divBdr>
    </w:div>
    <w:div w:id="1492332155">
      <w:bodyDiv w:val="1"/>
      <w:marLeft w:val="0"/>
      <w:marRight w:val="0"/>
      <w:marTop w:val="0"/>
      <w:marBottom w:val="0"/>
      <w:divBdr>
        <w:top w:val="none" w:sz="0" w:space="0" w:color="auto"/>
        <w:left w:val="none" w:sz="0" w:space="0" w:color="auto"/>
        <w:bottom w:val="none" w:sz="0" w:space="0" w:color="auto"/>
        <w:right w:val="none" w:sz="0" w:space="0" w:color="auto"/>
      </w:divBdr>
    </w:div>
    <w:div w:id="1497846114">
      <w:bodyDiv w:val="1"/>
      <w:marLeft w:val="0"/>
      <w:marRight w:val="0"/>
      <w:marTop w:val="0"/>
      <w:marBottom w:val="0"/>
      <w:divBdr>
        <w:top w:val="none" w:sz="0" w:space="0" w:color="auto"/>
        <w:left w:val="none" w:sz="0" w:space="0" w:color="auto"/>
        <w:bottom w:val="none" w:sz="0" w:space="0" w:color="auto"/>
        <w:right w:val="none" w:sz="0" w:space="0" w:color="auto"/>
      </w:divBdr>
    </w:div>
    <w:div w:id="1520847684">
      <w:bodyDiv w:val="1"/>
      <w:marLeft w:val="0"/>
      <w:marRight w:val="0"/>
      <w:marTop w:val="0"/>
      <w:marBottom w:val="0"/>
      <w:divBdr>
        <w:top w:val="none" w:sz="0" w:space="0" w:color="auto"/>
        <w:left w:val="none" w:sz="0" w:space="0" w:color="auto"/>
        <w:bottom w:val="none" w:sz="0" w:space="0" w:color="auto"/>
        <w:right w:val="none" w:sz="0" w:space="0" w:color="auto"/>
      </w:divBdr>
    </w:div>
    <w:div w:id="1542667641">
      <w:bodyDiv w:val="1"/>
      <w:marLeft w:val="0"/>
      <w:marRight w:val="0"/>
      <w:marTop w:val="0"/>
      <w:marBottom w:val="0"/>
      <w:divBdr>
        <w:top w:val="none" w:sz="0" w:space="0" w:color="auto"/>
        <w:left w:val="none" w:sz="0" w:space="0" w:color="auto"/>
        <w:bottom w:val="none" w:sz="0" w:space="0" w:color="auto"/>
        <w:right w:val="none" w:sz="0" w:space="0" w:color="auto"/>
      </w:divBdr>
    </w:div>
    <w:div w:id="1547180032">
      <w:bodyDiv w:val="1"/>
      <w:marLeft w:val="0"/>
      <w:marRight w:val="0"/>
      <w:marTop w:val="0"/>
      <w:marBottom w:val="0"/>
      <w:divBdr>
        <w:top w:val="none" w:sz="0" w:space="0" w:color="auto"/>
        <w:left w:val="none" w:sz="0" w:space="0" w:color="auto"/>
        <w:bottom w:val="none" w:sz="0" w:space="0" w:color="auto"/>
        <w:right w:val="none" w:sz="0" w:space="0" w:color="auto"/>
      </w:divBdr>
      <w:divsChild>
        <w:div w:id="48043832">
          <w:marLeft w:val="0"/>
          <w:marRight w:val="0"/>
          <w:marTop w:val="0"/>
          <w:marBottom w:val="0"/>
          <w:divBdr>
            <w:top w:val="none" w:sz="0" w:space="0" w:color="auto"/>
            <w:left w:val="none" w:sz="0" w:space="0" w:color="auto"/>
            <w:bottom w:val="none" w:sz="0" w:space="0" w:color="auto"/>
            <w:right w:val="none" w:sz="0" w:space="0" w:color="auto"/>
          </w:divBdr>
          <w:divsChild>
            <w:div w:id="1027220619">
              <w:marLeft w:val="0"/>
              <w:marRight w:val="0"/>
              <w:marTop w:val="0"/>
              <w:marBottom w:val="0"/>
              <w:divBdr>
                <w:top w:val="none" w:sz="0" w:space="0" w:color="auto"/>
                <w:left w:val="none" w:sz="0" w:space="0" w:color="auto"/>
                <w:bottom w:val="none" w:sz="0" w:space="0" w:color="auto"/>
                <w:right w:val="none" w:sz="0" w:space="0" w:color="auto"/>
              </w:divBdr>
              <w:divsChild>
                <w:div w:id="1170365698">
                  <w:marLeft w:val="0"/>
                  <w:marRight w:val="0"/>
                  <w:marTop w:val="0"/>
                  <w:marBottom w:val="0"/>
                  <w:divBdr>
                    <w:top w:val="none" w:sz="0" w:space="0" w:color="auto"/>
                    <w:left w:val="none" w:sz="0" w:space="0" w:color="auto"/>
                    <w:bottom w:val="none" w:sz="0" w:space="0" w:color="auto"/>
                    <w:right w:val="none" w:sz="0" w:space="0" w:color="auto"/>
                  </w:divBdr>
                  <w:divsChild>
                    <w:div w:id="2120491713">
                      <w:marLeft w:val="0"/>
                      <w:marRight w:val="0"/>
                      <w:marTop w:val="0"/>
                      <w:marBottom w:val="0"/>
                      <w:divBdr>
                        <w:top w:val="none" w:sz="0" w:space="0" w:color="auto"/>
                        <w:left w:val="none" w:sz="0" w:space="0" w:color="auto"/>
                        <w:bottom w:val="none" w:sz="0" w:space="0" w:color="auto"/>
                        <w:right w:val="none" w:sz="0" w:space="0" w:color="auto"/>
                      </w:divBdr>
                      <w:divsChild>
                        <w:div w:id="2097627717">
                          <w:marLeft w:val="0"/>
                          <w:marRight w:val="0"/>
                          <w:marTop w:val="0"/>
                          <w:marBottom w:val="0"/>
                          <w:divBdr>
                            <w:top w:val="none" w:sz="0" w:space="0" w:color="auto"/>
                            <w:left w:val="none" w:sz="0" w:space="0" w:color="auto"/>
                            <w:bottom w:val="none" w:sz="0" w:space="0" w:color="auto"/>
                            <w:right w:val="none" w:sz="0" w:space="0" w:color="auto"/>
                          </w:divBdr>
                          <w:divsChild>
                            <w:div w:id="5804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9164966">
      <w:bodyDiv w:val="1"/>
      <w:marLeft w:val="0"/>
      <w:marRight w:val="0"/>
      <w:marTop w:val="0"/>
      <w:marBottom w:val="0"/>
      <w:divBdr>
        <w:top w:val="none" w:sz="0" w:space="0" w:color="auto"/>
        <w:left w:val="none" w:sz="0" w:space="0" w:color="auto"/>
        <w:bottom w:val="none" w:sz="0" w:space="0" w:color="auto"/>
        <w:right w:val="none" w:sz="0" w:space="0" w:color="auto"/>
      </w:divBdr>
    </w:div>
    <w:div w:id="1652324783">
      <w:bodyDiv w:val="1"/>
      <w:marLeft w:val="0"/>
      <w:marRight w:val="0"/>
      <w:marTop w:val="0"/>
      <w:marBottom w:val="0"/>
      <w:divBdr>
        <w:top w:val="none" w:sz="0" w:space="0" w:color="auto"/>
        <w:left w:val="none" w:sz="0" w:space="0" w:color="auto"/>
        <w:bottom w:val="none" w:sz="0" w:space="0" w:color="auto"/>
        <w:right w:val="none" w:sz="0" w:space="0" w:color="auto"/>
      </w:divBdr>
    </w:div>
    <w:div w:id="1655377069">
      <w:bodyDiv w:val="1"/>
      <w:marLeft w:val="0"/>
      <w:marRight w:val="0"/>
      <w:marTop w:val="0"/>
      <w:marBottom w:val="0"/>
      <w:divBdr>
        <w:top w:val="none" w:sz="0" w:space="0" w:color="auto"/>
        <w:left w:val="none" w:sz="0" w:space="0" w:color="auto"/>
        <w:bottom w:val="none" w:sz="0" w:space="0" w:color="auto"/>
        <w:right w:val="none" w:sz="0" w:space="0" w:color="auto"/>
      </w:divBdr>
    </w:div>
    <w:div w:id="1689671581">
      <w:bodyDiv w:val="1"/>
      <w:marLeft w:val="0"/>
      <w:marRight w:val="0"/>
      <w:marTop w:val="0"/>
      <w:marBottom w:val="0"/>
      <w:divBdr>
        <w:top w:val="none" w:sz="0" w:space="0" w:color="auto"/>
        <w:left w:val="none" w:sz="0" w:space="0" w:color="auto"/>
        <w:bottom w:val="none" w:sz="0" w:space="0" w:color="auto"/>
        <w:right w:val="none" w:sz="0" w:space="0" w:color="auto"/>
      </w:divBdr>
    </w:div>
    <w:div w:id="1700814016">
      <w:bodyDiv w:val="1"/>
      <w:marLeft w:val="0"/>
      <w:marRight w:val="0"/>
      <w:marTop w:val="0"/>
      <w:marBottom w:val="0"/>
      <w:divBdr>
        <w:top w:val="none" w:sz="0" w:space="0" w:color="auto"/>
        <w:left w:val="none" w:sz="0" w:space="0" w:color="auto"/>
        <w:bottom w:val="none" w:sz="0" w:space="0" w:color="auto"/>
        <w:right w:val="none" w:sz="0" w:space="0" w:color="auto"/>
      </w:divBdr>
    </w:div>
    <w:div w:id="1703893804">
      <w:bodyDiv w:val="1"/>
      <w:marLeft w:val="0"/>
      <w:marRight w:val="0"/>
      <w:marTop w:val="0"/>
      <w:marBottom w:val="0"/>
      <w:divBdr>
        <w:top w:val="none" w:sz="0" w:space="0" w:color="auto"/>
        <w:left w:val="none" w:sz="0" w:space="0" w:color="auto"/>
        <w:bottom w:val="none" w:sz="0" w:space="0" w:color="auto"/>
        <w:right w:val="none" w:sz="0" w:space="0" w:color="auto"/>
      </w:divBdr>
    </w:div>
    <w:div w:id="1728066889">
      <w:bodyDiv w:val="1"/>
      <w:marLeft w:val="0"/>
      <w:marRight w:val="0"/>
      <w:marTop w:val="0"/>
      <w:marBottom w:val="0"/>
      <w:divBdr>
        <w:top w:val="none" w:sz="0" w:space="0" w:color="auto"/>
        <w:left w:val="none" w:sz="0" w:space="0" w:color="auto"/>
        <w:bottom w:val="none" w:sz="0" w:space="0" w:color="auto"/>
        <w:right w:val="none" w:sz="0" w:space="0" w:color="auto"/>
      </w:divBdr>
    </w:div>
    <w:div w:id="1749696189">
      <w:bodyDiv w:val="1"/>
      <w:marLeft w:val="0"/>
      <w:marRight w:val="0"/>
      <w:marTop w:val="0"/>
      <w:marBottom w:val="0"/>
      <w:divBdr>
        <w:top w:val="none" w:sz="0" w:space="0" w:color="auto"/>
        <w:left w:val="none" w:sz="0" w:space="0" w:color="auto"/>
        <w:bottom w:val="none" w:sz="0" w:space="0" w:color="auto"/>
        <w:right w:val="none" w:sz="0" w:space="0" w:color="auto"/>
      </w:divBdr>
    </w:div>
    <w:div w:id="1780907314">
      <w:bodyDiv w:val="1"/>
      <w:marLeft w:val="0"/>
      <w:marRight w:val="0"/>
      <w:marTop w:val="0"/>
      <w:marBottom w:val="0"/>
      <w:divBdr>
        <w:top w:val="none" w:sz="0" w:space="0" w:color="auto"/>
        <w:left w:val="none" w:sz="0" w:space="0" w:color="auto"/>
        <w:bottom w:val="none" w:sz="0" w:space="0" w:color="auto"/>
        <w:right w:val="none" w:sz="0" w:space="0" w:color="auto"/>
      </w:divBdr>
    </w:div>
    <w:div w:id="1801995539">
      <w:bodyDiv w:val="1"/>
      <w:marLeft w:val="0"/>
      <w:marRight w:val="0"/>
      <w:marTop w:val="0"/>
      <w:marBottom w:val="0"/>
      <w:divBdr>
        <w:top w:val="none" w:sz="0" w:space="0" w:color="auto"/>
        <w:left w:val="none" w:sz="0" w:space="0" w:color="auto"/>
        <w:bottom w:val="none" w:sz="0" w:space="0" w:color="auto"/>
        <w:right w:val="none" w:sz="0" w:space="0" w:color="auto"/>
      </w:divBdr>
    </w:div>
    <w:div w:id="1842770461">
      <w:bodyDiv w:val="1"/>
      <w:marLeft w:val="0"/>
      <w:marRight w:val="0"/>
      <w:marTop w:val="0"/>
      <w:marBottom w:val="0"/>
      <w:divBdr>
        <w:top w:val="none" w:sz="0" w:space="0" w:color="auto"/>
        <w:left w:val="none" w:sz="0" w:space="0" w:color="auto"/>
        <w:bottom w:val="none" w:sz="0" w:space="0" w:color="auto"/>
        <w:right w:val="none" w:sz="0" w:space="0" w:color="auto"/>
      </w:divBdr>
      <w:divsChild>
        <w:div w:id="105657140">
          <w:marLeft w:val="0"/>
          <w:marRight w:val="0"/>
          <w:marTop w:val="0"/>
          <w:marBottom w:val="0"/>
          <w:divBdr>
            <w:top w:val="none" w:sz="0" w:space="0" w:color="auto"/>
            <w:left w:val="none" w:sz="0" w:space="0" w:color="auto"/>
            <w:bottom w:val="none" w:sz="0" w:space="0" w:color="auto"/>
            <w:right w:val="none" w:sz="0" w:space="0" w:color="auto"/>
          </w:divBdr>
          <w:divsChild>
            <w:div w:id="1181625594">
              <w:marLeft w:val="0"/>
              <w:marRight w:val="0"/>
              <w:marTop w:val="0"/>
              <w:marBottom w:val="0"/>
              <w:divBdr>
                <w:top w:val="none" w:sz="0" w:space="0" w:color="auto"/>
                <w:left w:val="none" w:sz="0" w:space="0" w:color="auto"/>
                <w:bottom w:val="none" w:sz="0" w:space="0" w:color="auto"/>
                <w:right w:val="none" w:sz="0" w:space="0" w:color="auto"/>
              </w:divBdr>
              <w:divsChild>
                <w:div w:id="773869422">
                  <w:marLeft w:val="0"/>
                  <w:marRight w:val="0"/>
                  <w:marTop w:val="0"/>
                  <w:marBottom w:val="0"/>
                  <w:divBdr>
                    <w:top w:val="none" w:sz="0" w:space="0" w:color="auto"/>
                    <w:left w:val="none" w:sz="0" w:space="0" w:color="auto"/>
                    <w:bottom w:val="none" w:sz="0" w:space="0" w:color="auto"/>
                    <w:right w:val="none" w:sz="0" w:space="0" w:color="auto"/>
                  </w:divBdr>
                  <w:divsChild>
                    <w:div w:id="1720470027">
                      <w:marLeft w:val="0"/>
                      <w:marRight w:val="0"/>
                      <w:marTop w:val="0"/>
                      <w:marBottom w:val="0"/>
                      <w:divBdr>
                        <w:top w:val="none" w:sz="0" w:space="0" w:color="auto"/>
                        <w:left w:val="none" w:sz="0" w:space="0" w:color="auto"/>
                        <w:bottom w:val="none" w:sz="0" w:space="0" w:color="auto"/>
                        <w:right w:val="none" w:sz="0" w:space="0" w:color="auto"/>
                      </w:divBdr>
                      <w:divsChild>
                        <w:div w:id="253365084">
                          <w:marLeft w:val="0"/>
                          <w:marRight w:val="0"/>
                          <w:marTop w:val="0"/>
                          <w:marBottom w:val="0"/>
                          <w:divBdr>
                            <w:top w:val="none" w:sz="0" w:space="0" w:color="auto"/>
                            <w:left w:val="none" w:sz="0" w:space="0" w:color="auto"/>
                            <w:bottom w:val="none" w:sz="0" w:space="0" w:color="auto"/>
                            <w:right w:val="none" w:sz="0" w:space="0" w:color="auto"/>
                          </w:divBdr>
                          <w:divsChild>
                            <w:div w:id="13650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295596">
      <w:bodyDiv w:val="1"/>
      <w:marLeft w:val="0"/>
      <w:marRight w:val="0"/>
      <w:marTop w:val="0"/>
      <w:marBottom w:val="0"/>
      <w:divBdr>
        <w:top w:val="none" w:sz="0" w:space="0" w:color="auto"/>
        <w:left w:val="none" w:sz="0" w:space="0" w:color="auto"/>
        <w:bottom w:val="none" w:sz="0" w:space="0" w:color="auto"/>
        <w:right w:val="none" w:sz="0" w:space="0" w:color="auto"/>
      </w:divBdr>
      <w:divsChild>
        <w:div w:id="386152541">
          <w:marLeft w:val="0"/>
          <w:marRight w:val="0"/>
          <w:marTop w:val="0"/>
          <w:marBottom w:val="525"/>
          <w:divBdr>
            <w:top w:val="none" w:sz="0" w:space="0" w:color="auto"/>
            <w:left w:val="none" w:sz="0" w:space="0" w:color="auto"/>
            <w:bottom w:val="single" w:sz="6" w:space="30" w:color="707070"/>
            <w:right w:val="none" w:sz="0" w:space="0" w:color="auto"/>
          </w:divBdr>
        </w:div>
      </w:divsChild>
    </w:div>
    <w:div w:id="1881939564">
      <w:bodyDiv w:val="1"/>
      <w:marLeft w:val="0"/>
      <w:marRight w:val="0"/>
      <w:marTop w:val="0"/>
      <w:marBottom w:val="0"/>
      <w:divBdr>
        <w:top w:val="none" w:sz="0" w:space="0" w:color="auto"/>
        <w:left w:val="none" w:sz="0" w:space="0" w:color="auto"/>
        <w:bottom w:val="none" w:sz="0" w:space="0" w:color="auto"/>
        <w:right w:val="none" w:sz="0" w:space="0" w:color="auto"/>
      </w:divBdr>
    </w:div>
    <w:div w:id="1894610452">
      <w:bodyDiv w:val="1"/>
      <w:marLeft w:val="0"/>
      <w:marRight w:val="0"/>
      <w:marTop w:val="0"/>
      <w:marBottom w:val="0"/>
      <w:divBdr>
        <w:top w:val="none" w:sz="0" w:space="0" w:color="auto"/>
        <w:left w:val="none" w:sz="0" w:space="0" w:color="auto"/>
        <w:bottom w:val="none" w:sz="0" w:space="0" w:color="auto"/>
        <w:right w:val="none" w:sz="0" w:space="0" w:color="auto"/>
      </w:divBdr>
    </w:div>
    <w:div w:id="1896548804">
      <w:bodyDiv w:val="1"/>
      <w:marLeft w:val="0"/>
      <w:marRight w:val="0"/>
      <w:marTop w:val="0"/>
      <w:marBottom w:val="0"/>
      <w:divBdr>
        <w:top w:val="none" w:sz="0" w:space="0" w:color="auto"/>
        <w:left w:val="none" w:sz="0" w:space="0" w:color="auto"/>
        <w:bottom w:val="none" w:sz="0" w:space="0" w:color="auto"/>
        <w:right w:val="none" w:sz="0" w:space="0" w:color="auto"/>
      </w:divBdr>
    </w:div>
    <w:div w:id="1961185797">
      <w:bodyDiv w:val="1"/>
      <w:marLeft w:val="0"/>
      <w:marRight w:val="0"/>
      <w:marTop w:val="0"/>
      <w:marBottom w:val="0"/>
      <w:divBdr>
        <w:top w:val="none" w:sz="0" w:space="0" w:color="auto"/>
        <w:left w:val="none" w:sz="0" w:space="0" w:color="auto"/>
        <w:bottom w:val="none" w:sz="0" w:space="0" w:color="auto"/>
        <w:right w:val="none" w:sz="0" w:space="0" w:color="auto"/>
      </w:divBdr>
    </w:div>
    <w:div w:id="2024041347">
      <w:bodyDiv w:val="1"/>
      <w:marLeft w:val="0"/>
      <w:marRight w:val="0"/>
      <w:marTop w:val="0"/>
      <w:marBottom w:val="0"/>
      <w:divBdr>
        <w:top w:val="none" w:sz="0" w:space="0" w:color="auto"/>
        <w:left w:val="none" w:sz="0" w:space="0" w:color="auto"/>
        <w:bottom w:val="none" w:sz="0" w:space="0" w:color="auto"/>
        <w:right w:val="none" w:sz="0" w:space="0" w:color="auto"/>
      </w:divBdr>
    </w:div>
    <w:div w:id="2097243990">
      <w:bodyDiv w:val="1"/>
      <w:marLeft w:val="0"/>
      <w:marRight w:val="0"/>
      <w:marTop w:val="0"/>
      <w:marBottom w:val="0"/>
      <w:divBdr>
        <w:top w:val="none" w:sz="0" w:space="0" w:color="auto"/>
        <w:left w:val="none" w:sz="0" w:space="0" w:color="auto"/>
        <w:bottom w:val="none" w:sz="0" w:space="0" w:color="auto"/>
        <w:right w:val="none" w:sz="0" w:space="0" w:color="auto"/>
      </w:divBdr>
      <w:divsChild>
        <w:div w:id="1448157226">
          <w:marLeft w:val="0"/>
          <w:marRight w:val="0"/>
          <w:marTop w:val="0"/>
          <w:marBottom w:val="0"/>
          <w:divBdr>
            <w:top w:val="none" w:sz="0" w:space="0" w:color="auto"/>
            <w:left w:val="none" w:sz="0" w:space="0" w:color="auto"/>
            <w:bottom w:val="none" w:sz="0" w:space="0" w:color="auto"/>
            <w:right w:val="none" w:sz="0" w:space="0" w:color="auto"/>
          </w:divBdr>
          <w:divsChild>
            <w:div w:id="1707411886">
              <w:marLeft w:val="0"/>
              <w:marRight w:val="0"/>
              <w:marTop w:val="0"/>
              <w:marBottom w:val="0"/>
              <w:divBdr>
                <w:top w:val="none" w:sz="0" w:space="0" w:color="auto"/>
                <w:left w:val="none" w:sz="0" w:space="0" w:color="auto"/>
                <w:bottom w:val="none" w:sz="0" w:space="0" w:color="auto"/>
                <w:right w:val="none" w:sz="0" w:space="0" w:color="auto"/>
              </w:divBdr>
              <w:divsChild>
                <w:div w:id="1539272581">
                  <w:marLeft w:val="0"/>
                  <w:marRight w:val="0"/>
                  <w:marTop w:val="0"/>
                  <w:marBottom w:val="0"/>
                  <w:divBdr>
                    <w:top w:val="none" w:sz="0" w:space="0" w:color="auto"/>
                    <w:left w:val="none" w:sz="0" w:space="0" w:color="auto"/>
                    <w:bottom w:val="none" w:sz="0" w:space="0" w:color="auto"/>
                    <w:right w:val="none" w:sz="0" w:space="0" w:color="auto"/>
                  </w:divBdr>
                  <w:divsChild>
                    <w:div w:id="1306810360">
                      <w:marLeft w:val="0"/>
                      <w:marRight w:val="0"/>
                      <w:marTop w:val="0"/>
                      <w:marBottom w:val="0"/>
                      <w:divBdr>
                        <w:top w:val="none" w:sz="0" w:space="0" w:color="auto"/>
                        <w:left w:val="none" w:sz="0" w:space="0" w:color="auto"/>
                        <w:bottom w:val="none" w:sz="0" w:space="0" w:color="auto"/>
                        <w:right w:val="none" w:sz="0" w:space="0" w:color="auto"/>
                      </w:divBdr>
                      <w:divsChild>
                        <w:div w:id="611671225">
                          <w:marLeft w:val="0"/>
                          <w:marRight w:val="0"/>
                          <w:marTop w:val="0"/>
                          <w:marBottom w:val="0"/>
                          <w:divBdr>
                            <w:top w:val="none" w:sz="0" w:space="0" w:color="auto"/>
                            <w:left w:val="none" w:sz="0" w:space="0" w:color="auto"/>
                            <w:bottom w:val="none" w:sz="0" w:space="0" w:color="auto"/>
                            <w:right w:val="none" w:sz="0" w:space="0" w:color="auto"/>
                          </w:divBdr>
                          <w:divsChild>
                            <w:div w:id="1969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7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07/978-3-319-67526-8_5" TargetMode="External"/><Relationship Id="rId18" Type="http://schemas.openxmlformats.org/officeDocument/2006/relationships/hyperlink" Target="https://doi.org/10.1007/978-3-319-68935-7_54"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7/978-981-99-3250-4_42" TargetMode="External"/><Relationship Id="rId2" Type="http://schemas.openxmlformats.org/officeDocument/2006/relationships/styles" Target="styles.xml"/><Relationship Id="rId16" Type="http://schemas.openxmlformats.org/officeDocument/2006/relationships/hyperlink" Target="https://doi.org/10.1007/978-981-99-3250-4_42" TargetMode="External"/><Relationship Id="rId20" Type="http://schemas.openxmlformats.org/officeDocument/2006/relationships/hyperlink" Target="https://doi.org/10.1137/11083109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07/978-3-031-35644-5_17"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doi.org/10.1007/s10618-014-0365-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arxiv.org/abs/1802.09843"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1031</TotalTime>
  <Pages>1</Pages>
  <Words>4038</Words>
  <Characters>23023</Characters>
  <Application>Microsoft Office Word</Application>
  <DocSecurity>0</DocSecurity>
  <Lines>191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Kovtonyuk</dc:creator>
  <cp:keywords/>
  <dc:description/>
  <cp:lastModifiedBy>Alex Kovtonyuk</cp:lastModifiedBy>
  <cp:revision>288</cp:revision>
  <cp:lastPrinted>2024-07-15T12:29:00Z</cp:lastPrinted>
  <dcterms:created xsi:type="dcterms:W3CDTF">2024-08-26T06:33:00Z</dcterms:created>
  <dcterms:modified xsi:type="dcterms:W3CDTF">2024-09-21T09:20:00Z</dcterms:modified>
</cp:coreProperties>
</file>