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2370" w14:textId="75B6D377" w:rsidR="0094177B" w:rsidRPr="00A93481" w:rsidRDefault="008F172F">
      <w:pPr>
        <w:rPr>
          <w:rFonts w:ascii="Daytona" w:hAnsi="Daytona"/>
        </w:rPr>
        <w:sectPr w:rsidR="0094177B" w:rsidRPr="00A93481" w:rsidSect="00592312">
          <w:pgSz w:w="11906" w:h="16838"/>
          <w:pgMar w:top="1440" w:right="1021" w:bottom="1440" w:left="1247" w:header="709" w:footer="709" w:gutter="0"/>
          <w:cols w:space="708"/>
          <w:docGrid w:linePitch="360"/>
        </w:sectPr>
      </w:pPr>
      <w:r w:rsidRPr="00A93481">
        <w:rPr>
          <w:rFonts w:ascii="Daytona" w:hAnsi="Daytona"/>
        </w:rPr>
        <w:t>28.8.2023</w:t>
      </w:r>
      <w:r w:rsidR="00690FD7" w:rsidRPr="00A93481">
        <w:rPr>
          <w:rFonts w:ascii="Daytona" w:hAnsi="Daytona"/>
        </w:rPr>
        <w:br/>
      </w:r>
      <w:r w:rsidR="00BA32E4" w:rsidRPr="00A93481">
        <w:rPr>
          <w:rFonts w:ascii="Daytona" w:hAnsi="Daytona"/>
        </w:rPr>
        <w:t>Musenalm-DB:</w:t>
      </w:r>
      <w:r w:rsidR="00BA32E4" w:rsidRPr="00A93481">
        <w:rPr>
          <w:rFonts w:ascii="Daytona" w:hAnsi="Daytona"/>
          <w:b/>
          <w:bCs/>
        </w:rPr>
        <w:t xml:space="preserve"> </w:t>
      </w:r>
      <w:r w:rsidRPr="00A93481">
        <w:rPr>
          <w:rFonts w:ascii="Daytona" w:hAnsi="Daytona"/>
          <w:b/>
          <w:bCs/>
        </w:rPr>
        <w:t>Überarbeitung der Reihentitel</w:t>
      </w:r>
      <w:r w:rsidR="00531FCE">
        <w:rPr>
          <w:rFonts w:ascii="Daytona" w:hAnsi="Daytona"/>
          <w:b/>
          <w:bCs/>
        </w:rPr>
        <w:t xml:space="preserve"> &amp; Orte</w:t>
      </w:r>
    </w:p>
    <w:p w14:paraId="670B8533" w14:textId="7B08133D" w:rsidR="00BA32E4" w:rsidRPr="00A93481" w:rsidRDefault="00461D98">
      <w:pPr>
        <w:rPr>
          <w:rFonts w:ascii="Daytona Condensed" w:hAnsi="Daytona Condensed" w:cs="Cambria Math"/>
          <w:kern w:val="0"/>
        </w:rPr>
      </w:pPr>
      <w:r w:rsidRPr="00A93481">
        <w:rPr>
          <w:rFonts w:ascii="Segoe UI Symbol" w:hAnsi="Segoe UI Symbol" w:cs="Segoe UI Symbol"/>
          <w:kern w:val="0"/>
          <w:sz w:val="24"/>
          <w:szCs w:val="24"/>
        </w:rPr>
        <w:t>➊</w:t>
      </w:r>
      <w:r w:rsidR="00BA32E4" w:rsidRPr="00A93481">
        <w:rPr>
          <w:rFonts w:ascii="Daytona Condensed" w:hAnsi="Daytona Condensed" w:cs="Cambria Math"/>
          <w:kern w:val="0"/>
        </w:rPr>
        <w:t xml:space="preserve">  Bände durchgehen</w:t>
      </w:r>
      <w:r w:rsidR="00C6745D">
        <w:rPr>
          <w:rFonts w:ascii="Daytona Condensed" w:hAnsi="Daytona Condensed" w:cs="Cambria Math"/>
          <w:kern w:val="0"/>
        </w:rPr>
        <w:t>,</w:t>
      </w:r>
    </w:p>
    <w:p w14:paraId="02C1B9AE" w14:textId="6D5D0CDF" w:rsidR="00BA32E4" w:rsidRPr="00A93481" w:rsidRDefault="00BA32E4">
      <w:pPr>
        <w:rPr>
          <w:rFonts w:ascii="Daytona Condensed" w:hAnsi="Daytona Condensed" w:cs="Cambria Math"/>
          <w:kern w:val="0"/>
        </w:rPr>
      </w:pPr>
      <w:r w:rsidRPr="00A93481">
        <w:rPr>
          <w:rFonts w:ascii="Daytona Condensed" w:hAnsi="Daytona Condensed" w:cs="Cambria Math"/>
          <w:kern w:val="0"/>
        </w:rPr>
        <w:t xml:space="preserve">Dieser Überarbeitungsschritt der Musenalm-Datenbank orientiert sich an den Bänden, der ehemaligen </w:t>
      </w:r>
      <w:r w:rsidRPr="00A93481">
        <w:rPr>
          <w:rFonts w:ascii="Daytona Condensed" w:hAnsi="Daytona Condensed" w:cs="Cambria Math"/>
          <w:i/>
          <w:iCs/>
          <w:kern w:val="0"/>
        </w:rPr>
        <w:t>AlmNeu</w:t>
      </w:r>
      <w:r w:rsidRPr="00A93481">
        <w:rPr>
          <w:rFonts w:ascii="Daytona Condensed" w:hAnsi="Daytona Condensed" w:cs="Cambria Math"/>
          <w:kern w:val="0"/>
        </w:rPr>
        <w:t xml:space="preserve">-, jetzt </w:t>
      </w:r>
      <w:r w:rsidRPr="00A93481">
        <w:rPr>
          <w:rFonts w:ascii="Daytona Condensed" w:hAnsi="Daytona Condensed" w:cs="Cambria Math"/>
          <w:i/>
          <w:iCs/>
          <w:kern w:val="0"/>
        </w:rPr>
        <w:t>Baende</w:t>
      </w:r>
      <w:r w:rsidRPr="00A93481">
        <w:rPr>
          <w:rFonts w:ascii="Daytona Condensed" w:hAnsi="Daytona Condensed" w:cs="Cambria Math"/>
          <w:kern w:val="0"/>
        </w:rPr>
        <w:t xml:space="preserve">-Tabelle. Zum Durchgehen am Besten das Formular </w:t>
      </w:r>
      <w:r w:rsidRPr="00A93481">
        <w:rPr>
          <w:rFonts w:ascii="Daytona Condensed" w:hAnsi="Daytona Condensed" w:cs="Cambria Math"/>
          <w:i/>
          <w:iCs/>
          <w:kern w:val="0"/>
        </w:rPr>
        <w:t>Baende</w:t>
      </w:r>
      <w:r w:rsidRPr="00A93481">
        <w:rPr>
          <w:rFonts w:ascii="Daytona Condensed" w:hAnsi="Daytona Condensed" w:cs="Cambria Math"/>
          <w:kern w:val="0"/>
        </w:rPr>
        <w:t xml:space="preserve"> benutzen.</w:t>
      </w:r>
      <w:r w:rsidR="00592312" w:rsidRPr="00A93481">
        <w:rPr>
          <w:rFonts w:ascii="Daytona Condensed" w:hAnsi="Daytona Condensed" w:cs="Cambria Math"/>
          <w:kern w:val="0"/>
        </w:rPr>
        <w:t xml:space="preserve"> </w:t>
      </w:r>
      <w:r w:rsidRPr="00A93481">
        <w:rPr>
          <w:rFonts w:ascii="Daytona Condensed" w:hAnsi="Daytona Condensed" w:cs="Cambria Math"/>
          <w:kern w:val="0"/>
        </w:rPr>
        <w:t>Inhalte sind durch diesen Korrekturschritt nicht betroffen.</w:t>
      </w:r>
    </w:p>
    <w:p w14:paraId="0A9ABB11" w14:textId="5075DC54" w:rsidR="00461D98" w:rsidRPr="00A93481" w:rsidRDefault="0051429B">
      <w:pPr>
        <w:rPr>
          <w:rFonts w:ascii="Daytona Condensed" w:hAnsi="Daytona Condensed" w:cs="Segoe UI Symbol"/>
          <w:kern w:val="0"/>
        </w:rPr>
      </w:pPr>
      <w:r w:rsidRPr="0051429B">
        <w:rPr>
          <w:rFonts w:ascii="Daytona Condensed" w:hAnsi="Daytona Condensed" w:cs="Segoe UI Symbol"/>
          <w:kern w:val="0"/>
        </w:rPr>
        <w:t>dabei:</w:t>
      </w:r>
      <w:r>
        <w:rPr>
          <w:rFonts w:ascii="Segoe UI Symbol" w:hAnsi="Segoe UI Symbol" w:cs="Segoe UI Symbol"/>
          <w:kern w:val="0"/>
          <w:sz w:val="24"/>
          <w:szCs w:val="24"/>
        </w:rPr>
        <w:t xml:space="preserve"> </w:t>
      </w:r>
      <w:r w:rsidR="00461D98" w:rsidRPr="00A93481">
        <w:rPr>
          <w:rFonts w:ascii="Segoe UI Symbol" w:hAnsi="Segoe UI Symbol" w:cs="Segoe UI Symbol"/>
          <w:kern w:val="0"/>
          <w:sz w:val="24"/>
          <w:szCs w:val="24"/>
        </w:rPr>
        <w:t xml:space="preserve">➋ </w:t>
      </w:r>
      <w:r w:rsidR="00461D98" w:rsidRPr="00A93481">
        <w:rPr>
          <w:rFonts w:ascii="Daytona Condensed" w:hAnsi="Daytona Condensed" w:cs="Segoe UI Symbol"/>
          <w:kern w:val="0"/>
        </w:rPr>
        <w:t>Reihen eintragen</w:t>
      </w:r>
      <w:r>
        <w:rPr>
          <w:rFonts w:ascii="Daytona Condensed" w:hAnsi="Daytona Condensed" w:cs="Segoe UI Symbol"/>
          <w:kern w:val="0"/>
        </w:rPr>
        <w:t>,</w:t>
      </w:r>
    </w:p>
    <w:p w14:paraId="101CEFC2" w14:textId="355565D6" w:rsidR="00461D98" w:rsidRPr="00A93481" w:rsidRDefault="00461D98" w:rsidP="00A93481">
      <w:pPr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 xml:space="preserve">Jeder Band </w:t>
      </w:r>
      <w:r w:rsidR="00CB524D">
        <w:rPr>
          <w:rFonts w:ascii="Daytona Condensed" w:hAnsi="Daytona Condensed" w:cs="Segoe UI Symbol"/>
          <w:kern w:val="0"/>
        </w:rPr>
        <w:t>sollte</w:t>
      </w:r>
      <w:r w:rsidRPr="00A93481">
        <w:rPr>
          <w:rFonts w:ascii="Daytona Condensed" w:hAnsi="Daytona Condensed" w:cs="Segoe UI Symbol"/>
          <w:kern w:val="0"/>
        </w:rPr>
        <w:t xml:space="preserve"> mindestens einer Reihe zugeordnet werden. Die Zuordnung erfolgt nach einem Band-Prädikat-Reihe-Schema, wobei</w:t>
      </w:r>
      <w:r w:rsidR="00A93481" w:rsidRPr="00A93481">
        <w:rPr>
          <w:rFonts w:ascii="Daytona Condensed" w:hAnsi="Daytona Condensed" w:cs="Segoe UI Symbol"/>
          <w:kern w:val="0"/>
        </w:rPr>
        <w:t xml:space="preserve"> (bisher)</w:t>
      </w:r>
      <w:r w:rsidRPr="00A93481">
        <w:rPr>
          <w:rFonts w:ascii="Daytona Condensed" w:hAnsi="Daytona Condensed" w:cs="Segoe UI Symbol"/>
          <w:kern w:val="0"/>
        </w:rPr>
        <w:t xml:space="preserve"> vier verschiedene Prädikate zur Verfügung stehen:</w:t>
      </w:r>
    </w:p>
    <w:p w14:paraId="1194D392" w14:textId="404B65E9" w:rsidR="00461D98" w:rsidRPr="00A93481" w:rsidRDefault="00461D98" w:rsidP="00461D98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&lt;B</w:t>
      </w:r>
      <w:r w:rsidR="00927483">
        <w:rPr>
          <w:rFonts w:ascii="Daytona Condensed" w:hAnsi="Daytona Condensed" w:cs="Segoe UI Symbol"/>
          <w:kern w:val="0"/>
        </w:rPr>
        <w:t>and</w:t>
      </w:r>
      <w:r w:rsidRPr="00A93481">
        <w:rPr>
          <w:rFonts w:ascii="Daytona Condensed" w:hAnsi="Daytona Condensed" w:cs="Segoe UI Symbol"/>
          <w:kern w:val="0"/>
        </w:rPr>
        <w:t xml:space="preserve">&gt; </w:t>
      </w:r>
      <w:r w:rsidRPr="00A93481">
        <w:rPr>
          <w:rFonts w:ascii="Daytona Condensed" w:hAnsi="Daytona Condensed" w:cs="Segoe UI Symbol"/>
          <w:i/>
          <w:iCs/>
          <w:kern w:val="0"/>
        </w:rPr>
        <w:t>ist die dt. Übertragung der Reihe</w:t>
      </w:r>
      <w:r w:rsidRPr="00A93481">
        <w:rPr>
          <w:rFonts w:ascii="Daytona Condensed" w:hAnsi="Daytona Condensed" w:cs="Segoe UI Symbol"/>
          <w:kern w:val="0"/>
        </w:rPr>
        <w:t xml:space="preserve"> &lt;Reihe&gt;</w:t>
      </w:r>
    </w:p>
    <w:p w14:paraId="52AB0F45" w14:textId="726FA64A" w:rsidR="00461D98" w:rsidRPr="00A93481" w:rsidRDefault="00461D98" w:rsidP="00461D98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&lt;B</w:t>
      </w:r>
      <w:r w:rsidR="00927483">
        <w:rPr>
          <w:rFonts w:ascii="Daytona Condensed" w:hAnsi="Daytona Condensed" w:cs="Segoe UI Symbol"/>
          <w:kern w:val="0"/>
        </w:rPr>
        <w:t>an</w:t>
      </w:r>
      <w:r w:rsidRPr="00A93481">
        <w:rPr>
          <w:rFonts w:ascii="Daytona Condensed" w:hAnsi="Daytona Condensed" w:cs="Segoe UI Symbol"/>
          <w:kern w:val="0"/>
        </w:rPr>
        <w:t xml:space="preserve">d&gt; </w:t>
      </w:r>
      <w:r w:rsidRPr="00A93481">
        <w:rPr>
          <w:rFonts w:ascii="Daytona Condensed" w:hAnsi="Daytona Condensed" w:cs="Segoe UI Symbol"/>
          <w:i/>
          <w:iCs/>
          <w:kern w:val="0"/>
        </w:rPr>
        <w:t>ist die fr. Übertragung der Reihe</w:t>
      </w:r>
      <w:r w:rsidRPr="00A93481">
        <w:rPr>
          <w:rFonts w:ascii="Daytona Condensed" w:hAnsi="Daytona Condensed" w:cs="Segoe UI Symbol"/>
          <w:kern w:val="0"/>
        </w:rPr>
        <w:t xml:space="preserve"> &lt;Reihe&gt;</w:t>
      </w:r>
    </w:p>
    <w:p w14:paraId="45DE43BB" w14:textId="6FFF714E" w:rsidR="00461D98" w:rsidRPr="00A93481" w:rsidRDefault="00461D98" w:rsidP="00461D98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&lt;B</w:t>
      </w:r>
      <w:r w:rsidR="00927483">
        <w:rPr>
          <w:rFonts w:ascii="Daytona Condensed" w:hAnsi="Daytona Condensed" w:cs="Segoe UI Symbol"/>
          <w:kern w:val="0"/>
        </w:rPr>
        <w:t>an</w:t>
      </w:r>
      <w:r w:rsidRPr="00A93481">
        <w:rPr>
          <w:rFonts w:ascii="Daytona Condensed" w:hAnsi="Daytona Condensed" w:cs="Segoe UI Symbol"/>
          <w:kern w:val="0"/>
        </w:rPr>
        <w:t xml:space="preserve">d&gt; </w:t>
      </w:r>
      <w:r w:rsidRPr="00A93481">
        <w:rPr>
          <w:rFonts w:ascii="Daytona Condensed" w:hAnsi="Daytona Condensed" w:cs="Segoe UI Symbol"/>
          <w:i/>
          <w:iCs/>
          <w:kern w:val="0"/>
        </w:rPr>
        <w:t>ist in der Reihe erschienen</w:t>
      </w:r>
      <w:r w:rsidRPr="00A93481">
        <w:rPr>
          <w:rFonts w:ascii="Daytona Condensed" w:hAnsi="Daytona Condensed" w:cs="Segoe UI Symbol"/>
          <w:kern w:val="0"/>
        </w:rPr>
        <w:t xml:space="preserve"> &lt;Reihe&gt;</w:t>
      </w:r>
    </w:p>
    <w:p w14:paraId="4CB79C84" w14:textId="4C70CFDE" w:rsidR="00461D98" w:rsidRPr="00A93481" w:rsidRDefault="00461D98" w:rsidP="00461D98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&lt;B</w:t>
      </w:r>
      <w:r w:rsidR="00927483">
        <w:rPr>
          <w:rFonts w:ascii="Daytona Condensed" w:hAnsi="Daytona Condensed" w:cs="Segoe UI Symbol"/>
          <w:kern w:val="0"/>
        </w:rPr>
        <w:t>an</w:t>
      </w:r>
      <w:r w:rsidRPr="00A93481">
        <w:rPr>
          <w:rFonts w:ascii="Daytona Condensed" w:hAnsi="Daytona Condensed" w:cs="Segoe UI Symbol"/>
          <w:kern w:val="0"/>
        </w:rPr>
        <w:t xml:space="preserve">d&gt; </w:t>
      </w:r>
      <w:r w:rsidRPr="00A93481">
        <w:rPr>
          <w:rFonts w:ascii="Daytona Condensed" w:hAnsi="Daytona Condensed" w:cs="Segoe UI Symbol"/>
          <w:i/>
          <w:iCs/>
          <w:kern w:val="0"/>
        </w:rPr>
        <w:t>kann auch als Teil der Reihe gelten</w:t>
      </w:r>
      <w:r w:rsidRPr="00A93481">
        <w:rPr>
          <w:rFonts w:ascii="Daytona Condensed" w:hAnsi="Daytona Condensed" w:cs="Segoe UI Symbol"/>
          <w:kern w:val="0"/>
        </w:rPr>
        <w:t xml:space="preserve"> &lt;Reihe&gt;</w:t>
      </w:r>
    </w:p>
    <w:p w14:paraId="0CC0E5ED" w14:textId="3E131AEE" w:rsidR="00461D98" w:rsidRPr="00A93481" w:rsidRDefault="00461D98" w:rsidP="00461D98">
      <w:pPr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 xml:space="preserve">Es können im Auswahlfeld nur Reihen ausgewählt werden, die einen entsprechen Eintrag in der Tabelle </w:t>
      </w:r>
      <w:r w:rsidRPr="00A93481">
        <w:rPr>
          <w:rFonts w:ascii="Daytona Condensed" w:hAnsi="Daytona Condensed" w:cs="Segoe UI Symbol"/>
          <w:i/>
          <w:iCs/>
          <w:kern w:val="0"/>
        </w:rPr>
        <w:t xml:space="preserve">Reihen </w:t>
      </w:r>
      <w:r w:rsidRPr="00A93481">
        <w:rPr>
          <w:rFonts w:ascii="Daytona Condensed" w:hAnsi="Daytona Condensed" w:cs="Segoe UI Symbol"/>
          <w:kern w:val="0"/>
        </w:rPr>
        <w:t xml:space="preserve">haben, also muss vor der Zuordnung einer Reihe evtl. zuerst ein entsprechender Eintrag in der </w:t>
      </w:r>
      <w:r w:rsidRPr="00A93481">
        <w:rPr>
          <w:rFonts w:ascii="Daytona Condensed" w:hAnsi="Daytona Condensed" w:cs="Segoe UI Symbol"/>
          <w:i/>
          <w:iCs/>
          <w:kern w:val="0"/>
        </w:rPr>
        <w:t>Reihen-</w:t>
      </w:r>
      <w:r w:rsidRPr="00A93481">
        <w:rPr>
          <w:rFonts w:ascii="Daytona Condensed" w:hAnsi="Daytona Condensed" w:cs="Segoe UI Symbol"/>
          <w:kern w:val="0"/>
        </w:rPr>
        <w:t xml:space="preserve">Tabelle </w:t>
      </w:r>
      <w:r w:rsidR="00CB524D">
        <w:rPr>
          <w:rFonts w:ascii="Daytona Condensed" w:hAnsi="Daytona Condensed" w:cs="Segoe UI Symbol"/>
          <w:kern w:val="0"/>
        </w:rPr>
        <w:t>erfolgen</w:t>
      </w:r>
      <w:r w:rsidRPr="00A93481">
        <w:rPr>
          <w:rFonts w:ascii="Daytona Condensed" w:hAnsi="Daytona Condensed" w:cs="Segoe UI Symbol"/>
          <w:kern w:val="0"/>
        </w:rPr>
        <w:t>.</w:t>
      </w:r>
    </w:p>
    <w:p w14:paraId="61A1C774" w14:textId="41D2672E" w:rsidR="00592312" w:rsidRPr="00A93481" w:rsidRDefault="00592312" w:rsidP="00461D98">
      <w:pPr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Mehrfacheintragungen und -zuordnungen sind grundsätzlich möglich</w:t>
      </w:r>
      <w:r w:rsidR="00CB524D">
        <w:rPr>
          <w:rFonts w:ascii="Daytona Condensed" w:hAnsi="Daytona Condensed" w:cs="Segoe UI Symbol"/>
          <w:kern w:val="0"/>
        </w:rPr>
        <w:t xml:space="preserve"> und gewollt</w:t>
      </w:r>
      <w:r w:rsidRPr="00A93481">
        <w:rPr>
          <w:rFonts w:ascii="Daytona Condensed" w:hAnsi="Daytona Condensed" w:cs="Segoe UI Symbol"/>
          <w:kern w:val="0"/>
        </w:rPr>
        <w:t xml:space="preserve">. So </w:t>
      </w:r>
      <w:r w:rsidR="007F4551">
        <w:rPr>
          <w:rFonts w:ascii="Daytona Condensed" w:hAnsi="Daytona Condensed" w:cs="Segoe UI Symbol"/>
          <w:kern w:val="0"/>
        </w:rPr>
        <w:t xml:space="preserve">soll </w:t>
      </w:r>
      <w:r w:rsidR="005F2185">
        <w:rPr>
          <w:rFonts w:ascii="Daytona Condensed" w:hAnsi="Daytona Condensed" w:cs="Segoe UI Symbol"/>
          <w:kern w:val="0"/>
        </w:rPr>
        <w:t xml:space="preserve">es </w:t>
      </w:r>
      <w:r w:rsidRPr="00A93481">
        <w:rPr>
          <w:rFonts w:ascii="Daytona Condensed" w:hAnsi="Daytona Condensed" w:cs="Segoe UI Symbol"/>
          <w:kern w:val="0"/>
        </w:rPr>
        <w:t xml:space="preserve">mit dieser Methode </w:t>
      </w:r>
      <w:r w:rsidR="007F4551">
        <w:rPr>
          <w:rFonts w:ascii="Daytona Condensed" w:hAnsi="Daytona Condensed" w:cs="Segoe UI Symbol"/>
          <w:kern w:val="0"/>
        </w:rPr>
        <w:t xml:space="preserve">möglich </w:t>
      </w:r>
      <w:r w:rsidR="00CB524D">
        <w:rPr>
          <w:rFonts w:ascii="Daytona Condensed" w:hAnsi="Daytona Condensed" w:cs="Segoe UI Symbol"/>
          <w:kern w:val="0"/>
        </w:rPr>
        <w:t>werden,</w:t>
      </w:r>
      <w:r w:rsidR="007F4551">
        <w:rPr>
          <w:rFonts w:ascii="Daytona Condensed" w:hAnsi="Daytona Condensed" w:cs="Segoe UI Symbol"/>
          <w:kern w:val="0"/>
        </w:rPr>
        <w:t xml:space="preserve"> </w:t>
      </w:r>
      <w:r w:rsidRPr="00A93481">
        <w:rPr>
          <w:rFonts w:ascii="Daytona Condensed" w:hAnsi="Daytona Condensed" w:cs="Segoe UI Symbol"/>
          <w:kern w:val="0"/>
        </w:rPr>
        <w:t>am Ende des Korrekturschritts sämtliche Alias-Einträge, wie beispielsweise</w:t>
      </w:r>
    </w:p>
    <w:p w14:paraId="2588313C" w14:textId="2AB23678" w:rsidR="00592312" w:rsidRPr="00A93481" w:rsidRDefault="00592312" w:rsidP="00592312">
      <w:pPr>
        <w:jc w:val="left"/>
        <w:rPr>
          <w:rFonts w:ascii="Consolas" w:hAnsi="Consolas" w:cs="Segoe UI Symbol"/>
          <w:kern w:val="0"/>
        </w:rPr>
      </w:pPr>
      <w:r w:rsidRPr="00A93481">
        <w:rPr>
          <w:rFonts w:ascii="Consolas" w:hAnsi="Consolas" w:cs="Segoe UI Symbol"/>
          <w:kern w:val="0"/>
        </w:rPr>
        <w:t>Reihentitel (Alt): Taschenbuch für die Gegenden am Niederrhein s. u. Taschenbuch, Bergisches 1804</w:t>
      </w:r>
    </w:p>
    <w:p w14:paraId="7FBEBAFE" w14:textId="2DBDD4E7" w:rsidR="00592312" w:rsidRPr="00A93481" w:rsidRDefault="00CB524D" w:rsidP="00461D98">
      <w:pPr>
        <w:rPr>
          <w:rFonts w:ascii="Daytona Condensed" w:hAnsi="Daytona Condensed" w:cs="Segoe UI Symbol"/>
          <w:kern w:val="0"/>
        </w:rPr>
      </w:pPr>
      <w:r>
        <w:rPr>
          <w:rFonts w:ascii="Daytona Condensed" w:hAnsi="Daytona Condensed" w:cs="Segoe UI Symbol"/>
          <w:kern w:val="0"/>
        </w:rPr>
        <w:t>z</w:t>
      </w:r>
      <w:r w:rsidR="007F4551">
        <w:rPr>
          <w:rFonts w:ascii="Daytona Condensed" w:hAnsi="Daytona Condensed" w:cs="Segoe UI Symbol"/>
          <w:kern w:val="0"/>
        </w:rPr>
        <w:t>u löschen</w:t>
      </w:r>
      <w:r w:rsidR="00592312" w:rsidRPr="00A93481">
        <w:rPr>
          <w:rFonts w:ascii="Daytona Condensed" w:hAnsi="Daytona Condensed" w:cs="Segoe UI Symbol"/>
          <w:kern w:val="0"/>
        </w:rPr>
        <w:t>, da</w:t>
      </w:r>
      <w:r w:rsidR="007F4551">
        <w:rPr>
          <w:rFonts w:ascii="Daytona Condensed" w:hAnsi="Daytona Condensed" w:cs="Segoe UI Symbol"/>
          <w:kern w:val="0"/>
        </w:rPr>
        <w:t xml:space="preserve"> beispielsweise</w:t>
      </w:r>
      <w:r w:rsidR="00592312" w:rsidRPr="00A93481">
        <w:rPr>
          <w:rFonts w:ascii="Daytona Condensed" w:hAnsi="Daytona Condensed" w:cs="Segoe UI Symbol"/>
          <w:kern w:val="0"/>
        </w:rPr>
        <w:t xml:space="preserve"> im vorliegenden Fall dem Eintrag des Bergischen Taschenbuchs von 1804 ein </w:t>
      </w:r>
      <w:r w:rsidR="003963B1">
        <w:rPr>
          <w:rFonts w:ascii="Daytona Condensed" w:hAnsi="Daytona Condensed" w:cs="Segoe UI Symbol"/>
          <w:kern w:val="0"/>
        </w:rPr>
        <w:t>weiterer</w:t>
      </w:r>
      <w:r w:rsidR="00592312" w:rsidRPr="00A93481">
        <w:rPr>
          <w:rFonts w:ascii="Daytona Condensed" w:hAnsi="Daytona Condensed" w:cs="Segoe UI Symbol"/>
          <w:kern w:val="0"/>
        </w:rPr>
        <w:t xml:space="preserve"> Reihentitel zugeordnet, der Alias-Eintrag somit </w:t>
      </w:r>
      <w:r w:rsidR="00970776" w:rsidRPr="00A93481">
        <w:rPr>
          <w:rFonts w:ascii="Daytona Condensed" w:hAnsi="Daytona Condensed" w:cs="Segoe UI Symbol"/>
          <w:kern w:val="0"/>
        </w:rPr>
        <w:t>überflüssig</w:t>
      </w:r>
      <w:r w:rsidR="00592312" w:rsidRPr="00A93481">
        <w:rPr>
          <w:rFonts w:ascii="Daytona Condensed" w:hAnsi="Daytona Condensed" w:cs="Segoe UI Symbol"/>
          <w:kern w:val="0"/>
        </w:rPr>
        <w:t xml:space="preserve"> wird.</w:t>
      </w:r>
    </w:p>
    <w:p w14:paraId="4F8B8DD8" w14:textId="54926425" w:rsidR="00BA32E4" w:rsidRPr="00A93481" w:rsidRDefault="0094177B">
      <w:pPr>
        <w:rPr>
          <w:rFonts w:ascii="Daytona Condensed" w:hAnsi="Daytona Condensed" w:cs="Segoe UI Symbol"/>
          <w:kern w:val="0"/>
        </w:rPr>
      </w:pPr>
      <w:r w:rsidRPr="00A93481">
        <w:rPr>
          <w:rFonts w:ascii="Segoe UI Symbol" w:hAnsi="Segoe UI Symbol" w:cs="Segoe UI Symbol"/>
          <w:kern w:val="0"/>
          <w:sz w:val="24"/>
          <w:szCs w:val="24"/>
        </w:rPr>
        <w:t>➌</w:t>
      </w:r>
      <w:r w:rsidR="00461D98" w:rsidRPr="00A93481">
        <w:rPr>
          <w:rFonts w:ascii="Segoe UI Symbol" w:hAnsi="Segoe UI Symbol" w:cs="Segoe UI Symbol"/>
          <w:kern w:val="0"/>
          <w:sz w:val="24"/>
          <w:szCs w:val="24"/>
        </w:rPr>
        <w:t xml:space="preserve"> </w:t>
      </w:r>
      <w:r w:rsidRPr="00A93481">
        <w:rPr>
          <w:rFonts w:ascii="Daytona Condensed" w:hAnsi="Daytona Condensed" w:cs="Segoe UI Symbol"/>
          <w:kern w:val="0"/>
        </w:rPr>
        <w:t>Anmerkungen übertragen</w:t>
      </w:r>
      <w:r w:rsidR="0051429B">
        <w:rPr>
          <w:rFonts w:ascii="Daytona Condensed" w:hAnsi="Daytona Condensed" w:cs="Segoe UI Symbol"/>
          <w:kern w:val="0"/>
        </w:rPr>
        <w:t>,</w:t>
      </w:r>
    </w:p>
    <w:p w14:paraId="32517866" w14:textId="77777777" w:rsidR="00592312" w:rsidRPr="00A93481" w:rsidRDefault="0094177B">
      <w:pPr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 xml:space="preserve">Enthält der Band allgemeine Anmerkungen, die eigentlich zur ganzen Reihe gehören (normalerweise beim ersten Band einer Reihe der Fall), werden diese Anmerkungen aus dem Band-Eintrag in das Anmerkungsfeld der Tabelle </w:t>
      </w:r>
      <w:r w:rsidRPr="00A93481">
        <w:rPr>
          <w:rFonts w:ascii="Daytona Condensed" w:hAnsi="Daytona Condensed" w:cs="Segoe UI Symbol"/>
          <w:i/>
          <w:iCs/>
          <w:kern w:val="0"/>
        </w:rPr>
        <w:t xml:space="preserve">Reihe </w:t>
      </w:r>
      <w:r w:rsidRPr="00A93481">
        <w:rPr>
          <w:rFonts w:ascii="Daytona Condensed" w:hAnsi="Daytona Condensed" w:cs="Segoe UI Symbol"/>
          <w:kern w:val="0"/>
        </w:rPr>
        <w:t xml:space="preserve">übertragen. </w:t>
      </w:r>
    </w:p>
    <w:p w14:paraId="628D038F" w14:textId="669D7E87" w:rsidR="0094177B" w:rsidRPr="00A93481" w:rsidRDefault="0094177B">
      <w:pPr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Zusätzlich kann jede Zuordnung eines Bandes zu einer Reihe entsprechend angemerkt werden, etwa wenn die Zuordnung unsicher ist.</w:t>
      </w:r>
    </w:p>
    <w:p w14:paraId="1B7E111D" w14:textId="21273BE3" w:rsidR="0094177B" w:rsidRPr="00A93481" w:rsidRDefault="00C6745D">
      <w:pPr>
        <w:rPr>
          <w:rFonts w:ascii="Daytona Condensed" w:hAnsi="Daytona Condensed" w:cs="Segoe UI Symbol"/>
          <w:kern w:val="0"/>
        </w:rPr>
      </w:pPr>
      <w:r>
        <w:rPr>
          <w:rFonts w:ascii="Daytona Condensed" w:hAnsi="Daytona Condensed" w:cs="Segoe UI Symbol"/>
          <w:kern w:val="0"/>
        </w:rPr>
        <w:t>schließlich:</w:t>
      </w:r>
      <w:r w:rsidR="0051429B">
        <w:rPr>
          <w:rFonts w:ascii="Segoe UI Symbol" w:hAnsi="Segoe UI Symbol" w:cs="Segoe UI Symbol"/>
          <w:kern w:val="0"/>
          <w:sz w:val="24"/>
          <w:szCs w:val="24"/>
        </w:rPr>
        <w:t xml:space="preserve"> </w:t>
      </w:r>
      <w:r w:rsidR="0094177B" w:rsidRPr="00A93481">
        <w:rPr>
          <w:rFonts w:ascii="Segoe UI Symbol" w:hAnsi="Segoe UI Symbol" w:cs="Segoe UI Symbol"/>
          <w:kern w:val="0"/>
          <w:sz w:val="24"/>
          <w:szCs w:val="24"/>
        </w:rPr>
        <w:t xml:space="preserve">➍ </w:t>
      </w:r>
      <w:r w:rsidR="00AB4D87">
        <w:rPr>
          <w:rFonts w:ascii="Daytona Condensed" w:hAnsi="Daytona Condensed" w:cs="Segoe UI Symbol"/>
          <w:kern w:val="0"/>
        </w:rPr>
        <w:t xml:space="preserve">das Feld </w:t>
      </w:r>
      <w:r w:rsidR="00AB4D87" w:rsidRPr="00AB4D87">
        <w:rPr>
          <w:rFonts w:ascii="Daytona Condensed" w:hAnsi="Daytona Condensed" w:cs="Segoe UI Symbol"/>
          <w:i/>
          <w:iCs/>
          <w:kern w:val="0"/>
        </w:rPr>
        <w:t>Ort</w:t>
      </w:r>
      <w:r w:rsidR="00272A62">
        <w:rPr>
          <w:rFonts w:ascii="Daytona Condensed" w:hAnsi="Daytona Condensed" w:cs="Segoe UI Symbol"/>
          <w:kern w:val="0"/>
        </w:rPr>
        <w:t xml:space="preserve"> überarbeiten</w:t>
      </w:r>
    </w:p>
    <w:p w14:paraId="39CC73E7" w14:textId="4E18A009" w:rsidR="0094177B" w:rsidRPr="00A93481" w:rsidRDefault="0094177B">
      <w:pPr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Ähnlich de</w:t>
      </w:r>
      <w:r w:rsidR="00C6745D">
        <w:rPr>
          <w:rFonts w:ascii="Daytona Condensed" w:hAnsi="Daytona Condensed" w:cs="Segoe UI Symbol"/>
          <w:kern w:val="0"/>
        </w:rPr>
        <w:t>n</w:t>
      </w:r>
      <w:r w:rsidRPr="00A93481">
        <w:rPr>
          <w:rFonts w:ascii="Daytona Condensed" w:hAnsi="Daytona Condensed" w:cs="Segoe UI Symbol"/>
          <w:kern w:val="0"/>
        </w:rPr>
        <w:t xml:space="preserve"> Zuordnungen zwischen Reihen und Bänden erfolgt jetzt auch die Zuordnung zwischen Akteuren und Bänden in einem Subjekt-Prädikat-Objekt-Schema</w:t>
      </w:r>
      <w:r w:rsidR="00AC538A">
        <w:rPr>
          <w:rFonts w:ascii="Daytona Condensed" w:hAnsi="Daytona Condensed" w:cs="Segoe UI Symbol"/>
          <w:kern w:val="0"/>
        </w:rPr>
        <w:t>, u.a.</w:t>
      </w:r>
      <w:r w:rsidRPr="00A93481">
        <w:rPr>
          <w:rFonts w:ascii="Daytona Condensed" w:hAnsi="Daytona Condensed" w:cs="Segoe UI Symbol"/>
          <w:kern w:val="0"/>
        </w:rPr>
        <w:t>:</w:t>
      </w:r>
    </w:p>
    <w:p w14:paraId="746A29D5" w14:textId="00CF9121" w:rsidR="0094177B" w:rsidRPr="00A93481" w:rsidRDefault="0094177B" w:rsidP="0094177B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&lt;B</w:t>
      </w:r>
      <w:r w:rsidR="00927483">
        <w:rPr>
          <w:rFonts w:ascii="Daytona Condensed" w:hAnsi="Daytona Condensed" w:cs="Segoe UI Symbol"/>
          <w:kern w:val="0"/>
        </w:rPr>
        <w:t>an</w:t>
      </w:r>
      <w:r w:rsidRPr="00A93481">
        <w:rPr>
          <w:rFonts w:ascii="Daytona Condensed" w:hAnsi="Daytona Condensed" w:cs="Segoe UI Symbol"/>
          <w:kern w:val="0"/>
        </w:rPr>
        <w:t xml:space="preserve">d&gt; </w:t>
      </w:r>
      <w:r w:rsidRPr="00A93481">
        <w:rPr>
          <w:rFonts w:ascii="Daytona Condensed" w:hAnsi="Daytona Condensed" w:cs="Segoe UI Symbol"/>
          <w:i/>
          <w:iCs/>
          <w:kern w:val="0"/>
        </w:rPr>
        <w:t>wurde gedruckt von</w:t>
      </w:r>
      <w:r w:rsidRPr="00A93481">
        <w:rPr>
          <w:rFonts w:ascii="Daytona Condensed" w:hAnsi="Daytona Condensed" w:cs="Segoe UI Symbol"/>
          <w:kern w:val="0"/>
        </w:rPr>
        <w:t xml:space="preserve"> &lt;Akteur&gt;</w:t>
      </w:r>
    </w:p>
    <w:p w14:paraId="27D3D5E7" w14:textId="1C708EE9" w:rsidR="0094177B" w:rsidRPr="00A93481" w:rsidRDefault="0094177B" w:rsidP="0094177B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&lt;B</w:t>
      </w:r>
      <w:r w:rsidR="00927483">
        <w:rPr>
          <w:rFonts w:ascii="Daytona Condensed" w:hAnsi="Daytona Condensed" w:cs="Segoe UI Symbol"/>
          <w:kern w:val="0"/>
        </w:rPr>
        <w:t>an</w:t>
      </w:r>
      <w:r w:rsidRPr="00A93481">
        <w:rPr>
          <w:rFonts w:ascii="Daytona Condensed" w:hAnsi="Daytona Condensed" w:cs="Segoe UI Symbol"/>
          <w:kern w:val="0"/>
        </w:rPr>
        <w:t xml:space="preserve">d&gt; </w:t>
      </w:r>
      <w:r w:rsidRPr="00A93481">
        <w:rPr>
          <w:rFonts w:ascii="Daytona Condensed" w:hAnsi="Daytona Condensed" w:cs="Segoe UI Symbol"/>
          <w:i/>
          <w:iCs/>
          <w:kern w:val="0"/>
        </w:rPr>
        <w:t>wurde herausgegeben von</w:t>
      </w:r>
      <w:r w:rsidRPr="00A93481">
        <w:rPr>
          <w:rFonts w:ascii="Daytona Condensed" w:hAnsi="Daytona Condensed" w:cs="Segoe UI Symbol"/>
          <w:kern w:val="0"/>
        </w:rPr>
        <w:t xml:space="preserve"> &lt;Akteur&gt;</w:t>
      </w:r>
    </w:p>
    <w:p w14:paraId="04C1CCC6" w14:textId="6D3AED18" w:rsidR="0094177B" w:rsidRPr="00A93481" w:rsidRDefault="0094177B" w:rsidP="0094177B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&lt;B</w:t>
      </w:r>
      <w:r w:rsidR="00927483">
        <w:rPr>
          <w:rFonts w:ascii="Daytona Condensed" w:hAnsi="Daytona Condensed" w:cs="Segoe UI Symbol"/>
          <w:kern w:val="0"/>
        </w:rPr>
        <w:t>an</w:t>
      </w:r>
      <w:r w:rsidRPr="00A93481">
        <w:rPr>
          <w:rFonts w:ascii="Daytona Condensed" w:hAnsi="Daytona Condensed" w:cs="Segoe UI Symbol"/>
          <w:kern w:val="0"/>
        </w:rPr>
        <w:t xml:space="preserve">d&gt; </w:t>
      </w:r>
      <w:r w:rsidRPr="00A93481">
        <w:rPr>
          <w:rFonts w:ascii="Daytona Condensed" w:hAnsi="Daytona Condensed" w:cs="Segoe UI Symbol"/>
          <w:i/>
          <w:iCs/>
          <w:kern w:val="0"/>
        </w:rPr>
        <w:t>wurde geschaffen von</w:t>
      </w:r>
      <w:r w:rsidRPr="00A93481">
        <w:rPr>
          <w:rFonts w:ascii="Daytona Condensed" w:hAnsi="Daytona Condensed" w:cs="Segoe UI Symbol"/>
          <w:kern w:val="0"/>
        </w:rPr>
        <w:t xml:space="preserve"> &lt;Akteur&gt;</w:t>
      </w:r>
    </w:p>
    <w:p w14:paraId="19D970D8" w14:textId="7B1BFDE6" w:rsidR="0094177B" w:rsidRDefault="0094177B" w:rsidP="0094177B">
      <w:pPr>
        <w:pStyle w:val="Listenabsatz"/>
        <w:numPr>
          <w:ilvl w:val="0"/>
          <w:numId w:val="1"/>
        </w:numPr>
        <w:ind w:left="0"/>
        <w:rPr>
          <w:rFonts w:ascii="Daytona Condensed" w:hAnsi="Daytona Condensed" w:cs="Segoe UI Symbol"/>
          <w:kern w:val="0"/>
        </w:rPr>
      </w:pPr>
      <w:r w:rsidRPr="00A93481">
        <w:rPr>
          <w:rFonts w:ascii="Daytona Condensed" w:hAnsi="Daytona Condensed" w:cs="Segoe UI Symbol"/>
          <w:kern w:val="0"/>
        </w:rPr>
        <w:t>&lt;B</w:t>
      </w:r>
      <w:r w:rsidR="00927483">
        <w:rPr>
          <w:rFonts w:ascii="Daytona Condensed" w:hAnsi="Daytona Condensed" w:cs="Segoe UI Symbol"/>
          <w:kern w:val="0"/>
        </w:rPr>
        <w:t>an</w:t>
      </w:r>
      <w:r w:rsidRPr="00A93481">
        <w:rPr>
          <w:rFonts w:ascii="Daytona Condensed" w:hAnsi="Daytona Condensed" w:cs="Segoe UI Symbol"/>
          <w:kern w:val="0"/>
        </w:rPr>
        <w:t xml:space="preserve">d&gt; </w:t>
      </w:r>
      <w:r w:rsidR="00BF461B" w:rsidRPr="00A93481">
        <w:rPr>
          <w:rFonts w:ascii="Daytona Condensed" w:hAnsi="Daytona Condensed" w:cs="Segoe UI Symbol"/>
          <w:i/>
          <w:iCs/>
          <w:kern w:val="0"/>
        </w:rPr>
        <w:t>wurde</w:t>
      </w:r>
      <w:r w:rsidR="00BF461B" w:rsidRPr="00A93481">
        <w:rPr>
          <w:rFonts w:ascii="Daytona Condensed" w:hAnsi="Daytona Condensed" w:cs="Segoe UI Symbol"/>
          <w:kern w:val="0"/>
        </w:rPr>
        <w:t xml:space="preserve"> </w:t>
      </w:r>
      <w:r w:rsidR="00BF461B" w:rsidRPr="00A93481">
        <w:rPr>
          <w:rFonts w:ascii="Daytona Condensed" w:hAnsi="Daytona Condensed" w:cs="Segoe UI Symbol"/>
          <w:i/>
          <w:iCs/>
          <w:kern w:val="0"/>
        </w:rPr>
        <w:t xml:space="preserve">verlegt von </w:t>
      </w:r>
      <w:r w:rsidRPr="00A93481">
        <w:rPr>
          <w:rFonts w:ascii="Daytona Condensed" w:hAnsi="Daytona Condensed" w:cs="Segoe UI Symbol"/>
          <w:kern w:val="0"/>
        </w:rPr>
        <w:t>&lt;</w:t>
      </w:r>
      <w:r w:rsidR="00BF461B" w:rsidRPr="00A93481">
        <w:rPr>
          <w:rFonts w:ascii="Daytona Condensed" w:hAnsi="Daytona Condensed" w:cs="Segoe UI Symbol"/>
          <w:kern w:val="0"/>
        </w:rPr>
        <w:t>Akteur</w:t>
      </w:r>
      <w:r w:rsidRPr="00A93481">
        <w:rPr>
          <w:rFonts w:ascii="Daytona Condensed" w:hAnsi="Daytona Condensed" w:cs="Segoe UI Symbol"/>
          <w:kern w:val="0"/>
        </w:rPr>
        <w:t>&gt;</w:t>
      </w:r>
    </w:p>
    <w:p w14:paraId="49F91A13" w14:textId="404E6556" w:rsidR="0094177B" w:rsidRPr="00A93481" w:rsidRDefault="00BF461B">
      <w:pPr>
        <w:rPr>
          <w:rFonts w:ascii="Daytona Condensed" w:hAnsi="Daytona Condensed"/>
        </w:rPr>
      </w:pPr>
      <w:r w:rsidRPr="00A93481">
        <w:rPr>
          <w:rFonts w:ascii="Daytona Condensed" w:hAnsi="Daytona Condensed"/>
        </w:rPr>
        <w:t xml:space="preserve">Diese Relationen zu Akteuren (das heißt: Personen und Körperschaften) ersetzen das Feld </w:t>
      </w:r>
      <w:r w:rsidRPr="00A93481">
        <w:rPr>
          <w:rFonts w:ascii="Daytona Condensed" w:hAnsi="Daytona Condensed"/>
          <w:i/>
          <w:iCs/>
        </w:rPr>
        <w:t xml:space="preserve">HRSGREALNAME, </w:t>
      </w:r>
      <w:r w:rsidRPr="00A93481">
        <w:rPr>
          <w:rFonts w:ascii="Daytona Condensed" w:hAnsi="Daytona Condensed"/>
        </w:rPr>
        <w:t xml:space="preserve">ermöglichen aber auch das </w:t>
      </w:r>
      <w:r w:rsidR="00266235">
        <w:rPr>
          <w:rFonts w:ascii="Daytona Condensed" w:hAnsi="Daytona Condensed"/>
        </w:rPr>
        <w:t>Zuordnen</w:t>
      </w:r>
      <w:r w:rsidRPr="00A93481">
        <w:rPr>
          <w:rFonts w:ascii="Daytona Condensed" w:hAnsi="Daytona Condensed"/>
        </w:rPr>
        <w:t xml:space="preserve"> von mehreren Herausgebern </w:t>
      </w:r>
      <w:r w:rsidR="00266235">
        <w:rPr>
          <w:rFonts w:ascii="Daytona Condensed" w:hAnsi="Daytona Condensed"/>
        </w:rPr>
        <w:t>zugleich</w:t>
      </w:r>
      <w:r w:rsidRPr="00A93481">
        <w:rPr>
          <w:rFonts w:ascii="Daytona Condensed" w:hAnsi="Daytona Condensed"/>
        </w:rPr>
        <w:t xml:space="preserve"> </w:t>
      </w:r>
      <w:r w:rsidR="00C6745D">
        <w:rPr>
          <w:rFonts w:ascii="Daytona Condensed" w:hAnsi="Daytona Condensed"/>
        </w:rPr>
        <w:t>und</w:t>
      </w:r>
      <w:r w:rsidRPr="00A93481">
        <w:rPr>
          <w:rFonts w:ascii="Daytona Condensed" w:hAnsi="Daytona Condensed"/>
        </w:rPr>
        <w:t xml:space="preserve"> das Speichern anderer mit einem Band in Beziehung stehende Akteure, etwa Verleger, Drucker oder Vertrieb.</w:t>
      </w:r>
    </w:p>
    <w:p w14:paraId="272E2D2F" w14:textId="78B82CF2" w:rsidR="00BF461B" w:rsidRPr="00A93481" w:rsidRDefault="00BF461B">
      <w:pPr>
        <w:rPr>
          <w:rFonts w:ascii="Daytona Condensed" w:hAnsi="Daytona Condensed"/>
        </w:rPr>
      </w:pPr>
      <w:r w:rsidRPr="00A93481">
        <w:rPr>
          <w:rFonts w:ascii="Daytona Condensed" w:hAnsi="Daytona Condensed"/>
        </w:rPr>
        <w:t xml:space="preserve">Bisher steht der Verleger </w:t>
      </w:r>
      <w:r w:rsidR="00E447E8" w:rsidRPr="00A93481">
        <w:rPr>
          <w:rFonts w:ascii="Daytona Condensed" w:hAnsi="Daytona Condensed"/>
        </w:rPr>
        <w:t>i.d.R.</w:t>
      </w:r>
      <w:r w:rsidRPr="00A93481">
        <w:rPr>
          <w:rFonts w:ascii="Daytona Condensed" w:hAnsi="Daytona Condensed"/>
        </w:rPr>
        <w:t xml:space="preserve"> zusammen mit dem Ort im Feld </w:t>
      </w:r>
      <w:r w:rsidR="00AC538A">
        <w:rPr>
          <w:rFonts w:ascii="Daytona Condensed" w:hAnsi="Daytona Condensed"/>
          <w:i/>
          <w:iCs/>
        </w:rPr>
        <w:t>Ort</w:t>
      </w:r>
      <w:r w:rsidRPr="00A93481">
        <w:rPr>
          <w:rFonts w:ascii="Daytona Condensed" w:hAnsi="Daytona Condensed"/>
          <w:i/>
          <w:iCs/>
        </w:rPr>
        <w:t>,</w:t>
      </w:r>
      <w:r w:rsidRPr="00A93481">
        <w:rPr>
          <w:rFonts w:ascii="Daytona Condensed" w:hAnsi="Daytona Condensed"/>
        </w:rPr>
        <w:t xml:space="preserve"> was nun überarbeitet wird. Dazu werden die Verlegerangaben aus dem Feld herauskopiert und neue Relationen erstellt. Aus</w:t>
      </w:r>
    </w:p>
    <w:p w14:paraId="65C0DC3B" w14:textId="022439E8" w:rsidR="00BF461B" w:rsidRPr="00A93481" w:rsidRDefault="00BF461B" w:rsidP="00592312">
      <w:pPr>
        <w:jc w:val="left"/>
        <w:rPr>
          <w:rFonts w:ascii="Consolas" w:hAnsi="Consolas"/>
        </w:rPr>
      </w:pPr>
      <w:r w:rsidRPr="00A93481">
        <w:rPr>
          <w:rFonts w:ascii="Consolas" w:hAnsi="Consolas"/>
        </w:rPr>
        <w:t>Ortsangabe:</w:t>
      </w:r>
      <w:r w:rsidR="00592312" w:rsidRPr="00A93481">
        <w:rPr>
          <w:rFonts w:ascii="Consolas" w:hAnsi="Consolas"/>
        </w:rPr>
        <w:t xml:space="preserve"> </w:t>
      </w:r>
      <w:r w:rsidRPr="00A93481">
        <w:rPr>
          <w:rFonts w:ascii="Consolas" w:hAnsi="Consolas"/>
        </w:rPr>
        <w:t>Zürich u. Leipzig (Füßli u. Sohn); (Comm. J. B. Schiegg)</w:t>
      </w:r>
    </w:p>
    <w:p w14:paraId="684290F0" w14:textId="44E403D6" w:rsidR="00BF461B" w:rsidRPr="00A93481" w:rsidRDefault="00BF461B">
      <w:pPr>
        <w:rPr>
          <w:rFonts w:ascii="Daytona Condensed" w:hAnsi="Daytona Condensed"/>
        </w:rPr>
      </w:pPr>
      <w:r w:rsidRPr="00A93481">
        <w:rPr>
          <w:rFonts w:ascii="Daytona Condensed" w:hAnsi="Daytona Condensed"/>
        </w:rPr>
        <w:t>wird</w:t>
      </w:r>
    </w:p>
    <w:p w14:paraId="219FEA0C" w14:textId="7865F8D6" w:rsidR="00BF461B" w:rsidRPr="00A93481" w:rsidRDefault="00BF461B" w:rsidP="00BF461B">
      <w:pPr>
        <w:jc w:val="left"/>
        <w:rPr>
          <w:rFonts w:ascii="Consolas" w:hAnsi="Consolas"/>
        </w:rPr>
      </w:pPr>
      <w:r w:rsidRPr="00A93481">
        <w:rPr>
          <w:rFonts w:ascii="Consolas" w:hAnsi="Consolas"/>
        </w:rPr>
        <w:t>Ortsangabe: Zürich; Leipzig</w:t>
      </w:r>
      <w:r w:rsidRPr="00A93481">
        <w:rPr>
          <w:rFonts w:ascii="Consolas" w:hAnsi="Consolas"/>
        </w:rPr>
        <w:br/>
        <w:t xml:space="preserve">Akteure: </w:t>
      </w:r>
      <w:r w:rsidRPr="00A93481">
        <w:rPr>
          <w:rFonts w:ascii="Consolas" w:hAnsi="Consolas"/>
        </w:rPr>
        <w:br/>
        <w:t>- wurde verlegt von Füßli u. Sohn</w:t>
      </w:r>
      <w:r w:rsidRPr="00A93481">
        <w:rPr>
          <w:rFonts w:ascii="Consolas" w:hAnsi="Consolas"/>
        </w:rPr>
        <w:br/>
        <w:t xml:space="preserve">- wurde </w:t>
      </w:r>
      <w:r w:rsidR="00C6745D">
        <w:rPr>
          <w:rFonts w:ascii="Consolas" w:hAnsi="Consolas"/>
        </w:rPr>
        <w:t>vertrieben</w:t>
      </w:r>
      <w:r w:rsidRPr="00A93481">
        <w:rPr>
          <w:rFonts w:ascii="Consolas" w:hAnsi="Consolas"/>
        </w:rPr>
        <w:t xml:space="preserve"> von J.B. Schiegg</w:t>
      </w:r>
    </w:p>
    <w:p w14:paraId="6523BFB2" w14:textId="083CC0AF" w:rsidR="00BF461B" w:rsidRDefault="005D6F7B" w:rsidP="00592312">
      <w:pPr>
        <w:rPr>
          <w:rFonts w:ascii="Daytona Condensed" w:hAnsi="Daytona Condensed"/>
        </w:rPr>
      </w:pPr>
      <w:r w:rsidRPr="00A93481">
        <w:rPr>
          <w:rFonts w:ascii="Daytona Condensed" w:hAnsi="Daytona Condensed"/>
        </w:rPr>
        <w:t>Es kann sein</w:t>
      </w:r>
      <w:r w:rsidR="00BF461B" w:rsidRPr="00A93481">
        <w:rPr>
          <w:rFonts w:ascii="Daytona Condensed" w:hAnsi="Daytona Condensed"/>
        </w:rPr>
        <w:t xml:space="preserve">, dass für die Verlage und Verleger neue Einträge in der Tabelle </w:t>
      </w:r>
      <w:r w:rsidR="00BF461B" w:rsidRPr="00A93481">
        <w:rPr>
          <w:rFonts w:ascii="Daytona Condensed" w:hAnsi="Daytona Condensed"/>
          <w:i/>
          <w:iCs/>
        </w:rPr>
        <w:t xml:space="preserve">Akteure, </w:t>
      </w:r>
      <w:r w:rsidR="00BF461B" w:rsidRPr="00A93481">
        <w:rPr>
          <w:rFonts w:ascii="Daytona Condensed" w:hAnsi="Daytona Condensed"/>
        </w:rPr>
        <w:t>früher</w:t>
      </w:r>
      <w:r w:rsidR="00BF461B" w:rsidRPr="00A93481">
        <w:rPr>
          <w:rFonts w:ascii="Daytona Condensed" w:hAnsi="Daytona Condensed"/>
          <w:i/>
          <w:iCs/>
        </w:rPr>
        <w:t xml:space="preserve"> REALNAMEN-Tab,  </w:t>
      </w:r>
      <w:r w:rsidR="00592312" w:rsidRPr="00A93481">
        <w:rPr>
          <w:rFonts w:ascii="Daytona Condensed" w:hAnsi="Daytona Condensed"/>
        </w:rPr>
        <w:t>aufgenommen</w:t>
      </w:r>
      <w:r w:rsidR="00BF461B" w:rsidRPr="00A93481">
        <w:rPr>
          <w:rFonts w:ascii="Daytona Condensed" w:hAnsi="Daytona Condensed"/>
        </w:rPr>
        <w:t xml:space="preserve"> werden müssen. </w:t>
      </w:r>
      <w:r w:rsidR="00592312" w:rsidRPr="00A93481">
        <w:rPr>
          <w:rFonts w:ascii="Daytona Condensed" w:hAnsi="Daytona Condensed"/>
        </w:rPr>
        <w:t xml:space="preserve">In dieser Tabelle gibt es nun die Möglichkeit, durch einen Haken im Feld </w:t>
      </w:r>
      <w:r w:rsidR="00592312" w:rsidRPr="00A93481">
        <w:rPr>
          <w:rFonts w:ascii="Daytona Condensed" w:hAnsi="Daytona Condensed"/>
          <w:i/>
          <w:iCs/>
        </w:rPr>
        <w:t xml:space="preserve">Organisation </w:t>
      </w:r>
      <w:r w:rsidR="005170F9" w:rsidRPr="00A93481">
        <w:rPr>
          <w:rFonts w:ascii="Daytona Condensed" w:hAnsi="Daytona Condensed"/>
        </w:rPr>
        <w:t>Körperschaften</w:t>
      </w:r>
      <w:r w:rsidR="00592312" w:rsidRPr="00A93481">
        <w:rPr>
          <w:rFonts w:ascii="Daytona Condensed" w:hAnsi="Daytona Condensed"/>
        </w:rPr>
        <w:t xml:space="preserve"> von Personen zu unterscheiden.</w:t>
      </w:r>
    </w:p>
    <w:p w14:paraId="0C619ECC" w14:textId="3D7F98FA" w:rsidR="007D1E0F" w:rsidRPr="00A93481" w:rsidRDefault="007D1E0F" w:rsidP="00592312">
      <w:pPr>
        <w:rPr>
          <w:rFonts w:ascii="Daytona Condensed" w:hAnsi="Daytona Condensed"/>
        </w:rPr>
      </w:pPr>
      <w:r>
        <w:rPr>
          <w:rFonts w:ascii="Daytona Condensed" w:hAnsi="Daytona Condensed"/>
        </w:rPr>
        <w:t>Die Zuordnungen zwischen Bänden und Akteuren können</w:t>
      </w:r>
      <w:r w:rsidR="00EC1436">
        <w:rPr>
          <w:rFonts w:ascii="Daytona Condensed" w:hAnsi="Daytona Condensed"/>
        </w:rPr>
        <w:t xml:space="preserve"> wieder </w:t>
      </w:r>
      <w:r>
        <w:rPr>
          <w:rFonts w:ascii="Daytona Condensed" w:hAnsi="Daytona Condensed"/>
        </w:rPr>
        <w:t>angemerkt werden.</w:t>
      </w:r>
    </w:p>
    <w:sectPr w:rsidR="007D1E0F" w:rsidRPr="00A93481" w:rsidSect="00287F23">
      <w:type w:val="continuous"/>
      <w:pgSz w:w="11906" w:h="16838"/>
      <w:pgMar w:top="1440" w:right="1077" w:bottom="1440" w:left="1247" w:header="709" w:footer="709" w:gutter="0"/>
      <w:cols w:num="2"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ytona Condensed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3C3A"/>
    <w:multiLevelType w:val="hybridMultilevel"/>
    <w:tmpl w:val="CFD8248A"/>
    <w:lvl w:ilvl="0" w:tplc="405C6D18">
      <w:numFmt w:val="bullet"/>
      <w:lvlText w:val="-"/>
      <w:lvlJc w:val="left"/>
      <w:pPr>
        <w:ind w:left="170" w:hanging="170"/>
      </w:pPr>
      <w:rPr>
        <w:rFonts w:ascii="Daytona Condensed" w:eastAsiaTheme="minorHAnsi" w:hAnsi="Daytona Condensed" w:cs="Segoe UI 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9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E4"/>
    <w:rsid w:val="00163DBA"/>
    <w:rsid w:val="00266235"/>
    <w:rsid w:val="00272A62"/>
    <w:rsid w:val="00287F23"/>
    <w:rsid w:val="003963B1"/>
    <w:rsid w:val="00461D98"/>
    <w:rsid w:val="004C6557"/>
    <w:rsid w:val="0051429B"/>
    <w:rsid w:val="005170F9"/>
    <w:rsid w:val="00531FCE"/>
    <w:rsid w:val="00553BEE"/>
    <w:rsid w:val="00592312"/>
    <w:rsid w:val="005D6F7B"/>
    <w:rsid w:val="005F2185"/>
    <w:rsid w:val="00660793"/>
    <w:rsid w:val="00690FD7"/>
    <w:rsid w:val="007428EC"/>
    <w:rsid w:val="007D1E0F"/>
    <w:rsid w:val="007F4551"/>
    <w:rsid w:val="008F172F"/>
    <w:rsid w:val="00927483"/>
    <w:rsid w:val="0094177B"/>
    <w:rsid w:val="00970776"/>
    <w:rsid w:val="00A93481"/>
    <w:rsid w:val="00AB4D87"/>
    <w:rsid w:val="00AC538A"/>
    <w:rsid w:val="00BA32E4"/>
    <w:rsid w:val="00BF461B"/>
    <w:rsid w:val="00C6745D"/>
    <w:rsid w:val="00CB524D"/>
    <w:rsid w:val="00E447E8"/>
    <w:rsid w:val="00EC1436"/>
    <w:rsid w:val="00FA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E288A0"/>
  <w15:chartTrackingRefBased/>
  <w15:docId w15:val="{FCB6AC07-A873-440B-BF73-BC742E9B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32E4"/>
    <w:pPr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0E379-1A60-4183-A196-D64F15CC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Martens</dc:creator>
  <cp:keywords/>
  <dc:description/>
  <cp:lastModifiedBy>Simon Martens</cp:lastModifiedBy>
  <cp:revision>27</cp:revision>
  <dcterms:created xsi:type="dcterms:W3CDTF">2023-08-27T11:38:00Z</dcterms:created>
  <dcterms:modified xsi:type="dcterms:W3CDTF">2023-08-28T00:01:00Z</dcterms:modified>
</cp:coreProperties>
</file>