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a3b9fe75f134b61"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225‒226</w:t>
      </w:r>
      <w:r>
        <w:br/>
      </w:r>
    </w:p>
    <w:p>
      <w:pPr>
        <w:pStyle w:val="linksbündig"/>
      </w:pPr>
      <w:r>
        <w:rPr>
          <w:sz w:val="32"/>
          <w:b w:val="true"/>
        </w:rPr>
        <w:t>104</w:t>
      </w:r>
    </w:p>
    <w:p>
      <w:pPr>
        <w:pStyle w:val="linksbündig"/>
      </w:pPr>
      <w:r>
        <w:rPr>
          <w:b w:val="true"/>
        </w:rPr>
        <w:t>Königsberg, 4. August 1756</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225, 13</w:t>
      </w:r>
    </w:p>
    <w:p>
      <w:pPr>
        <w:pStyle w:val="stumpf"/>
      </w:pPr>
      <w:r>
        <w:rPr/>
        <w:t xml:space="preserve">Geliebtester Freund, </w:t>
      </w:r>
    </w:p>
    <w:p>
      <w:pPr>
        <w:pStyle w:val="stumpf"/>
      </w:pPr>
      <w:r>
        <w:rPr/>
        <w:t xml:space="preserve">Sie glauben mir zuvor gekommen zu seyn, unterdeßen Sie meinen Brief </w:t>
      </w:r>
    </w:p>
    <w:p>
      <w:pPr>
        <w:framePr w:w="1000" w:hSpace="420" w:wrap="around" w:hAnchor="page" w:vAnchor="text" w:xAlign="left" w:y="0"/>
        <w:keepNext w:val="true"/>
        <w:pStyle w:val="zeilenzählung"/>
      </w:pPr>
      <w:r>
        <w:rPr>
          <w:sz w:val="12"/>
        </w:rPr>
        <w:t>15</w:t>
      </w:r>
    </w:p>
    <w:p>
      <w:pPr>
        <w:pStyle w:val="stumpf"/>
      </w:pPr>
      <w:r>
        <w:rPr/>
        <w:t xml:space="preserve">etwas später werden erhalten haben. Ich werde durch das Andenken meiner </w:t>
      </w:r>
    </w:p>
    <w:p>
      <w:pPr>
        <w:pStyle w:val="stumpf"/>
      </w:pPr>
      <w:r>
        <w:rPr/>
        <w:t xml:space="preserve">Freunde immer sehr aufgerichtet; wie sollte ich es nicht durch Ihr zärtliches </w:t>
      </w:r>
    </w:p>
    <w:p>
      <w:pPr>
        <w:pStyle w:val="stumpf"/>
      </w:pPr>
      <w:r>
        <w:rPr/>
        <w:t xml:space="preserve">Schreiben seyn? Ihren Brief wollte vorgestern da ich ihn erhielt sogleich </w:t>
      </w:r>
    </w:p>
    <w:p>
      <w:pPr>
        <w:pStyle w:val="stumpf"/>
      </w:pPr>
      <w:r>
        <w:rPr/>
        <w:t xml:space="preserve">bestellen laßen. Mein Bruder hat ihn aber auf dem halben Weg wieder zu Hause </w:t>
      </w:r>
    </w:p>
    <w:p>
      <w:pPr>
        <w:pStyle w:val="stumpf"/>
      </w:pPr>
      <w:r>
        <w:rPr/>
        <w:t xml:space="preserve">bringen müßen. Ich gieng daher den folgenden Tag als gestern zu Ihrer </w:t>
      </w:r>
    </w:p>
    <w:p>
      <w:pPr>
        <w:framePr w:w="1000" w:hSpace="420" w:wrap="around" w:hAnchor="page" w:vAnchor="text" w:xAlign="left" w:y="0"/>
        <w:keepNext w:val="true"/>
        <w:pStyle w:val="zeilenzählung"/>
      </w:pPr>
      <w:r>
        <w:rPr>
          <w:sz w:val="12"/>
        </w:rPr>
        <w:t>20</w:t>
      </w:r>
    </w:p>
    <w:p>
      <w:pPr>
        <w:pStyle w:val="stumpf"/>
      </w:pPr>
      <w:r>
        <w:rPr/>
        <w:t xml:space="preserve">lieben Mama, die ich voller Unruhe fand. Der ganze Roßgarten hat durch eine </w:t>
      </w:r>
    </w:p>
    <w:p>
      <w:pPr>
        <w:pStyle w:val="stumpf"/>
      </w:pPr>
      <w:r>
        <w:rPr/>
        <w:t xml:space="preserve">Feuers Noth gewaltig gelitten, dergl. man sich hier nicht besinnen kann. Der </w:t>
      </w:r>
    </w:p>
    <w:p>
      <w:pPr>
        <w:pStyle w:val="stumpf"/>
      </w:pPr>
      <w:r>
        <w:rPr/>
        <w:t xml:space="preserve">hefftige Sturm breitete selbige so ungemein aus; v die Angst einiger großen </w:t>
      </w:r>
    </w:p>
    <w:p>
      <w:pPr>
        <w:pStyle w:val="stumpf"/>
      </w:pPr>
      <w:r>
        <w:rPr/>
        <w:t xml:space="preserve">Häuser die in Gefahr waren machte daß man die andern dabey verwahrloste. </w:t>
      </w:r>
    </w:p>
    <w:p>
      <w:pPr>
        <w:pStyle w:val="stumpf"/>
      </w:pPr>
      <w:r>
        <w:rPr/>
        <w:t xml:space="preserve">Es fieng sich in der Weißgerbergaße an v gieng beynahe bis an die Kirche. </w:t>
      </w:r>
    </w:p>
    <w:p>
      <w:pPr>
        <w:framePr w:w="1000" w:hSpace="420" w:wrap="around" w:hAnchor="page" w:vAnchor="text" w:xAlign="left" w:y="0"/>
        <w:keepNext w:val="true"/>
        <w:pStyle w:val="zeilenzählung"/>
      </w:pPr>
      <w:r>
        <w:rPr>
          <w:sz w:val="12"/>
        </w:rPr>
        <w:t>25</w:t>
      </w:r>
    </w:p>
    <w:p>
      <w:pPr>
        <w:pStyle w:val="stumpf"/>
      </w:pPr>
      <w:r>
        <w:rPr/>
        <w:t xml:space="preserve">Man ist wenigstens für selbige schon besorgt gewesen. An der Schwanen </w:t>
      </w:r>
    </w:p>
    <w:p>
      <w:pPr>
        <w:pStyle w:val="stumpf"/>
      </w:pPr>
      <w:r>
        <w:rPr/>
        <w:t xml:space="preserve">Brücke hat es vorn auf dem Roßgarten mit dem großen Hause, in dem ehmals </w:t>
      </w:r>
    </w:p>
    <w:p>
      <w:pPr>
        <w:pStyle w:val="stumpf"/>
      </w:pPr>
      <w:r>
        <w:rPr/>
        <w:t xml:space="preserve">ein President wohnte, aufgehört welches ganz abgebrannt hinten aber desto </w:t>
      </w:r>
    </w:p>
    <w:p>
      <w:pPr>
        <w:pStyle w:val="stumpf"/>
      </w:pPr>
      <w:r>
        <w:rPr/>
        <w:t xml:space="preserve">weiter um sich gefreßen. Die Fr. Consistorial Räthin ist auch schon geflohen </w:t>
      </w:r>
    </w:p>
    <w:p>
      <w:pPr>
        <w:pStyle w:val="stumpf"/>
      </w:pPr>
      <w:r>
        <w:rPr/>
        <w:t xml:space="preserve">mit ihren Sachen zu den Predigern. Weil sich der Wind aber umgewandt, </w:t>
      </w:r>
    </w:p>
    <w:p>
      <w:pPr>
        <w:framePr w:w="1000" w:hSpace="420" w:wrap="around" w:hAnchor="page" w:vAnchor="text" w:xAlign="left" w:y="0"/>
        <w:keepNext w:val="true"/>
        <w:pStyle w:val="zeilenzählung"/>
      </w:pPr>
      <w:r>
        <w:rPr>
          <w:sz w:val="12"/>
        </w:rPr>
        <w:t>30</w:t>
      </w:r>
    </w:p>
    <w:p>
      <w:pPr>
        <w:pStyle w:val="stumpf"/>
      </w:pPr>
      <w:r>
        <w:rPr/>
        <w:t xml:space="preserve">haben diese wieder ihre Zuflucht zu ihr genommen. Beyde sind mit der bloßen </w:t>
      </w:r>
    </w:p>
    <w:p>
      <w:pPr>
        <w:pStyle w:val="stumpf"/>
      </w:pPr>
      <w:r>
        <w:rPr/>
        <w:t xml:space="preserve">Angst davon gekommen. Die Jgfr. Schwester befindt sich am Blutspeyen </w:t>
      </w:r>
    </w:p>
    <w:p>
      <w:pPr>
        <w:pStyle w:val="stumpf"/>
      </w:pPr>
      <w:r>
        <w:rPr/>
        <w:t xml:space="preserve">bettlägerich. Die Mama aber Gottlob recht munter und frisch. Die Ursache des </w:t>
      </w:r>
    </w:p>
    <w:p>
      <w:pPr>
        <w:pStyle w:val="stumpf"/>
      </w:pPr>
      <w:r>
        <w:rPr/>
        <w:t xml:space="preserve">Feuers weiß man nicht. Es ist bey einem Fuhrmann ausgekommen der seine </w:t>
      </w:r>
    </w:p>
    <w:p>
      <w:pPr>
        <w:pStyle w:val="stumpf"/>
      </w:pPr>
      <w:r>
        <w:rPr/>
        <w:t xml:space="preserve">Wand angesteckt haben soll um der Wantzen loß zu seyn. Das Uebel biß auf </w:t>
      </w:r>
    </w:p>
    <w:p>
      <w:pPr>
        <w:framePr w:w="1000" w:hSpace="420" w:wrap="around" w:hAnchor="page" w:vAnchor="text" w:xAlign="left" w:y="0"/>
        <w:keepNext w:val="true"/>
        <w:pStyle w:val="zeilenzählung"/>
      </w:pPr>
      <w:r>
        <w:rPr>
          <w:sz w:val="12"/>
        </w:rPr>
        <w:t>35</w:t>
      </w:r>
    </w:p>
    <w:p>
      <w:pPr>
        <w:pStyle w:val="stumpf"/>
      </w:pPr>
      <w:r>
        <w:rPr/>
        <w:t xml:space="preserve">die Wurzel ausgerottet. Andere meynen daß es angelegt, wozu der Verdacht </w:t>
      </w:r>
    </w:p>
    <w:p>
      <w:pPr>
        <w:framePr w:w="1000" w:hSpace="420" w:wrap="around" w:hAnchor="page" w:vAnchor="text" w:xAlign="left" w:y="0"/>
        <w:keepNext w:val="true"/>
        <w:pStyle w:val="seitenzählung"/>
      </w:pPr>
      <w:r>
        <w:rPr>
          <w:sz w:val="12"/>
          <w:b w:val="true"/>
        </w:rPr>
        <w:t>S. 226</w:t>
      </w:r>
      <w:r>
        <w:rPr/>
        <w:t xml:space="preserve"> </w:t>
      </w:r>
    </w:p>
    <w:p>
      <w:pPr>
        <w:pStyle w:val="stumpf"/>
      </w:pPr>
      <w:r>
        <w:rPr/>
        <w:t xml:space="preserve">sehr groß anfängl. gewesen weil es in kurzer Zeit an 3 Orten zugl. gebrannt </w:t>
      </w:r>
    </w:p>
    <w:p>
      <w:pPr>
        <w:pStyle w:val="stumpf"/>
      </w:pPr>
      <w:r>
        <w:rPr/>
        <w:t xml:space="preserve">v wie man sagt nicht zu löschen wie andere Feuersbrünste gewesen; woran </w:t>
      </w:r>
    </w:p>
    <w:p>
      <w:pPr>
        <w:pStyle w:val="stumpf"/>
      </w:pPr>
      <w:r>
        <w:rPr/>
        <w:t xml:space="preserve">der Sturm ohne Zweifel schuld gewesen. Unser ehrl. Wagner der Schwabe </w:t>
      </w:r>
    </w:p>
    <w:p>
      <w:pPr>
        <w:pStyle w:val="stumpf"/>
      </w:pPr>
      <w:r>
        <w:rPr/>
        <w:t xml:space="preserve">sprach die Wandläuse unschuldig hatte aber die Franzosen in Verdacht, die </w:t>
      </w:r>
    </w:p>
    <w:p>
      <w:pPr>
        <w:framePr w:w="1000" w:hSpace="420" w:wrap="around" w:hAnchor="page" w:vAnchor="text" w:xAlign="left" w:y="0"/>
        <w:keepNext w:val="true"/>
        <w:pStyle w:val="zeilenzählung"/>
      </w:pPr>
      <w:r>
        <w:rPr>
          <w:sz w:val="12"/>
        </w:rPr>
        <w:t>5</w:t>
      </w:r>
    </w:p>
    <w:p>
      <w:pPr>
        <w:pStyle w:val="stumpf"/>
      </w:pPr>
      <w:r>
        <w:rPr/>
        <w:t xml:space="preserve">näml. die das Fort Philipp eingenommen. Er hat die Empfindungen nicht; </w:t>
      </w:r>
    </w:p>
    <w:p>
      <w:pPr>
        <w:pStyle w:val="stumpf"/>
      </w:pPr>
      <w:r>
        <w:rPr/>
        <w:t xml:space="preserve">ich habe ihm ihren Zeddel gegeben. Gestern ist Feuer auf dem Haberberg </w:t>
      </w:r>
    </w:p>
    <w:p>
      <w:pPr>
        <w:pStyle w:val="stumpf"/>
      </w:pPr>
      <w:r>
        <w:rPr/>
        <w:t xml:space="preserve">angelegt worden. Man hat es noch zu rechter Zeit entdeckt auch den Thäter </w:t>
      </w:r>
    </w:p>
    <w:p>
      <w:pPr>
        <w:pStyle w:val="stumpf"/>
      </w:pPr>
      <w:r>
        <w:rPr/>
        <w:t xml:space="preserve">davon, der einer Frau die ihm kein Bier mehr auf Credit geben wollen, diesen </w:t>
      </w:r>
    </w:p>
    <w:p>
      <w:pPr>
        <w:pStyle w:val="stumpf"/>
      </w:pPr>
      <w:r>
        <w:rPr/>
        <w:t xml:space="preserve">Schrecken zugedacht v den Haberberg auch willens gewesen so kahl als den </w:t>
      </w:r>
    </w:p>
    <w:p>
      <w:pPr>
        <w:framePr w:w="1000" w:hSpace="420" w:wrap="around" w:hAnchor="page" w:vAnchor="text" w:xAlign="left" w:y="0"/>
        <w:keepNext w:val="true"/>
        <w:pStyle w:val="zeilenzählung"/>
      </w:pPr>
      <w:r>
        <w:rPr>
          <w:sz w:val="12"/>
        </w:rPr>
        <w:t>10</w:t>
      </w:r>
    </w:p>
    <w:p>
      <w:pPr>
        <w:pStyle w:val="stumpf"/>
      </w:pPr>
      <w:r>
        <w:rPr/>
        <w:t xml:space="preserve">Roßgarten zu machen. </w:t>
      </w:r>
      <w:r>
        <w:rPr>
          <w:rFonts w:ascii="Linux Biolinum" w:hAnsi="Linux Biolinum" w:cs="Linux Biolinum"/>
        </w:rPr>
        <w:t xml:space="preserve">St. Blancard</w:t>
      </w:r>
      <w:r>
        <w:rPr/>
        <w:t xml:space="preserve"> hat mir ein klein Verzeichnis an Sie </w:t>
      </w:r>
    </w:p>
    <w:p>
      <w:pPr>
        <w:pStyle w:val="stumpf"/>
      </w:pPr>
      <w:r>
        <w:rPr/>
        <w:t xml:space="preserve">geschickt das ich nicht einmal mitschicken wollen </w:t>
      </w:r>
      <w:r>
        <w:rPr>
          <w:rFonts w:ascii="Linux Biolinum" w:hAnsi="Linux Biolinum" w:cs="Linux Biolinum"/>
        </w:rPr>
        <w:t xml:space="preserve">la belle allemande les </w:t>
      </w:r>
    </w:p>
    <w:p>
      <w:pPr>
        <w:pStyle w:val="stumpf"/>
      </w:pPr>
      <w:r>
        <w:rPr>
          <w:rFonts w:ascii="Linux Biolinum" w:hAnsi="Linux Biolinum" w:cs="Linux Biolinum"/>
        </w:rPr>
        <w:t xml:space="preserve">egaremens de Julie</w:t>
      </w:r>
      <w:r>
        <w:rPr/>
        <w:t xml:space="preserve"> v dergl. mehr. Von den übrigen </w:t>
      </w:r>
      <w:r>
        <w:rPr>
          <w:rFonts w:ascii="Linux Biolinum" w:hAnsi="Linux Biolinum" w:cs="Linux Biolinum"/>
        </w:rPr>
        <w:t xml:space="preserve">Commissionen</w:t>
      </w:r>
      <w:r>
        <w:rPr/>
        <w:t xml:space="preserve"> </w:t>
      </w:r>
      <w:r>
        <w:rPr>
          <w:strike w:val="true"/>
        </w:rPr>
        <w:t xml:space="preserve">gab</w:t>
      </w:r>
      <w:r>
        <w:rPr/>
        <w:t xml:space="preserve"> habe in </w:t>
      </w:r>
    </w:p>
    <w:p>
      <w:pPr>
        <w:pStyle w:val="stumpf"/>
      </w:pPr>
      <w:r>
        <w:rPr/>
        <w:t xml:space="preserve">meinem vorigen Rechenschafft gegeben. Ich weiß nicht daß eine Akademie hier </w:t>
      </w:r>
    </w:p>
    <w:p>
      <w:pPr>
        <w:pStyle w:val="stumpf"/>
      </w:pPr>
      <w:r>
        <w:rPr/>
        <w:t xml:space="preserve">ist. Wolson scheint sehr vergnügt zu leben; mit ihm einmal in Schulzen </w:t>
      </w:r>
    </w:p>
    <w:p>
      <w:pPr>
        <w:framePr w:w="1000" w:hSpace="420" w:wrap="around" w:hAnchor="page" w:vAnchor="text" w:xAlign="left" w:y="0"/>
        <w:keepNext w:val="true"/>
        <w:pStyle w:val="zeilenzählung"/>
      </w:pPr>
      <w:r>
        <w:rPr>
          <w:sz w:val="12"/>
        </w:rPr>
        <w:t>15</w:t>
      </w:r>
    </w:p>
    <w:p>
      <w:pPr>
        <w:pStyle w:val="stumpf"/>
      </w:pPr>
      <w:r>
        <w:rPr/>
        <w:t xml:space="preserve">Garten gewesen wo ich den </w:t>
      </w:r>
      <w:r>
        <w:rPr>
          <w:rFonts w:ascii="Linux Biolinum" w:hAnsi="Linux Biolinum" w:cs="Linux Biolinum"/>
        </w:rPr>
        <w:t xml:space="preserve">M.</w:t>
      </w:r>
      <w:r>
        <w:rPr/>
        <w:t xml:space="preserve"> Kant HE Schultz </w:t>
      </w:r>
      <w:r>
        <w:rPr/>
        <w:sym w:font="Linux Biolinum" w:char="000025E6"/>
        <w:t xml:space="preserve"> </w:t>
        <w:sym w:font="Linux Biolinum" w:char="000025E6"/>
      </w:r>
      <w:r>
        <w:rPr/>
        <w:t xml:space="preserve"> Freytag v Prof. Kypke fand. </w:t>
      </w:r>
    </w:p>
    <w:p>
      <w:pPr>
        <w:pStyle w:val="stumpf"/>
      </w:pPr>
      <w:r>
        <w:rPr/>
        <w:t xml:space="preserve">Der letztere logirt jetzt in ihrem Hause v hält se. eigene Wirtschafft jetzt, </w:t>
      </w:r>
    </w:p>
    <w:p>
      <w:pPr>
        <w:pStyle w:val="stumpf"/>
      </w:pPr>
      <w:r>
        <w:rPr/>
        <w:t xml:space="preserve">worinn er sehr zugenommen. Man erzählt hier von einem </w:t>
      </w:r>
      <w:r>
        <w:rPr>
          <w:rFonts w:ascii="Linux Biolinum" w:hAnsi="Linux Biolinum" w:cs="Linux Biolinum"/>
        </w:rPr>
        <w:t xml:space="preserve">Testimonio</w:t>
      </w:r>
      <w:r>
        <w:rPr/>
        <w:t xml:space="preserve"> das er von </w:t>
      </w:r>
    </w:p>
    <w:p>
      <w:pPr>
        <w:pStyle w:val="stumpf"/>
      </w:pPr>
      <w:r>
        <w:rPr/>
        <w:t xml:space="preserve">einer Magd hier gegeben, die er sonst gelobt aber dabey angemerkt daß sie </w:t>
      </w:r>
    </w:p>
    <w:p>
      <w:pPr>
        <w:pStyle w:val="stumpf"/>
      </w:pPr>
      <w:r>
        <w:rPr>
          <w:rFonts w:ascii="Linux Biolinum" w:hAnsi="Linux Biolinum" w:cs="Linux Biolinum"/>
        </w:rPr>
        <w:t xml:space="preserve">obstinata</w:t>
      </w:r>
      <w:r>
        <w:rPr/>
        <w:t xml:space="preserve"> und </w:t>
      </w:r>
      <w:r>
        <w:rPr>
          <w:rFonts w:ascii="Linux Biolinum" w:hAnsi="Linux Biolinum" w:cs="Linux Biolinum"/>
        </w:rPr>
        <w:t xml:space="preserve">voluptuosa</w:t>
      </w:r>
      <w:r>
        <w:rPr/>
        <w:t xml:space="preserve"> wäre. Man muß diesen Worten seinen Accent v </w:t>
      </w:r>
    </w:p>
    <w:p>
      <w:pPr>
        <w:framePr w:w="1000" w:hSpace="420" w:wrap="around" w:hAnchor="page" w:vAnchor="text" w:xAlign="left" w:y="0"/>
        <w:keepNext w:val="true"/>
        <w:pStyle w:val="zeilenzählung"/>
      </w:pPr>
      <w:r>
        <w:rPr>
          <w:sz w:val="12"/>
        </w:rPr>
        <w:t>20</w:t>
      </w:r>
    </w:p>
    <w:p>
      <w:pPr>
        <w:pStyle w:val="stumpf"/>
      </w:pPr>
      <w:r>
        <w:rPr/>
        <w:t xml:space="preserve">seine Miene finden um alle das kurzweilige darinn zu finden, worüber man </w:t>
      </w:r>
    </w:p>
    <w:p>
      <w:pPr>
        <w:pStyle w:val="stumpf"/>
      </w:pPr>
      <w:r>
        <w:rPr/>
        <w:t xml:space="preserve">lacht, wenn es einem erzählt wird. Mein alter Vater wird Gott Lob ein wenig </w:t>
      </w:r>
    </w:p>
    <w:p>
      <w:pPr>
        <w:pStyle w:val="stumpf"/>
      </w:pPr>
      <w:r>
        <w:rPr/>
        <w:t xml:space="preserve">ruhiger er wird Ihnen selbst schreiben; v wünscht Ihnen v allen den Ihrigen </w:t>
      </w:r>
    </w:p>
    <w:p>
      <w:pPr>
        <w:pStyle w:val="stumpf"/>
      </w:pPr>
      <w:r>
        <w:rPr/>
        <w:t xml:space="preserve">viel tausend Gutes mit mir. Sie können sich leicht vorstellen wie viel der </w:t>
      </w:r>
    </w:p>
    <w:p>
      <w:pPr>
        <w:pStyle w:val="stumpf"/>
      </w:pPr>
      <w:r>
        <w:rPr/>
        <w:t xml:space="preserve">Abschied kosten wird. Er wird mich wenigstens so lange aufhalten als es ihm </w:t>
      </w:r>
    </w:p>
    <w:p>
      <w:pPr>
        <w:framePr w:w="1000" w:hSpace="420" w:wrap="around" w:hAnchor="page" w:vAnchor="text" w:xAlign="left" w:y="0"/>
        <w:keepNext w:val="true"/>
        <w:pStyle w:val="zeilenzählung"/>
      </w:pPr>
      <w:r>
        <w:rPr>
          <w:sz w:val="12"/>
        </w:rPr>
        <w:t>25</w:t>
      </w:r>
    </w:p>
    <w:p>
      <w:pPr>
        <w:pStyle w:val="stumpf"/>
      </w:pPr>
      <w:r>
        <w:rPr/>
        <w:t xml:space="preserve">mögl. seyn wird; v mir. Ich v mein Bruder küßen Marianchen die Hände v </w:t>
      </w:r>
    </w:p>
    <w:p>
      <w:pPr>
        <w:pStyle w:val="stumpf"/>
      </w:pPr>
      <w:r>
        <w:rPr/>
        <w:t xml:space="preserve">empfehlen uns Ihren HE Brüdern. Erkundigen Sie sich doch bey dem </w:t>
      </w:r>
    </w:p>
    <w:p>
      <w:pPr>
        <w:pStyle w:val="stumpf"/>
      </w:pPr>
      <w:r>
        <w:rPr/>
        <w:t xml:space="preserve">jüngsten wo er die 2 Theile vom Schaupl. der Natur hingegeben, die ihm meiner </w:t>
      </w:r>
    </w:p>
    <w:p>
      <w:pPr>
        <w:pStyle w:val="stumpf"/>
      </w:pPr>
      <w:r>
        <w:rPr/>
        <w:t xml:space="preserve">geliehen. Ich bin mit dem meinigen sehr übel zufrieden, wie er mit meiner </w:t>
      </w:r>
    </w:p>
    <w:p>
      <w:pPr>
        <w:pStyle w:val="stumpf"/>
      </w:pPr>
      <w:r>
        <w:rPr/>
        <w:t xml:space="preserve">Bibliothec hausirt hat. Leben Sie wohl v leben Sie vergnügt. Ich umarme </w:t>
      </w:r>
    </w:p>
    <w:p>
      <w:pPr>
        <w:framePr w:w="1000" w:hSpace="420" w:wrap="around" w:hAnchor="page" w:vAnchor="text" w:xAlign="left" w:y="0"/>
        <w:keepNext w:val="true"/>
        <w:pStyle w:val="zeilenzählung"/>
      </w:pPr>
      <w:r>
        <w:rPr>
          <w:sz w:val="12"/>
        </w:rPr>
        <w:t>30</w:t>
      </w:r>
    </w:p>
    <w:p>
      <w:pPr>
        <w:pStyle w:val="stumpf"/>
      </w:pPr>
      <w:r>
        <w:rPr/>
        <w:t xml:space="preserve">Sie als Ihr wahrer und beständig aufrichtiger Freund. </w:t>
      </w:r>
    </w:p>
    <w:p>
      <w:pPr>
        <w:pStyle w:val="einzug"/>
      </w:pPr>
      <w:r>
        <w:rPr/>
        <w:t xml:space="preserve">den 4. Aug. 756.</w:t>
      </w:r>
    </w:p>
    <w:p>
      <w:pPr>
        <w:framePr w:hSpace="420" w:wrap="none" w:hAnchor="margin" w:vAnchor="text" w:xAlign="right" w:y="-280"/>
        <w:pStyle w:val="rechtsbündig"/>
      </w:pPr>
      <w:r>
        <w:rPr/>
        <w:t xml:space="preserve">Hamann.</w:t>
      </w:r>
      <w:r>
        <w:rPr/>
        <w:t xml:space="preserve"> </w:t>
      </w:r>
    </w:p>
    <w:p>
      <w:pPr>
        <w:pStyle w:val="stumpf"/>
      </w:pPr>
      <w:r>
        <w:rPr/>
        <w:t xml:space="preserve"> </w:t>
      </w:r>
    </w:p>
    <w:p>
      <w:pPr>
        <w:pStyle w:val="einzug"/>
      </w:pPr>
      <w:r>
        <w:rPr>
          <w:i w:val="true"/>
          <w:color w:val="#7d7d74"/>
        </w:rPr>
        <w:t xml:space="preserve">Adresse:</w:t>
      </w:r>
      <w:r>
        <w:rPr/>
        <w:t xml:space="preserve"> </w:t>
      </w:r>
    </w:p>
    <w:p>
      <w:pPr>
        <w:pStyle w:val="einzug"/>
      </w:pPr>
      <w:r>
        <w:rPr>
          <w:rFonts w:ascii="Linux Biolinum" w:hAnsi="Linux Biolinum" w:cs="Linux Biolinum"/>
        </w:rPr>
        <w:t xml:space="preserve">à Monsieur / Monsieur Lindner / Maitre de la Philosophie / et des bell: </w:t>
      </w:r>
    </w:p>
    <w:p>
      <w:pPr>
        <w:pStyle w:val="stumpf"/>
      </w:pPr>
      <w:r>
        <w:rPr>
          <w:rFonts w:ascii="Linux Biolinum" w:hAnsi="Linux Biolinum" w:cs="Linux Biolinum"/>
        </w:rPr>
        <w:t xml:space="preserve">lett: et Recteur / du College Cathedral / de et / à / </w:t>
      </w:r>
      <w:r>
        <w:rPr>
          <w:u w:val="single"/>
          <w:rFonts w:ascii="Linux Biolinum" w:hAnsi="Linux Biolinum" w:cs="Linux Biolinum"/>
        </w:rPr>
        <w:t xml:space="preserve">Riga</w:t>
      </w:r>
      <w:r>
        <w:rPr>
          <w:rFonts w:ascii="Linux Biolinum" w:hAnsi="Linux Biolinum" w:cs="Linux Biolinum"/>
        </w:rPr>
        <w:t xml:space="preserve">.</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Heinrich Weber: Neue Hamanniana. München 1905, 36f.</w:t>
      </w:r>
    </w:p>
    <w:p>
      <w:pPr>
        <w:pStyle w:val="stumpf"/>
      </w:pPr>
      <w:r>
        <w:rPr>
          <w:rFonts w:ascii="Linux Biolinum" w:hAnsi="Linux Biolinum" w:cs="Linux Biolinum"/>
        </w:rPr>
        <w:t xml:space="preserve">ZH I 225f., Nr. 104.</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225/17</w:t>
      </w:r>
      <w:r>
        <w:rPr/>
        <w:t xml:space="preserve"> </w:t>
      </w:r>
      <w:r>
        <w:rPr>
          <w:rFonts w:ascii="Linux Libertine G" w:hAnsi="Linux Libertine G" w:cs="Linux Libertine G"/>
        </w:rPr>
        <w:t xml:space="preserve">Schreiben</w:t>
        <w:t>]</w:t>
      </w:r>
      <w:r>
        <w:rPr/>
        <w:t xml:space="preserve"> nicht überliefert </w:t>
      </w:r>
    </w:p>
    <w:p>
      <w:pPr>
        <w:pStyle w:val="kommentar"/>
      </w:pPr>
      <w:r>
        <w:rPr>
          <w:b w:val="true"/>
          <w:sz w:val="16"/>
        </w:rPr>
        <w:t xml:space="preserve">225/18</w:t>
      </w:r>
      <w:r>
        <w:rPr/>
        <w:t xml:space="preserve"> </w:t>
      </w:r>
      <w:r>
        <w:rPr/>
        <w:t xml:space="preserve">Johann Christoph Hamann (Bruder)</w:t>
      </w:r>
      <w:r>
        <w:rPr/>
      </w:r>
      <w:r>
        <w:rPr/>
        <w:t xml:space="preserve"> </w:t>
      </w:r>
    </w:p>
    <w:p>
      <w:pPr>
        <w:pStyle w:val="kommentar"/>
      </w:pPr>
      <w:r>
        <w:rPr>
          <w:b w:val="true"/>
          <w:sz w:val="16"/>
        </w:rPr>
        <w:t xml:space="preserve">225/20</w:t>
      </w:r>
      <w:r>
        <w:rPr/>
        <w:t xml:space="preserve"> </w:t>
      </w:r>
      <w:r>
        <w:rPr>
          <w:rFonts w:ascii="Linux Libertine G" w:hAnsi="Linux Libertine G" w:cs="Linux Libertine G"/>
        </w:rPr>
        <w:t xml:space="preserve">Roßgarten</w:t>
        <w:t>]</w:t>
      </w:r>
      <w:r>
        <w:rPr/>
        <w:t xml:space="preserve"> Stadtteil von Königsberg, der sich nördlich an die Burgfreiheit anschloss. </w:t>
      </w:r>
    </w:p>
    <w:p>
      <w:pPr>
        <w:pStyle w:val="kommentar"/>
      </w:pPr>
      <w:r>
        <w:rPr>
          <w:b w:val="true"/>
          <w:sz w:val="16"/>
        </w:rPr>
        <w:t xml:space="preserve">225/28</w:t>
      </w:r>
      <w:r>
        <w:rPr/>
        <w:t xml:space="preserve"> </w:t>
      </w:r>
      <w:r>
        <w:rPr>
          <w:rFonts w:ascii="Linux Libertine G" w:hAnsi="Linux Libertine G" w:cs="Linux Libertine G"/>
        </w:rPr>
        <w:t xml:space="preserve">Räthin</w:t>
        <w:t>]</w:t>
      </w:r>
      <w:r>
        <w:rPr/>
        <w:t xml:space="preserve"> </w:t>
      </w:r>
      <w:r>
        <w:rPr/>
        <w:t xml:space="preserve">Auguste Angelica Lindner</w:t>
      </w:r>
      <w:r>
        <w:rPr/>
      </w:r>
      <w:r>
        <w:rPr/>
        <w:t xml:space="preserve">, Mutter von J. G. Lindner </w:t>
      </w:r>
    </w:p>
    <w:p>
      <w:pPr>
        <w:pStyle w:val="kommentar"/>
      </w:pPr>
      <w:r>
        <w:rPr>
          <w:b w:val="true"/>
          <w:sz w:val="16"/>
        </w:rPr>
        <w:t xml:space="preserve">226/3</w:t>
      </w:r>
      <w:r>
        <w:rPr/>
        <w:t xml:space="preserve"> </w:t>
      </w:r>
      <w:r>
        <w:rPr/>
        <w:t xml:space="preserve">Friedrich David Wagner</w:t>
      </w:r>
      <w:r>
        <w:rPr/>
      </w:r>
      <w:r>
        <w:rPr/>
        <w:t xml:space="preserve">, Nachbar der Hamanns </w:t>
      </w:r>
    </w:p>
    <w:p>
      <w:pPr>
        <w:pStyle w:val="kommentar"/>
      </w:pPr>
      <w:r>
        <w:rPr>
          <w:b w:val="true"/>
          <w:sz w:val="16"/>
        </w:rPr>
        <w:t xml:space="preserve">226/4</w:t>
      </w:r>
      <w:r>
        <w:rPr/>
        <w:t xml:space="preserve"> </w:t>
      </w:r>
      <w:r>
        <w:rPr>
          <w:rFonts w:ascii="Linux Libertine G" w:hAnsi="Linux Libertine G" w:cs="Linux Libertine G"/>
        </w:rPr>
        <w:t xml:space="preserve">Franzosen</w:t>
        <w:t>]</w:t>
      </w:r>
      <w:r>
        <w:rPr/>
        <w:t xml:space="preserve"> wohl Syphilis gemeint </w:t>
      </w:r>
    </w:p>
    <w:p>
      <w:pPr>
        <w:pStyle w:val="kommentar"/>
      </w:pPr>
      <w:r>
        <w:rPr>
          <w:b w:val="true"/>
          <w:sz w:val="16"/>
        </w:rPr>
        <w:t xml:space="preserve">226/5</w:t>
      </w:r>
      <w:r>
        <w:rPr/>
        <w:t xml:space="preserve"> </w:t>
      </w:r>
      <w:r>
        <w:rPr>
          <w:rFonts w:ascii="Linux Libertine G" w:hAnsi="Linux Libertine G" w:cs="Linux Libertine G"/>
        </w:rPr>
        <w:t xml:space="preserve">Fort Philipp</w:t>
        <w:t>]</w:t>
      </w:r>
      <w:r>
        <w:rPr/>
        <w:t xml:space="preserve"> vll. die Kaserne am Herzogsacker </w:t>
      </w:r>
    </w:p>
    <w:p>
      <w:pPr>
        <w:pStyle w:val="kommentar"/>
      </w:pPr>
      <w:r>
        <w:rPr>
          <w:b w:val="true"/>
          <w:sz w:val="16"/>
        </w:rPr>
        <w:t xml:space="preserve">226/6</w:t>
      </w:r>
      <w:r>
        <w:rPr/>
        <w:t xml:space="preserve"> </w:t>
      </w:r>
      <w:r>
        <w:rPr>
          <w:rFonts w:ascii="Linux Libertine G" w:hAnsi="Linux Libertine G" w:cs="Linux Libertine G"/>
        </w:rPr>
        <w:t xml:space="preserve">Haberberg</w:t>
        <w:t>]</w:t>
      </w:r>
      <w:r>
        <w:rPr/>
        <w:t xml:space="preserve"> südl. Stadtteil Königsbergs </w:t>
      </w:r>
    </w:p>
    <w:p>
      <w:pPr>
        <w:pStyle w:val="kommentar"/>
      </w:pPr>
      <w:r>
        <w:rPr>
          <w:b w:val="true"/>
          <w:sz w:val="16"/>
        </w:rPr>
        <w:t xml:space="preserve">226/10</w:t>
      </w:r>
      <w:r>
        <w:rPr/>
        <w:t xml:space="preserve"> </w:t>
      </w:r>
      <w:r>
        <w:rPr>
          <w:rFonts w:ascii="Linux Libertine G" w:hAnsi="Linux Libertine G" w:cs="Linux Libertine G"/>
        </w:rPr>
        <w:t xml:space="preserve">St. Blancard</w:t>
        <w:t>]</w:t>
      </w:r>
      <w:r>
        <w:rPr/>
        <w:t xml:space="preserve"> nicht ermittelt, </w:t>
      </w:r>
      <w:r>
        <w:t>HKB 103 (I  223/30)</w:t>
      </w:r>
      <w:r>
        <w:rPr/>
      </w:r>
      <w:r>
        <w:rPr/>
        <w:t xml:space="preserve"> </w:t>
      </w:r>
    </w:p>
    <w:p>
      <w:pPr>
        <w:pStyle w:val="kommentar"/>
      </w:pPr>
      <w:r>
        <w:rPr>
          <w:b w:val="true"/>
          <w:sz w:val="16"/>
        </w:rPr>
        <w:t xml:space="preserve">226/11</w:t>
      </w:r>
      <w:r>
        <w:rPr/>
        <w:t xml:space="preserve"> </w:t>
      </w:r>
      <w:r>
        <w:rPr/>
        <w:t xml:space="preserve">Villaret, </w:t>
      </w:r>
      <w:r>
        <w:rPr>
          <w:i w:val="true"/>
        </w:rPr>
        <w:t xml:space="preserve">La Belle Allemande</w:t>
      </w:r>
      <w:r>
        <w:rPr/>
      </w:r>
      <w:r>
        <w:rPr/>
        <w:t xml:space="preserve">; </w:t>
      </w:r>
      <w:r>
        <w:rPr/>
        <w:t xml:space="preserve">Perrin, </w:t>
      </w:r>
      <w:r>
        <w:rPr>
          <w:i w:val="true"/>
        </w:rPr>
        <w:t xml:space="preserve">Les Egarements de Julie</w:t>
      </w:r>
      <w:r>
        <w:rPr/>
      </w:r>
      <w:r>
        <w:rPr/>
        <w:t xml:space="preserve"> </w:t>
      </w:r>
    </w:p>
    <w:p>
      <w:pPr>
        <w:pStyle w:val="kommentar"/>
      </w:pPr>
      <w:r>
        <w:rPr>
          <w:b w:val="true"/>
          <w:sz w:val="16"/>
        </w:rPr>
        <w:t xml:space="preserve">226/14</w:t>
      </w:r>
      <w:r>
        <w:rPr/>
        <w:t xml:space="preserve"> </w:t>
      </w:r>
      <w:r>
        <w:rPr/>
        <w:t xml:space="preserve">Johann Christoph Wolson</w:t>
      </w:r>
      <w:r>
        <w:rPr/>
      </w:r>
      <w:r>
        <w:rPr/>
        <w:t xml:space="preserve"> </w:t>
      </w:r>
    </w:p>
    <w:p>
      <w:pPr>
        <w:pStyle w:val="kommentar"/>
      </w:pPr>
      <w:r>
        <w:rPr>
          <w:b w:val="true"/>
          <w:sz w:val="16"/>
        </w:rPr>
        <w:t xml:space="preserve">226/15</w:t>
      </w:r>
      <w:r>
        <w:rPr/>
        <w:t xml:space="preserve"> </w:t>
      </w:r>
      <w:r>
        <w:rPr/>
        <w:t xml:space="preserve">Immanuel Kant</w:t>
      </w:r>
      <w:r>
        <w:rPr/>
      </w:r>
      <w:r>
        <w:rPr/>
        <w:t xml:space="preserve"> </w:t>
      </w:r>
    </w:p>
    <w:p>
      <w:pPr>
        <w:pStyle w:val="kommentar"/>
      </w:pPr>
      <w:r>
        <w:rPr>
          <w:b w:val="true"/>
          <w:sz w:val="16"/>
        </w:rPr>
        <w:t xml:space="preserve">226/15</w:t>
      </w:r>
      <w:r>
        <w:rPr/>
        <w:t xml:space="preserve"> vll. </w:t>
      </w:r>
      <w:r>
        <w:rPr/>
        <w:t xml:space="preserve">Johann Christoph Schultz</w:t>
      </w:r>
      <w:r>
        <w:rPr/>
      </w:r>
      <w:r>
        <w:rPr/>
        <w:t xml:space="preserve"> </w:t>
      </w:r>
    </w:p>
    <w:p>
      <w:pPr>
        <w:pStyle w:val="kommentar"/>
      </w:pPr>
      <w:r>
        <w:rPr>
          <w:b w:val="true"/>
          <w:sz w:val="16"/>
        </w:rPr>
        <w:t xml:space="preserve">226/15</w:t>
      </w:r>
      <w:r>
        <w:rPr/>
        <w:t xml:space="preserve"> vll. </w:t>
      </w:r>
      <w:r>
        <w:rPr/>
        <w:t xml:space="preserve">Theodor Michael Freytag</w:t>
      </w:r>
      <w:r>
        <w:rPr/>
      </w:r>
      <w:r>
        <w:rPr/>
        <w:t xml:space="preserve"> </w:t>
      </w:r>
    </w:p>
    <w:p>
      <w:pPr>
        <w:pStyle w:val="kommentar"/>
      </w:pPr>
      <w:r>
        <w:rPr>
          <w:b w:val="true"/>
          <w:sz w:val="16"/>
        </w:rPr>
        <w:t xml:space="preserve">226/15</w:t>
      </w:r>
      <w:r>
        <w:rPr/>
        <w:t xml:space="preserve"> </w:t>
      </w:r>
      <w:r>
        <w:rPr/>
        <w:t xml:space="preserve">Georg David Kypke</w:t>
      </w:r>
      <w:r>
        <w:rPr/>
      </w:r>
      <w:r>
        <w:rPr/>
        <w:t xml:space="preserve"> </w:t>
      </w:r>
    </w:p>
    <w:p>
      <w:pPr>
        <w:pStyle w:val="kommentar"/>
      </w:pPr>
      <w:r>
        <w:rPr>
          <w:b w:val="true"/>
          <w:sz w:val="16"/>
        </w:rPr>
        <w:t xml:space="preserve">226/17</w:t>
      </w:r>
      <w:r>
        <w:rPr/>
        <w:t xml:space="preserve"> </w:t>
      </w:r>
      <w:r>
        <w:rPr>
          <w:rFonts w:ascii="Linux Libertine G" w:hAnsi="Linux Libertine G" w:cs="Linux Libertine G"/>
        </w:rPr>
        <w:t xml:space="preserve">Testimonio</w:t>
        <w:t>]</w:t>
      </w:r>
      <w:r>
        <w:rPr/>
        <w:t xml:space="preserve"> Führungszeugnis </w:t>
      </w:r>
    </w:p>
    <w:p>
      <w:pPr>
        <w:pStyle w:val="kommentar"/>
      </w:pPr>
      <w:r>
        <w:rPr>
          <w:b w:val="true"/>
          <w:sz w:val="16"/>
        </w:rPr>
        <w:t xml:space="preserve">226/19</w:t>
      </w:r>
      <w:r>
        <w:rPr/>
        <w:t xml:space="preserve"> </w:t>
      </w:r>
      <w:r>
        <w:rPr>
          <w:rFonts w:ascii="Linux Libertine G" w:hAnsi="Linux Libertine G" w:cs="Linux Libertine G"/>
        </w:rPr>
        <w:t xml:space="preserve">obstinata</w:t>
        <w:t>]</w:t>
      </w:r>
      <w:r>
        <w:rPr/>
        <w:t xml:space="preserve"> hartnäckig </w:t>
      </w:r>
    </w:p>
    <w:p>
      <w:pPr>
        <w:pStyle w:val="kommentar"/>
      </w:pPr>
      <w:r>
        <w:rPr>
          <w:b w:val="true"/>
          <w:sz w:val="16"/>
        </w:rPr>
        <w:t xml:space="preserve">226/19</w:t>
      </w:r>
      <w:r>
        <w:rPr/>
        <w:t xml:space="preserve"> </w:t>
      </w:r>
      <w:r>
        <w:rPr>
          <w:rFonts w:ascii="Linux Libertine G" w:hAnsi="Linux Libertine G" w:cs="Linux Libertine G"/>
        </w:rPr>
        <w:t xml:space="preserve">voluptuosa</w:t>
        <w:t>]</w:t>
      </w:r>
      <w:r>
        <w:rPr/>
        <w:t xml:space="preserve"> wollüstig </w:t>
      </w:r>
    </w:p>
    <w:p>
      <w:pPr>
        <w:pStyle w:val="kommentar"/>
      </w:pPr>
      <w:r>
        <w:rPr>
          <w:b w:val="true"/>
          <w:sz w:val="16"/>
        </w:rPr>
        <w:t xml:space="preserve">226/25</w:t>
      </w:r>
      <w:r>
        <w:rPr/>
        <w:t xml:space="preserve"> </w:t>
      </w:r>
      <w:r>
        <w:rPr/>
        <w:t xml:space="preserve">Marianne Lindner</w:t>
      </w:r>
      <w:r>
        <w:rPr/>
      </w:r>
      <w:r>
        <w:rPr/>
        <w:t xml:space="preserve"> </w:t>
      </w:r>
    </w:p>
    <w:p>
      <w:pPr>
        <w:pStyle w:val="kommentar"/>
      </w:pPr>
      <w:r>
        <w:rPr>
          <w:b w:val="true"/>
          <w:sz w:val="16"/>
        </w:rPr>
        <w:t xml:space="preserve">226/27</w:t>
      </w:r>
      <w:r>
        <w:rPr/>
        <w:t xml:space="preserve"> </w:t>
      </w:r>
      <w:r>
        <w:rPr>
          <w:rFonts w:ascii="Linux Libertine G" w:hAnsi="Linux Libertine G" w:cs="Linux Libertine G"/>
        </w:rPr>
        <w:t xml:space="preserve">jüngsten</w:t>
        <w:t>]</w:t>
      </w:r>
      <w:r>
        <w:rPr/>
        <w:t xml:space="preserve"> </w:t>
      </w:r>
      <w:r>
        <w:rPr/>
        <w:t xml:space="preserve">Gottlob Immanuel Lindner</w:t>
      </w:r>
      <w:r>
        <w:rPr/>
      </w:r>
      <w:r>
        <w:rPr/>
        <w:t xml:space="preserve"> </w:t>
      </w:r>
    </w:p>
    <w:p>
      <w:pPr>
        <w:pStyle w:val="kommentar"/>
      </w:pPr>
      <w:r>
        <w:rPr>
          <w:b w:val="true"/>
          <w:sz w:val="16"/>
        </w:rPr>
        <w:t xml:space="preserve">226/27</w:t>
      </w:r>
      <w:r>
        <w:rPr/>
        <w:t xml:space="preserve"> </w:t>
      </w:r>
      <w:r>
        <w:rPr>
          <w:rFonts w:ascii="Linux Libertine G" w:hAnsi="Linux Libertine G" w:cs="Linux Libertine G"/>
        </w:rPr>
        <w:t xml:space="preserve">… Natur</w:t>
        <w:t>]</w:t>
      </w:r>
      <w:r>
        <w:rPr/>
        <w:t xml:space="preserve"> </w:t>
      </w:r>
      <w:r>
        <w:rPr/>
        <w:t xml:space="preserve">Pluche, </w:t>
      </w:r>
      <w:r>
        <w:rPr>
          <w:i w:val="true"/>
        </w:rPr>
        <w:t xml:space="preserve">Spectacle de la nature</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226/28</w:t>
      </w:r>
      <w:r>
        <w:rPr/>
        <w:t xml:space="preserve"> </w:t>
      </w:r>
      <w:r>
        <w:rPr/>
        <w:t xml:space="preserve">Johann Christoph Hamann (Bruder)</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104 (I 225‒226)</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b82c2ed86e248b5" /><Relationship Type="http://schemas.openxmlformats.org/officeDocument/2006/relationships/footer" Target="/word/footer1.xml" Id="default" /></Relationships>
</file>