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1239becb35f48c3"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245‒247</w:t>
      </w:r>
      <w:r>
        <w:br/>
      </w:r>
    </w:p>
    <w:p>
      <w:pPr>
        <w:pStyle w:val="linksbündig"/>
      </w:pPr>
      <w:r>
        <w:rPr>
          <w:sz w:val="32"/>
          <w:b w:val="true"/>
        </w:rPr>
        <w:t>112</w:t>
      </w:r>
    </w:p>
    <w:p>
      <w:pPr>
        <w:pStyle w:val="linksbündig"/>
      </w:pPr>
      <w:r>
        <w:rPr>
          <w:b w:val="true"/>
        </w:rPr>
        <w:t>Riga, September 1758</w:t>
      </w:r>
      <w:r>
        <w:br/>
      </w:r>
      <w:r>
        <w:rPr>
          <w:b w:val="true"/>
        </w:rPr>
        <w:t>Johann Georg Hamann → Gottlob Immanuel Lindner</w:t>
      </w:r>
      <w:r>
        <w:br/>
      </w:r>
      <w:r>
        <w:rPr/>
        <w:t xml:space="preserve"> </w:t>
      </w:r>
      <w:r>
        <w:rPr/>
        <w:t xml:space="preserve"> </w:t>
      </w:r>
    </w:p>
    <w:p>
      <w:pPr>
        <w:framePr w:w="1000" w:hSpace="420" w:wrap="around" w:hAnchor="page" w:vAnchor="text" w:xAlign="left" w:y="0"/>
        <w:keepNext w:val="true"/>
        <w:pStyle w:val="zeilenzählung"/>
      </w:pPr>
      <w:r>
        <w:rPr>
          <w:sz w:val="12"/>
        </w:rPr>
        <w:t>S. 245, 20</w:t>
      </w:r>
    </w:p>
    <w:p>
      <w:pPr>
        <w:pStyle w:val="stumpf"/>
      </w:pPr>
      <w:r>
        <w:rPr/>
        <w:t xml:space="preserve">Geliebtester Freund, </w:t>
      </w:r>
    </w:p>
    <w:p>
      <w:pPr>
        <w:pStyle w:val="stumpf"/>
      </w:pPr>
      <w:r>
        <w:rPr/>
        <w:t xml:space="preserve">Ich komme eben von unserm Hofe ein und erhalte das </w:t>
      </w:r>
      <w:r>
        <w:rPr>
          <w:rFonts w:ascii="Linux Biolinum" w:hAnsi="Linux Biolinum" w:cs="Linux Biolinum"/>
        </w:rPr>
        <w:t xml:space="preserve">Paquet</w:t>
      </w:r>
      <w:r>
        <w:rPr/>
        <w:t xml:space="preserve"> von Briefen </w:t>
      </w:r>
    </w:p>
    <w:p>
      <w:pPr>
        <w:pStyle w:val="stumpf"/>
      </w:pPr>
      <w:r>
        <w:rPr/>
        <w:t xml:space="preserve">worauf ich gewartet. Es ist vorige Post liegen geblieben, weil </w:t>
      </w:r>
      <w:r>
        <w:rPr>
          <w:strike w:val="true"/>
        </w:rPr>
        <w:t xml:space="preserve">s</w:t>
      </w:r>
      <w:r>
        <w:rPr/>
        <w:t xml:space="preserve"> Sie keine </w:t>
      </w:r>
    </w:p>
    <w:p>
      <w:pPr>
        <w:pStyle w:val="stumpf"/>
      </w:pPr>
      <w:r>
        <w:rPr>
          <w:rFonts w:ascii="Linux Biolinum" w:hAnsi="Linux Biolinum" w:cs="Linux Biolinum"/>
        </w:rPr>
        <w:t xml:space="preserve">addresse</w:t>
      </w:r>
      <w:r>
        <w:rPr/>
        <w:t xml:space="preserve"> darauf gemacht. Inskünfftige werden Sie mich </w:t>
      </w:r>
      <w:r>
        <w:rPr>
          <w:rFonts w:ascii="Linux Biolinum" w:hAnsi="Linux Biolinum" w:cs="Linux Biolinum"/>
        </w:rPr>
        <w:t xml:space="preserve">homme de lettres</w:t>
      </w:r>
      <w:r>
        <w:rPr/>
        <w:t xml:space="preserve"> </w:t>
      </w:r>
    </w:p>
    <w:p>
      <w:pPr>
        <w:pStyle w:val="stumpf"/>
      </w:pPr>
      <w:r>
        <w:rPr/>
        <w:t xml:space="preserve">nennen und abzugeben bey HErrn Carl B. Ich bin voller Unruhe – – und </w:t>
      </w:r>
    </w:p>
    <w:p>
      <w:pPr>
        <w:framePr w:w="1000" w:hSpace="420" w:wrap="around" w:hAnchor="page" w:vAnchor="text" w:xAlign="left" w:y="0"/>
        <w:keepNext w:val="true"/>
        <w:pStyle w:val="zeilenzählung"/>
      </w:pPr>
      <w:r>
        <w:rPr>
          <w:sz w:val="12"/>
        </w:rPr>
        <w:t>25</w:t>
      </w:r>
    </w:p>
    <w:p>
      <w:pPr>
        <w:pStyle w:val="stumpf"/>
      </w:pPr>
      <w:r>
        <w:rPr/>
        <w:t xml:space="preserve">etwas </w:t>
      </w:r>
      <w:r>
        <w:rPr>
          <w:rFonts w:ascii="Linux Biolinum" w:hAnsi="Linux Biolinum" w:cs="Linux Biolinum"/>
        </w:rPr>
        <w:t xml:space="preserve">hypochondri</w:t>
      </w:r>
      <w:r>
        <w:rPr/>
        <w:t xml:space="preserve">sch. Sie werden mir daher mein Geschmier </w:t>
      </w:r>
    </w:p>
    <w:p>
      <w:pPr>
        <w:pStyle w:val="stumpf"/>
      </w:pPr>
      <w:r>
        <w:rPr/>
        <w:t xml:space="preserve">entschuldigen; weil ich überdies wieder auszugehen gedenke. Unordnung in meiner </w:t>
      </w:r>
    </w:p>
    <w:p>
      <w:pPr>
        <w:pStyle w:val="stumpf"/>
      </w:pPr>
      <w:r>
        <w:rPr/>
        <w:t xml:space="preserve">Lebensart und diese ewige Peiniger – – Menschenfurcht und Menschengefälligkeit. </w:t>
      </w:r>
    </w:p>
    <w:p>
      <w:pPr>
        <w:pStyle w:val="stumpf"/>
      </w:pPr>
      <w:r>
        <w:rPr/>
        <w:t xml:space="preserve">Artzt hilff Dir Selber werden Sie sagen. Ich kenne meine Krankheit und </w:t>
      </w:r>
    </w:p>
    <w:p>
      <w:pPr>
        <w:pStyle w:val="stumpf"/>
      </w:pPr>
      <w:r>
        <w:rPr/>
        <w:t xml:space="preserve">meinen Artzt; und will zu seinen </w:t>
      </w:r>
      <w:r>
        <w:rPr>
          <w:rFonts w:ascii="Linux Biolinum" w:hAnsi="Linux Biolinum" w:cs="Linux Biolinum"/>
        </w:rPr>
        <w:t xml:space="preserve">Recepten</w:t>
      </w:r>
      <w:r>
        <w:rPr/>
        <w:t xml:space="preserve"> wieder Zuflucht nehmen. </w:t>
      </w:r>
    </w:p>
    <w:p>
      <w:pPr>
        <w:framePr w:w="1000" w:hSpace="420" w:wrap="around" w:hAnchor="page" w:vAnchor="text" w:xAlign="left" w:y="0"/>
        <w:keepNext w:val="true"/>
        <w:pStyle w:val="zeilenzählung"/>
      </w:pPr>
      <w:r>
        <w:rPr>
          <w:sz w:val="12"/>
        </w:rPr>
        <w:t>30</w:t>
      </w:r>
    </w:p>
    <w:p>
      <w:pPr>
        <w:pStyle w:val="stumpf"/>
      </w:pPr>
      <w:r>
        <w:rPr/>
        <w:t xml:space="preserve">Studieren Sie noch so grimmig? Liebster Freund. Schonen Sie Ihren Leib und </w:t>
      </w:r>
    </w:p>
    <w:p>
      <w:pPr>
        <w:pStyle w:val="stumpf"/>
      </w:pPr>
      <w:r>
        <w:rPr/>
        <w:t xml:space="preserve">sichten Sie meine Schwärmerey. Gehen Sie um Gottes Willen zu Ihrem </w:t>
      </w:r>
    </w:p>
    <w:p>
      <w:pPr>
        <w:pStyle w:val="stumpf"/>
      </w:pPr>
      <w:r>
        <w:rPr/>
        <w:t xml:space="preserve">Beruf zurück, und werden Sie selbigem nicht untreu. Ich kann jetzt anders </w:t>
      </w:r>
    </w:p>
    <w:p>
      <w:pPr>
        <w:pStyle w:val="stumpf"/>
      </w:pPr>
      <w:r>
        <w:rPr/>
        <w:t xml:space="preserve">nichts als Hirtenbriefe schreiben. Falls Sie das </w:t>
      </w:r>
      <w:r>
        <w:rPr>
          <w:rFonts w:ascii="Linux Biolinum" w:hAnsi="Linux Biolinum" w:cs="Linux Biolinum"/>
        </w:rPr>
        <w:t xml:space="preserve">Paquet</w:t>
      </w:r>
      <w:r>
        <w:rPr/>
        <w:t xml:space="preserve"> gelesen haben, was </w:t>
      </w:r>
    </w:p>
    <w:p>
      <w:pPr>
        <w:pStyle w:val="stumpf"/>
      </w:pPr>
      <w:r>
        <w:rPr/>
        <w:t xml:space="preserve">Sie aus Uebereilung erbrochen, werden Sie Ihre Lust gehabt haben mich so </w:t>
      </w:r>
    </w:p>
    <w:p>
      <w:pPr>
        <w:framePr w:w="1000" w:hSpace="420" w:wrap="around" w:hAnchor="page" w:vAnchor="text" w:xAlign="left" w:y="0"/>
        <w:keepNext w:val="true"/>
        <w:pStyle w:val="zeilenzählung"/>
      </w:pPr>
      <w:r>
        <w:rPr>
          <w:sz w:val="12"/>
        </w:rPr>
        <w:t>35</w:t>
      </w:r>
    </w:p>
    <w:p>
      <w:pPr>
        <w:pStyle w:val="stumpf"/>
      </w:pPr>
      <w:r>
        <w:rPr/>
        <w:t xml:space="preserve">von einem Freunde gehetzt zu sehen. Ich wünschte wenn Sie es gethan </w:t>
      </w:r>
    </w:p>
    <w:p>
      <w:pPr>
        <w:framePr w:w="1000" w:hSpace="420" w:wrap="around" w:hAnchor="page" w:vAnchor="text" w:xAlign="left" w:y="0"/>
        <w:keepNext w:val="true"/>
        <w:pStyle w:val="seitenzählung"/>
      </w:pPr>
      <w:r>
        <w:rPr>
          <w:sz w:val="12"/>
          <w:b w:val="true"/>
        </w:rPr>
        <w:t>S. 246</w:t>
      </w:r>
      <w:r>
        <w:rPr/>
        <w:t xml:space="preserve"> </w:t>
      </w:r>
    </w:p>
    <w:p>
      <w:pPr>
        <w:pStyle w:val="stumpf"/>
      </w:pPr>
      <w:r>
        <w:rPr/>
        <w:t xml:space="preserve">hätten. Ich bin selbst einmahl in eben den unschuldigen Fehler gefallen, daß ich </w:t>
      </w:r>
    </w:p>
    <w:p>
      <w:pPr>
        <w:pStyle w:val="stumpf"/>
      </w:pPr>
      <w:r>
        <w:rPr/>
        <w:t xml:space="preserve">die Möglichkeit deßelben weiß. Sie würden keine Geheimniße darinnen </w:t>
      </w:r>
    </w:p>
    <w:p>
      <w:pPr>
        <w:pStyle w:val="stumpf"/>
      </w:pPr>
      <w:r>
        <w:rPr/>
        <w:t xml:space="preserve">angetroffen haben, die ich Ihnen nicht Selbst laut vorlesen wollte. </w:t>
      </w:r>
    </w:p>
    <w:p>
      <w:pPr>
        <w:pStyle w:val="einzug"/>
      </w:pPr>
      <w:r>
        <w:rPr/>
        <w:t xml:space="preserve">Laßen Sie sich den Briefwechsel mit den jungen Barons keine Qvaal noch </w:t>
      </w:r>
    </w:p>
    <w:p>
      <w:pPr>
        <w:framePr w:w="1000" w:hSpace="420" w:wrap="around" w:hAnchor="page" w:vAnchor="text" w:xAlign="left" w:y="0"/>
        <w:keepNext w:val="true"/>
        <w:pStyle w:val="zeilenzählung"/>
      </w:pPr>
      <w:r>
        <w:rPr>
          <w:sz w:val="12"/>
        </w:rPr>
        <w:t>5</w:t>
      </w:r>
    </w:p>
    <w:p>
      <w:pPr>
        <w:pStyle w:val="stumpf"/>
      </w:pPr>
      <w:r>
        <w:rPr/>
        <w:t xml:space="preserve">Arbeit seyn. Sie mögen schreiben was Sie wollen, so ist es gut für mich, und </w:t>
      </w:r>
    </w:p>
    <w:p>
      <w:pPr>
        <w:pStyle w:val="stumpf"/>
      </w:pPr>
      <w:r>
        <w:rPr/>
        <w:t xml:space="preserve">ich will Sie bald gewöhnen mit meinen Briefen gleichfalls fürlieb zu nehmen, </w:t>
      </w:r>
    </w:p>
    <w:p>
      <w:pPr>
        <w:pStyle w:val="stumpf"/>
      </w:pPr>
      <w:r>
        <w:rPr/>
        <w:t xml:space="preserve">wenn und wie sie kommen. Die Fr Gräfin v der Herr </w:t>
      </w:r>
      <w:r>
        <w:rPr>
          <w:rFonts w:ascii="Linux Biolinum" w:hAnsi="Linux Biolinum" w:cs="Linux Biolinum"/>
        </w:rPr>
        <w:t xml:space="preserve">General</w:t>
      </w:r>
      <w:r>
        <w:rPr/>
        <w:t xml:space="preserve"> werden keine </w:t>
      </w:r>
    </w:p>
    <w:p>
      <w:pPr>
        <w:pStyle w:val="stumpf"/>
      </w:pPr>
      <w:r>
        <w:rPr/>
        <w:t xml:space="preserve">Schreiben von mir erwarten – – falls – – werden Sie mich im Vorbeygehen </w:t>
      </w:r>
    </w:p>
    <w:p>
      <w:pPr>
        <w:pStyle w:val="stumpf"/>
      </w:pPr>
      <w:r>
        <w:rPr/>
        <w:t xml:space="preserve">zu entschuldigen wißen. Ich müste nichts als </w:t>
      </w:r>
      <w:r>
        <w:rPr>
          <w:rFonts w:ascii="Linux Biolinum" w:hAnsi="Linux Biolinum" w:cs="Linux Biolinum"/>
        </w:rPr>
        <w:t xml:space="preserve">Complimente</w:t>
      </w:r>
      <w:r>
        <w:rPr/>
        <w:t xml:space="preserve"> schreiben – – </w:t>
      </w:r>
    </w:p>
    <w:p>
      <w:pPr>
        <w:framePr w:w="1000" w:hSpace="420" w:wrap="around" w:hAnchor="page" w:vAnchor="text" w:xAlign="left" w:y="0"/>
        <w:keepNext w:val="true"/>
        <w:pStyle w:val="zeilenzählung"/>
      </w:pPr>
      <w:r>
        <w:rPr>
          <w:sz w:val="12"/>
        </w:rPr>
        <w:t>10</w:t>
      </w:r>
    </w:p>
    <w:p>
      <w:pPr>
        <w:pStyle w:val="stumpf"/>
      </w:pPr>
      <w:r>
        <w:rPr/>
        <w:t xml:space="preserve">und die kann ich nicht, habe auch nicht nöthig solch Schaarwerk zu thun. Den </w:t>
      </w:r>
    </w:p>
    <w:p>
      <w:pPr>
        <w:pStyle w:val="stumpf"/>
      </w:pPr>
      <w:r>
        <w:rPr/>
        <w:t xml:space="preserve">jungen Herrn werden Sie ein wenig die Uebersetzung und die Worte meines </w:t>
      </w:r>
    </w:p>
    <w:p>
      <w:pPr>
        <w:pStyle w:val="stumpf"/>
      </w:pPr>
      <w:r>
        <w:rPr/>
        <w:t xml:space="preserve">Briefes ein wenig in den Mund zu drehen und zu erheben suchen. Es fällt </w:t>
      </w:r>
    </w:p>
    <w:p>
      <w:pPr>
        <w:pStyle w:val="stumpf"/>
      </w:pPr>
      <w:r>
        <w:rPr/>
        <w:t xml:space="preserve">einigen Leuten so schwer Empfindungen zu verstehen als andern Worte ohne </w:t>
      </w:r>
    </w:p>
    <w:p>
      <w:pPr>
        <w:pStyle w:val="stumpf"/>
      </w:pPr>
      <w:r>
        <w:rPr/>
        <w:t xml:space="preserve">Sinn zusammen zu schreiben. Ich werde jetzt zu Herrn Bruder gehen um zu </w:t>
      </w:r>
    </w:p>
    <w:p>
      <w:pPr>
        <w:framePr w:w="1000" w:hSpace="420" w:wrap="around" w:hAnchor="page" w:vAnchor="text" w:xAlign="left" w:y="0"/>
        <w:keepNext w:val="true"/>
        <w:pStyle w:val="zeilenzählung"/>
      </w:pPr>
      <w:r>
        <w:rPr>
          <w:sz w:val="12"/>
        </w:rPr>
        <w:t>15</w:t>
      </w:r>
    </w:p>
    <w:p>
      <w:pPr>
        <w:pStyle w:val="stumpf"/>
      </w:pPr>
      <w:r>
        <w:rPr/>
        <w:t xml:space="preserve">hören ob was von meinem Bruder angekommen. Ich habe nichts vor mich </w:t>
      </w:r>
    </w:p>
    <w:p>
      <w:pPr>
        <w:pStyle w:val="stumpf"/>
      </w:pPr>
      <w:r>
        <w:rPr/>
        <w:t xml:space="preserve">gefunden, so gewiß ich mir auch darauf staat machte. </w:t>
      </w:r>
    </w:p>
    <w:p>
      <w:pPr>
        <w:pStyle w:val="einzug"/>
      </w:pPr>
      <w:r>
        <w:rPr/>
        <w:t xml:space="preserve">Weil Sie und B. Freunde sind, so werde ich mir denselben immer als Ihren </w:t>
      </w:r>
    </w:p>
    <w:p>
      <w:pPr>
        <w:pStyle w:val="stumpf"/>
      </w:pPr>
      <w:r>
        <w:rPr/>
        <w:t xml:space="preserve">Schatten vorstellen und daher meine Briefe an ihn in Ihren einrücken. Sein </w:t>
      </w:r>
    </w:p>
    <w:p>
      <w:pPr>
        <w:pStyle w:val="stumpf"/>
      </w:pPr>
      <w:r>
        <w:rPr/>
        <w:t xml:space="preserve">Geld habe eben abgezahlt und soll heute oder mit ersten gewiß bestellt </w:t>
      </w:r>
    </w:p>
    <w:p>
      <w:pPr>
        <w:framePr w:w="1000" w:hSpace="420" w:wrap="around" w:hAnchor="page" w:vAnchor="text" w:xAlign="left" w:y="0"/>
        <w:keepNext w:val="true"/>
        <w:pStyle w:val="zeilenzählung"/>
      </w:pPr>
      <w:r>
        <w:rPr>
          <w:sz w:val="12"/>
        </w:rPr>
        <w:t>20</w:t>
      </w:r>
    </w:p>
    <w:p>
      <w:pPr>
        <w:pStyle w:val="stumpf"/>
      </w:pPr>
      <w:r>
        <w:rPr/>
        <w:t xml:space="preserve">werden an die </w:t>
      </w:r>
      <w:r>
        <w:rPr>
          <w:rFonts w:ascii="Linux Biolinum" w:hAnsi="Linux Biolinum" w:cs="Linux Biolinum"/>
        </w:rPr>
        <w:t xml:space="preserve">Dumpin.</w:t>
      </w:r>
      <w:r>
        <w:rPr/>
        <w:t xml:space="preserve"> Bitten Sie ihn, daß er jetzt mehr Ursache als jemals hat </w:t>
      </w:r>
    </w:p>
    <w:p>
      <w:pPr>
        <w:pStyle w:val="stumpf"/>
      </w:pPr>
      <w:r>
        <w:rPr/>
        <w:t xml:space="preserve">dem Rath, den ich ihm gegeben, buchstäblich zu folgen. Um ihn daran zu </w:t>
      </w:r>
    </w:p>
    <w:p>
      <w:pPr>
        <w:pStyle w:val="stumpf"/>
      </w:pPr>
      <w:r>
        <w:rPr/>
        <w:t xml:space="preserve">erinnern, will ich ihn wiederholen – – Gott zu vertrauen, mit dem </w:t>
      </w:r>
    </w:p>
    <w:p>
      <w:pPr>
        <w:pStyle w:val="stumpf"/>
      </w:pPr>
      <w:r>
        <w:rPr/>
        <w:t xml:space="preserve">Gegenwärtigen zufrieden und dankbar dafür zu seyn, ohne Murren alles zu ertragen </w:t>
      </w:r>
    </w:p>
    <w:p>
      <w:pPr>
        <w:pStyle w:val="stumpf"/>
      </w:pPr>
      <w:r>
        <w:rPr/>
        <w:t xml:space="preserve">und nicht ein Haar breit von den Pflichten der Treue und der Stimme seines </w:t>
      </w:r>
    </w:p>
    <w:p>
      <w:pPr>
        <w:framePr w:w="1000" w:hSpace="420" w:wrap="around" w:hAnchor="page" w:vAnchor="text" w:xAlign="left" w:y="0"/>
        <w:keepNext w:val="true"/>
        <w:pStyle w:val="zeilenzählung"/>
      </w:pPr>
      <w:r>
        <w:rPr>
          <w:sz w:val="12"/>
        </w:rPr>
        <w:t>25</w:t>
      </w:r>
    </w:p>
    <w:p>
      <w:pPr>
        <w:pStyle w:val="stumpf"/>
      </w:pPr>
      <w:r>
        <w:rPr/>
        <w:t xml:space="preserve">Gewißens und Herzens abzuweichen. Falls eine Veränderung in seinen </w:t>
      </w:r>
    </w:p>
    <w:p>
      <w:pPr>
        <w:pStyle w:val="stumpf"/>
      </w:pPr>
      <w:r>
        <w:rPr/>
        <w:t xml:space="preserve">Umständen geschehen sollte, für nichts zu sorgen. Falls ihn Gott austreiben will, </w:t>
      </w:r>
    </w:p>
    <w:p>
      <w:pPr>
        <w:pStyle w:val="stumpf"/>
      </w:pPr>
      <w:r>
        <w:rPr/>
        <w:t xml:space="preserve">ist Stelle und Brodt für ihn fertig. Das zehnte Geboth muß uns ehrwürdiger </w:t>
      </w:r>
    </w:p>
    <w:p>
      <w:pPr>
        <w:pStyle w:val="stumpf"/>
      </w:pPr>
      <w:r>
        <w:rPr/>
        <w:t xml:space="preserve">als Jonathans Seele seyn. Der Apfel, die reife Frucht, die abfällt, soll uns </w:t>
      </w:r>
    </w:p>
    <w:p>
      <w:pPr>
        <w:pStyle w:val="stumpf"/>
      </w:pPr>
      <w:r>
        <w:rPr/>
        <w:t xml:space="preserve">hier recht gut schmecken. Das Reiß muß erst dort abgehauen werden, ehe wir </w:t>
      </w:r>
    </w:p>
    <w:p>
      <w:pPr>
        <w:framePr w:w="1000" w:hSpace="420" w:wrap="around" w:hAnchor="page" w:vAnchor="text" w:xAlign="left" w:y="0"/>
        <w:keepNext w:val="true"/>
        <w:pStyle w:val="zeilenzählung"/>
      </w:pPr>
      <w:r>
        <w:rPr>
          <w:sz w:val="12"/>
        </w:rPr>
        <w:t>30</w:t>
      </w:r>
    </w:p>
    <w:p>
      <w:pPr>
        <w:pStyle w:val="stumpf"/>
      </w:pPr>
      <w:r>
        <w:rPr/>
        <w:t xml:space="preserve">uns unterstehen müßen aufzunehmen, uns es zuzueignen und in uns. Garten </w:t>
      </w:r>
    </w:p>
    <w:p>
      <w:pPr>
        <w:pStyle w:val="stumpf"/>
      </w:pPr>
      <w:r>
        <w:rPr/>
        <w:t xml:space="preserve">einzupropfen. Der Stein muß erst von jenen Bauleuten verworfen werden, </w:t>
      </w:r>
    </w:p>
    <w:p>
      <w:pPr>
        <w:pStyle w:val="stumpf"/>
      </w:pPr>
      <w:r>
        <w:rPr/>
        <w:t xml:space="preserve">ehe er als ein Eckstein in unserm Gebäude gebraucht werden kann. Ich würde </w:t>
      </w:r>
    </w:p>
    <w:p>
      <w:pPr>
        <w:pStyle w:val="stumpf"/>
      </w:pPr>
      <w:r>
        <w:rPr/>
        <w:t xml:space="preserve">das Herz nicht haben so viel zu sagen, wenn ich nicht wüste, daß diese </w:t>
      </w:r>
    </w:p>
    <w:p>
      <w:pPr>
        <w:pStyle w:val="stumpf"/>
      </w:pPr>
      <w:r>
        <w:rPr/>
        <w:t xml:space="preserve">Offenherzigkeit ihn jetzt ungedultiger machen wird seine Feßeln mit Gewalt zu </w:t>
      </w:r>
    </w:p>
    <w:p>
      <w:pPr>
        <w:framePr w:w="1000" w:hSpace="420" w:wrap="around" w:hAnchor="page" w:vAnchor="text" w:xAlign="left" w:y="0"/>
        <w:keepNext w:val="true"/>
        <w:pStyle w:val="zeilenzählung"/>
      </w:pPr>
      <w:r>
        <w:rPr>
          <w:sz w:val="12"/>
        </w:rPr>
        <w:t>35</w:t>
      </w:r>
    </w:p>
    <w:p>
      <w:pPr>
        <w:pStyle w:val="stumpf"/>
      </w:pPr>
      <w:r>
        <w:rPr/>
        <w:t xml:space="preserve">zerbrechen oder durch Künste abzufeilen. Falls er dies misbrauchen will, </w:t>
      </w:r>
    </w:p>
    <w:p>
      <w:pPr>
        <w:pStyle w:val="stumpf"/>
      </w:pPr>
      <w:r>
        <w:rPr/>
        <w:t xml:space="preserve">muß er wißen, daß er sich gewärtig halte mich als einen Lügner zu finden. </w:t>
      </w:r>
    </w:p>
    <w:p>
      <w:pPr>
        <w:pStyle w:val="stumpf"/>
      </w:pPr>
      <w:r>
        <w:rPr>
          <w:rFonts w:ascii="Linux Biolinum" w:hAnsi="Linux Biolinum" w:cs="Linux Biolinum"/>
        </w:rPr>
        <w:t xml:space="preserve">Sapienti sat.</w:t>
      </w:r>
      <w:r>
        <w:rPr/>
        <w:t xml:space="preserve"> </w:t>
      </w:r>
    </w:p>
    <w:p>
      <w:pPr>
        <w:framePr w:w="1000" w:hSpace="420" w:wrap="around" w:hAnchor="page" w:vAnchor="text" w:xAlign="left" w:y="0"/>
        <w:keepNext w:val="true"/>
        <w:pStyle w:val="seitenzählung"/>
      </w:pPr>
      <w:r>
        <w:rPr>
          <w:sz w:val="12"/>
          <w:b w:val="true"/>
        </w:rPr>
        <w:t>S. 247</w:t>
      </w:r>
      <w:r>
        <w:rPr/>
        <w:t xml:space="preserve"> </w:t>
      </w:r>
    </w:p>
    <w:p>
      <w:pPr>
        <w:pStyle w:val="einzug"/>
      </w:pPr>
      <w:r>
        <w:rPr/>
        <w:t xml:space="preserve">Ich möchte ihn sehr gern mit einer </w:t>
      </w:r>
      <w:r>
        <w:rPr>
          <w:rFonts w:ascii="Linux Biolinum" w:hAnsi="Linux Biolinum" w:cs="Linux Biolinum"/>
        </w:rPr>
        <w:t xml:space="preserve">Commission</w:t>
      </w:r>
      <w:r>
        <w:rPr/>
        <w:t xml:space="preserve"> beschweren, die niemand so </w:t>
      </w:r>
    </w:p>
    <w:p>
      <w:pPr>
        <w:pStyle w:val="stumpf"/>
      </w:pPr>
      <w:r>
        <w:rPr/>
        <w:t xml:space="preserve">gut als er für mich bestellen kann. Mein lieber Wirth ist ein großer Liebhaber </w:t>
      </w:r>
    </w:p>
    <w:p>
      <w:pPr>
        <w:pStyle w:val="stumpf"/>
      </w:pPr>
      <w:r>
        <w:rPr/>
        <w:t xml:space="preserve">von Wild, er wird so gut seyn, wenn er was gutes für mich aufkaufen kann </w:t>
      </w:r>
    </w:p>
    <w:p>
      <w:pPr>
        <w:pStyle w:val="stumpf"/>
      </w:pPr>
      <w:r>
        <w:rPr/>
        <w:t xml:space="preserve">und eine Gelegenheit dazu ist, mir solches zuschicken. Das Geld dafür soll </w:t>
      </w:r>
    </w:p>
    <w:p>
      <w:pPr>
        <w:framePr w:w="1000" w:hSpace="420" w:wrap="around" w:hAnchor="page" w:vAnchor="text" w:xAlign="left" w:y="0"/>
        <w:keepNext w:val="true"/>
        <w:pStyle w:val="zeilenzählung"/>
      </w:pPr>
      <w:r>
        <w:rPr>
          <w:sz w:val="12"/>
        </w:rPr>
        <w:t>5</w:t>
      </w:r>
    </w:p>
    <w:p>
      <w:pPr>
        <w:pStyle w:val="stumpf"/>
      </w:pPr>
      <w:r>
        <w:rPr/>
        <w:t xml:space="preserve">gleich übermacht werden. Er wird wenigstens sich darüber erklären, ob er es </w:t>
      </w:r>
    </w:p>
    <w:p>
      <w:pPr>
        <w:pStyle w:val="stumpf"/>
      </w:pPr>
      <w:r>
        <w:rPr/>
        <w:t xml:space="preserve">kann und will thun ohne gar zu große Unbeqvemlichkeit. Melden Sie mir </w:t>
      </w:r>
    </w:p>
    <w:p>
      <w:pPr>
        <w:pStyle w:val="stumpf"/>
      </w:pPr>
      <w:r>
        <w:rPr/>
        <w:t xml:space="preserve">seine Herzens Meynung darüber. </w:t>
      </w:r>
    </w:p>
    <w:p>
      <w:pPr>
        <w:pStyle w:val="einzug"/>
      </w:pPr>
      <w:r>
        <w:rPr/>
        <w:t xml:space="preserve">Grüßen Sie das Pastorath, das Alte und Neue, aufs ergebenste von mir </w:t>
      </w:r>
    </w:p>
    <w:p>
      <w:pPr>
        <w:pStyle w:val="stumpf"/>
      </w:pPr>
      <w:r>
        <w:rPr/>
        <w:t xml:space="preserve">mit einem wiederhohlten Dank für alle daselbst erzeigte und genoßene </w:t>
      </w:r>
    </w:p>
    <w:p>
      <w:pPr>
        <w:framePr w:w="1000" w:hSpace="420" w:wrap="around" w:hAnchor="page" w:vAnchor="text" w:xAlign="left" w:y="0"/>
        <w:keepNext w:val="true"/>
        <w:pStyle w:val="zeilenzählung"/>
      </w:pPr>
      <w:r>
        <w:rPr>
          <w:sz w:val="12"/>
        </w:rPr>
        <w:t>10</w:t>
      </w:r>
    </w:p>
    <w:p>
      <w:pPr>
        <w:pStyle w:val="stumpf"/>
      </w:pPr>
      <w:r>
        <w:rPr/>
        <w:t xml:space="preserve">Höflichkeiten. Ich höre auf, weil ich weder Materie noch Zeit mehr übrig habe zu </w:t>
      </w:r>
    </w:p>
    <w:p>
      <w:pPr>
        <w:pStyle w:val="stumpf"/>
      </w:pPr>
      <w:r>
        <w:rPr/>
        <w:t xml:space="preserve">schreiben. Sie werden es eben so machen. Lieben Sie mich trotz aller meiner </w:t>
      </w:r>
    </w:p>
    <w:p>
      <w:pPr>
        <w:pStyle w:val="stumpf"/>
      </w:pPr>
      <w:r>
        <w:rPr/>
        <w:t xml:space="preserve">Fehler; desto mehr Verdienst und Dank für Ihre Freundschafft von </w:t>
      </w:r>
    </w:p>
    <w:p>
      <w:pPr>
        <w:pStyle w:val="stumpf"/>
      </w:pPr>
      <w:r>
        <w:rPr/>
        <w:t xml:space="preserve">demjenigen, der sich von Grund des Herzens nennt Ihren aufrichtigen und </w:t>
      </w:r>
    </w:p>
    <w:p>
      <w:pPr>
        <w:pStyle w:val="stumpf"/>
      </w:pPr>
      <w:r>
        <w:rPr/>
        <w:t xml:space="preserve">verpflichtesten Diener und Freund. </w:t>
      </w:r>
    </w:p>
    <w:p>
      <w:pPr>
        <w:framePr w:w="1000" w:hSpace="420" w:wrap="around" w:hAnchor="page" w:vAnchor="text" w:xAlign="left" w:y="0"/>
        <w:keepNext w:val="true"/>
        <w:pStyle w:val="zeilenzählung"/>
      </w:pPr>
      <w:r>
        <w:rPr>
          <w:sz w:val="12"/>
        </w:rPr>
        <w:t>15</w:t>
      </w:r>
    </w:p>
    <w:p>
      <w:pPr>
        <w:pStyle w:val="rechtsbündig"/>
      </w:pPr>
      <w:r>
        <w:rPr/>
        <w:t xml:space="preserve">Hamann.</w:t>
      </w:r>
      <w:r>
        <w:rPr/>
        <w:t xml:space="preserve"> </w:t>
      </w:r>
    </w:p>
    <w:p>
      <w:pPr>
        <w:pStyle w:val="stumpf"/>
      </w:pPr>
      <w:r>
        <w:rPr/>
        <w:t xml:space="preserve"> </w:t>
      </w:r>
    </w:p>
    <w:p>
      <w:pPr>
        <w:pStyle w:val="einzug"/>
      </w:pPr>
      <w:r>
        <w:rPr>
          <w:i w:val="true"/>
          <w:color w:val="#7d7d74"/>
        </w:rPr>
        <w:t xml:space="preserve">Adresse mit rotem Lacksiegelrest:</w:t>
      </w:r>
      <w:r>
        <w:rPr/>
        <w:t xml:space="preserve"> </w:t>
      </w:r>
    </w:p>
    <w:p>
      <w:pPr>
        <w:pStyle w:val="einzug"/>
      </w:pPr>
      <w:r>
        <w:rPr>
          <w:rFonts w:ascii="Linux Biolinum" w:hAnsi="Linux Biolinum" w:cs="Linux Biolinum"/>
        </w:rPr>
        <w:t xml:space="preserve">à Monsieur / Monsieur Lindner / Gouverneur des Messieurs / les jeunes </w:t>
      </w:r>
    </w:p>
    <w:p>
      <w:pPr>
        <w:pStyle w:val="stumpf"/>
      </w:pPr>
      <w:r>
        <w:rPr>
          <w:rFonts w:ascii="Linux Biolinum" w:hAnsi="Linux Biolinum" w:cs="Linux Biolinum"/>
        </w:rPr>
        <w:t xml:space="preserve">Barons de Witten / à / Grunhoff. / par faveur.</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4 (6).</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Heinrich Weber: Neue Hamanniana. München 1905, 42f.</w:t>
      </w:r>
    </w:p>
    <w:p>
      <w:pPr>
        <w:pStyle w:val="stumpf"/>
      </w:pPr>
      <w:r>
        <w:rPr>
          <w:rFonts w:ascii="Linux Biolinum" w:hAnsi="Linux Biolinum" w:cs="Linux Biolinum"/>
        </w:rPr>
        <w:t xml:space="preserve">ZH I 245–247, Nr. 112.</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245/21</w:t>
      </w:r>
      <w:r>
        <w:rPr/>
        <w:t xml:space="preserve"> </w:t>
      </w:r>
      <w:r>
        <w:rPr>
          <w:rFonts w:ascii="Linux Libertine G" w:hAnsi="Linux Libertine G" w:cs="Linux Libertine G"/>
        </w:rPr>
        <w:t xml:space="preserve">Hofe</w:t>
        <w:t>]</w:t>
      </w:r>
      <w:r>
        <w:rPr/>
        <w:t xml:space="preserve"> Berenshoff, Landsitz der Familie Berens </w:t>
      </w:r>
    </w:p>
    <w:p>
      <w:pPr>
        <w:pStyle w:val="kommentar"/>
      </w:pPr>
      <w:r>
        <w:rPr>
          <w:b w:val="true"/>
          <w:sz w:val="16"/>
        </w:rPr>
        <w:t xml:space="preserve">245/21</w:t>
      </w:r>
      <w:r>
        <w:rPr/>
        <w:t xml:space="preserve"> </w:t>
      </w:r>
      <w:r>
        <w:rPr>
          <w:rFonts w:ascii="Linux Libertine G" w:hAnsi="Linux Libertine G" w:cs="Linux Libertine G"/>
        </w:rPr>
        <w:t xml:space="preserve">Paquet</w:t>
        <w:t>]</w:t>
      </w:r>
      <w:r>
        <w:rPr/>
        <w:t xml:space="preserve"> </w:t>
      </w:r>
      <w:r>
        <w:t>HKB 111 (I  244/29)</w:t>
      </w:r>
      <w:r>
        <w:rPr/>
      </w:r>
      <w:r>
        <w:rPr/>
        <w:t xml:space="preserve"> </w:t>
      </w:r>
    </w:p>
    <w:p>
      <w:pPr>
        <w:pStyle w:val="kommentar"/>
      </w:pPr>
      <w:r>
        <w:rPr>
          <w:b w:val="true"/>
          <w:sz w:val="16"/>
        </w:rPr>
        <w:t xml:space="preserve">245/23</w:t>
      </w:r>
      <w:r>
        <w:rPr/>
        <w:t xml:space="preserve"> </w:t>
      </w:r>
      <w:r>
        <w:t>HKB 105 (I  232/36)</w:t>
      </w:r>
      <w:r>
        <w:rPr/>
      </w:r>
      <w:r>
        <w:rPr/>
        <w:t xml:space="preserve"> </w:t>
      </w:r>
    </w:p>
    <w:p>
      <w:pPr>
        <w:pStyle w:val="kommentar"/>
      </w:pPr>
      <w:r>
        <w:rPr>
          <w:b w:val="true"/>
          <w:sz w:val="16"/>
        </w:rPr>
        <w:t xml:space="preserve">245/24</w:t>
      </w:r>
      <w:r>
        <w:rPr/>
        <w:t xml:space="preserve"> </w:t>
      </w:r>
      <w:r>
        <w:rPr>
          <w:rFonts w:ascii="Linux Libertine G" w:hAnsi="Linux Libertine G" w:cs="Linux Libertine G"/>
        </w:rPr>
        <w:t xml:space="preserve">B.</w:t>
        <w:t>]</w:t>
      </w:r>
      <w:r>
        <w:rPr/>
        <w:t xml:space="preserve"> </w:t>
      </w:r>
      <w:r>
        <w:rPr/>
        <w:t xml:space="preserve">Carl Berens</w:t>
      </w:r>
      <w:r>
        <w:rPr/>
      </w:r>
      <w:r>
        <w:rPr/>
        <w:t xml:space="preserve"> </w:t>
      </w:r>
    </w:p>
    <w:p>
      <w:pPr>
        <w:pStyle w:val="kommentar"/>
      </w:pPr>
      <w:r>
        <w:rPr>
          <w:b w:val="true"/>
          <w:sz w:val="16"/>
        </w:rPr>
        <w:t xml:space="preserve">245/28</w:t>
      </w:r>
      <w:r>
        <w:rPr/>
        <w:t xml:space="preserve"> </w:t>
      </w:r>
      <w:r>
        <w:rPr>
          <w:rFonts w:ascii="Linux Libertine G" w:hAnsi="Linux Libertine G" w:cs="Linux Libertine G"/>
        </w:rPr>
        <w:t xml:space="preserve">Artzt hilff Dir Selber</w:t>
        <w:t>]</w:t>
      </w:r>
      <w:r>
        <w:rPr/>
        <w:t xml:space="preserve"> </w:t>
      </w:r>
      <w:r>
        <w:rPr/>
        <w:t xml:space="preserve">Lk 4,23</w:t>
      </w:r>
      <w:r>
        <w:rPr/>
        <w:t xml:space="preserve"> </w:t>
      </w:r>
    </w:p>
    <w:p>
      <w:pPr>
        <w:pStyle w:val="kommentar"/>
      </w:pPr>
      <w:r>
        <w:rPr>
          <w:b w:val="true"/>
          <w:sz w:val="16"/>
        </w:rPr>
        <w:t xml:space="preserve">245/30</w:t>
      </w:r>
      <w:r>
        <w:rPr/>
        <w:t xml:space="preserve"> </w:t>
      </w:r>
      <w:r>
        <w:rPr>
          <w:rFonts w:ascii="Linux Libertine G" w:hAnsi="Linux Libertine G" w:cs="Linux Libertine G"/>
        </w:rPr>
        <w:t xml:space="preserve">grimmig</w:t>
        <w:t>]</w:t>
      </w:r>
      <w:r>
        <w:rPr/>
        <w:t xml:space="preserve"> G. I. Lindners Zweifel am Theologiestudium, vgl. dazu </w:t>
      </w:r>
      <w:r>
        <w:rPr/>
        <w:t xml:space="preserve">Brief 136</w:t>
      </w:r>
      <w:r>
        <w:rPr/>
        <w:t xml:space="preserve"> </w:t>
      </w:r>
    </w:p>
    <w:p>
      <w:pPr>
        <w:pStyle w:val="kommentar"/>
      </w:pPr>
      <w:r>
        <w:rPr>
          <w:b w:val="true"/>
          <w:sz w:val="16"/>
        </w:rPr>
        <w:t xml:space="preserve">245/33</w:t>
      </w:r>
      <w:r>
        <w:rPr/>
        <w:t xml:space="preserve"> </w:t>
      </w:r>
      <w:r>
        <w:rPr>
          <w:rFonts w:ascii="Linux Libertine G" w:hAnsi="Linux Libertine G" w:cs="Linux Libertine G"/>
        </w:rPr>
        <w:t xml:space="preserve">Hirtenbriefe</w:t>
        <w:t>]</w:t>
      </w:r>
      <w:r>
        <w:rPr/>
        <w:t xml:space="preserve"> u.a. an die von G. I. Lindner betreuten Wittenschen Söhne </w:t>
      </w:r>
    </w:p>
    <w:p>
      <w:pPr>
        <w:pStyle w:val="kommentar"/>
      </w:pPr>
      <w:r>
        <w:rPr>
          <w:b w:val="true"/>
          <w:sz w:val="16"/>
        </w:rPr>
        <w:t xml:space="preserve">245/35</w:t>
      </w:r>
      <w:r>
        <w:rPr/>
        <w:t xml:space="preserve"> </w:t>
      </w:r>
      <w:r>
        <w:rPr>
          <w:rFonts w:ascii="Linux Libertine G" w:hAnsi="Linux Libertine G" w:cs="Linux Libertine G"/>
        </w:rPr>
        <w:t xml:space="preserve">Freunde gehetzt</w:t>
        <w:t>]</w:t>
      </w:r>
      <w:r>
        <w:rPr/>
        <w:t xml:space="preserve"> von George Bassa, </w:t>
      </w:r>
      <w:r>
        <w:t>HKB 112 (I  246/17)</w:t>
      </w:r>
      <w:r>
        <w:rPr/>
      </w:r>
      <w:r>
        <w:rPr/>
        <w:t xml:space="preserve">, </w:t>
      </w:r>
      <w:r>
        <w:t>HKB 119 (I  259/5)</w:t>
      </w:r>
      <w:r>
        <w:rPr/>
      </w:r>
      <w:r>
        <w:rPr/>
        <w:t xml:space="preserve"> </w:t>
      </w:r>
    </w:p>
    <w:p>
      <w:pPr>
        <w:pStyle w:val="kommentar"/>
      </w:pPr>
      <w:r>
        <w:rPr>
          <w:b w:val="true"/>
          <w:sz w:val="16"/>
        </w:rPr>
        <w:t xml:space="preserve">246/4</w:t>
      </w:r>
      <w:r>
        <w:rPr/>
        <w:t xml:space="preserve"> </w:t>
      </w:r>
      <w:r>
        <w:rPr>
          <w:rFonts w:ascii="Linux Libertine G" w:hAnsi="Linux Libertine G" w:cs="Linux Libertine G"/>
        </w:rPr>
        <w:t xml:space="preserve">Barons</w:t>
        <w:t>]</w:t>
      </w:r>
      <w:r>
        <w:rPr/>
        <w:t xml:space="preserve"> </w:t>
      </w:r>
      <w:r>
        <w:rPr/>
        <w:t xml:space="preserve">v. Witten</w:t>
      </w:r>
      <w:r>
        <w:rPr/>
        <w:t xml:space="preserve">; für die Zeit Sept. bis Nov. 1758 sind 11 Briefe an Peter Christoph und Joseph Johann v. Witten überliefert. </w:t>
      </w:r>
    </w:p>
    <w:p>
      <w:pPr>
        <w:pStyle w:val="kommentar"/>
      </w:pPr>
      <w:r>
        <w:rPr>
          <w:b w:val="true"/>
          <w:sz w:val="16"/>
        </w:rPr>
        <w:t xml:space="preserve">246/7</w:t>
      </w:r>
      <w:r>
        <w:rPr/>
        <w:t xml:space="preserve"> </w:t>
      </w:r>
      <w:r>
        <w:rPr/>
        <w:t xml:space="preserve">Apollonia</w:t>
      </w:r>
      <w:r>
        <w:rPr/>
        <w:t xml:space="preserve"> und </w:t>
      </w:r>
      <w:r>
        <w:rPr/>
        <w:t xml:space="preserve">Christopher Wilhelm Baron v. Witten</w:t>
      </w:r>
      <w:r>
        <w:rPr/>
      </w:r>
      <w:r>
        <w:rPr/>
        <w:t xml:space="preserve"> </w:t>
      </w:r>
    </w:p>
    <w:p>
      <w:pPr>
        <w:pStyle w:val="kommentar"/>
      </w:pPr>
      <w:r>
        <w:rPr>
          <w:b w:val="true"/>
          <w:sz w:val="16"/>
        </w:rPr>
        <w:t xml:space="preserve">246/10</w:t>
      </w:r>
      <w:r>
        <w:rPr/>
        <w:t xml:space="preserve"> </w:t>
      </w:r>
      <w:r>
        <w:rPr>
          <w:rFonts w:ascii="Linux Libertine G" w:hAnsi="Linux Libertine G" w:cs="Linux Libertine G"/>
        </w:rPr>
        <w:t xml:space="preserve">Schaarwerk</w:t>
        <w:t>]</w:t>
      </w:r>
      <w:r>
        <w:rPr/>
        <w:t xml:space="preserve"> Frohndienst </w:t>
      </w:r>
    </w:p>
    <w:p>
      <w:pPr>
        <w:pStyle w:val="kommentar"/>
      </w:pPr>
      <w:r>
        <w:rPr>
          <w:b w:val="true"/>
          <w:sz w:val="16"/>
        </w:rPr>
        <w:t xml:space="preserve">246/14</w:t>
      </w:r>
      <w:r>
        <w:rPr/>
        <w:t xml:space="preserve"> </w:t>
      </w:r>
      <w:r>
        <w:rPr>
          <w:rFonts w:ascii="Linux Libertine G" w:hAnsi="Linux Libertine G" w:cs="Linux Libertine G"/>
        </w:rPr>
        <w:t xml:space="preserve">Bruder</w:t>
        <w:t>]</w:t>
      </w:r>
      <w:r>
        <w:rPr/>
        <w:t xml:space="preserve"> </w:t>
      </w:r>
      <w:r>
        <w:rPr/>
        <w:t xml:space="preserve">Johann Gotthelf Lindner</w:t>
      </w:r>
      <w:r>
        <w:rPr/>
      </w:r>
      <w:r>
        <w:rPr/>
        <w:t xml:space="preserve"> </w:t>
      </w:r>
    </w:p>
    <w:p>
      <w:pPr>
        <w:pStyle w:val="kommentar"/>
      </w:pPr>
      <w:r>
        <w:rPr>
          <w:b w:val="true"/>
          <w:sz w:val="16"/>
        </w:rPr>
        <w:t xml:space="preserve">246/15</w:t>
      </w:r>
      <w:r>
        <w:rPr/>
        <w:t xml:space="preserve"> </w:t>
      </w:r>
      <w:r>
        <w:rPr>
          <w:rFonts w:ascii="Linux Libertine G" w:hAnsi="Linux Libertine G" w:cs="Linux Libertine G"/>
        </w:rPr>
        <w:t xml:space="preserve">Bruder</w:t>
        <w:t>]</w:t>
      </w:r>
      <w:r>
        <w:rPr/>
        <w:t xml:space="preserve"> </w:t>
      </w:r>
      <w:r>
        <w:rPr/>
        <w:t xml:space="preserve">Johann Christoph Hamann (Bruder)</w:t>
      </w:r>
      <w:r>
        <w:rPr/>
      </w:r>
      <w:r>
        <w:rPr/>
        <w:t xml:space="preserve"> </w:t>
      </w:r>
    </w:p>
    <w:p>
      <w:pPr>
        <w:pStyle w:val="kommentar"/>
      </w:pPr>
      <w:r>
        <w:rPr>
          <w:b w:val="true"/>
          <w:sz w:val="16"/>
        </w:rPr>
        <w:t xml:space="preserve">246/17</w:t>
      </w:r>
      <w:r>
        <w:rPr/>
        <w:t xml:space="preserve"> </w:t>
      </w:r>
      <w:r>
        <w:rPr/>
        <w:t xml:space="preserve">George Bassa</w:t>
      </w:r>
      <w:r>
        <w:rPr/>
      </w:r>
      <w:r>
        <w:rPr/>
        <w:t xml:space="preserve">, </w:t>
      </w:r>
      <w:r>
        <w:t>HKB 112 (I  245/35)</w:t>
      </w:r>
      <w:r>
        <w:rPr/>
      </w:r>
      <w:r>
        <w:rPr/>
        <w:t xml:space="preserve">, </w:t>
      </w:r>
      <w:r>
        <w:t>HKB 119 (I  259/5)</w:t>
      </w:r>
      <w:r>
        <w:rPr/>
      </w:r>
      <w:r>
        <w:rPr/>
        <w:t xml:space="preserve"> </w:t>
      </w:r>
    </w:p>
    <w:p>
      <w:pPr>
        <w:pStyle w:val="kommentar"/>
      </w:pPr>
      <w:r>
        <w:rPr>
          <w:b w:val="true"/>
          <w:sz w:val="16"/>
        </w:rPr>
        <w:t xml:space="preserve">246/20</w:t>
      </w:r>
      <w:r>
        <w:rPr/>
        <w:t xml:space="preserve"> </w:t>
      </w:r>
      <w:r>
        <w:rPr>
          <w:rFonts w:ascii="Linux Libertine G" w:hAnsi="Linux Libertine G" w:cs="Linux Libertine G"/>
        </w:rPr>
        <w:t xml:space="preserve">Dumpin</w:t>
        <w:t>]</w:t>
      </w:r>
      <w:r>
        <w:rPr/>
        <w:t xml:space="preserve"> nicht ermittelt </w:t>
      </w:r>
    </w:p>
    <w:p>
      <w:pPr>
        <w:pStyle w:val="kommentar"/>
      </w:pPr>
      <w:r>
        <w:rPr>
          <w:b w:val="true"/>
          <w:sz w:val="16"/>
        </w:rPr>
        <w:t xml:space="preserve">246/28</w:t>
      </w:r>
      <w:r>
        <w:rPr/>
        <w:t xml:space="preserve"> </w:t>
      </w:r>
      <w:r>
        <w:rPr>
          <w:rFonts w:ascii="Linux Libertine G" w:hAnsi="Linux Libertine G" w:cs="Linux Libertine G"/>
        </w:rPr>
        <w:t xml:space="preserve">Jonathans Seele</w:t>
        <w:t>]</w:t>
      </w:r>
      <w:r>
        <w:rPr/>
        <w:t xml:space="preserve"> </w:t>
      </w:r>
      <w:r>
        <w:rPr/>
        <w:t xml:space="preserve">1 Sam 20,3</w:t>
      </w:r>
      <w:r>
        <w:rPr/>
        <w:t xml:space="preserve"> </w:t>
      </w:r>
    </w:p>
    <w:p>
      <w:pPr>
        <w:pStyle w:val="kommentar"/>
      </w:pPr>
      <w:r>
        <w:rPr>
          <w:b w:val="true"/>
          <w:sz w:val="16"/>
        </w:rPr>
        <w:t xml:space="preserve">246/31</w:t>
      </w:r>
      <w:r>
        <w:rPr/>
        <w:t xml:space="preserve"> </w:t>
      </w:r>
      <w:r>
        <w:rPr>
          <w:rFonts w:ascii="Linux Libertine G" w:hAnsi="Linux Libertine G" w:cs="Linux Libertine G"/>
        </w:rPr>
        <w:t xml:space="preserve">einzupropfen</w:t>
        <w:t>]</w:t>
      </w:r>
      <w:r>
        <w:rPr/>
        <w:t xml:space="preserve"> vgl. </w:t>
      </w:r>
      <w:r>
        <w:rPr/>
        <w:t xml:space="preserve">Röm 11,23</w:t>
      </w:r>
      <w:r>
        <w:rPr/>
        <w:t xml:space="preserve"> </w:t>
      </w:r>
    </w:p>
    <w:p>
      <w:pPr>
        <w:pStyle w:val="kommentar"/>
      </w:pPr>
      <w:r>
        <w:rPr>
          <w:b w:val="true"/>
          <w:sz w:val="16"/>
        </w:rPr>
        <w:t xml:space="preserve">246/31</w:t>
      </w:r>
      <w:r>
        <w:rPr/>
        <w:t xml:space="preserve"> </w:t>
      </w:r>
      <w:r>
        <w:rPr>
          <w:rFonts w:ascii="Linux Libertine G" w:hAnsi="Linux Libertine G" w:cs="Linux Libertine G"/>
        </w:rPr>
        <w:t xml:space="preserve">Der Stein</w:t>
        <w:t>]</w:t>
      </w:r>
      <w:r>
        <w:rPr/>
        <w:t xml:space="preserve"> </w:t>
      </w:r>
      <w:r>
        <w:rPr/>
        <w:t xml:space="preserve">Ps 118,22</w:t>
      </w:r>
      <w:r>
        <w:rPr/>
        <w:t xml:space="preserve">, </w:t>
      </w:r>
      <w:r>
        <w:rPr/>
        <w:t xml:space="preserve">Mt 21,42</w:t>
      </w:r>
      <w:r>
        <w:rPr/>
        <w:t xml:space="preserve"> u.a. </w:t>
      </w:r>
    </w:p>
    <w:p>
      <w:pPr>
        <w:pStyle w:val="kommentar"/>
      </w:pPr>
      <w:r>
        <w:rPr>
          <w:b w:val="true"/>
          <w:sz w:val="16"/>
        </w:rPr>
        <w:t xml:space="preserve">246/37</w:t>
      </w:r>
      <w:r>
        <w:rPr/>
        <w:t xml:space="preserve"> </w:t>
      </w:r>
      <w:r>
        <w:rPr>
          <w:rFonts w:ascii="Linux Libertine G" w:hAnsi="Linux Libertine G" w:cs="Linux Libertine G"/>
        </w:rPr>
        <w:t xml:space="preserve">Sapienti sat</w:t>
        <w:t>]</w:t>
      </w:r>
      <w:r>
        <w:rPr/>
        <w:t xml:space="preserve"> lat. sprichw. für: für den Verständigen genug </w:t>
      </w:r>
    </w:p>
    <w:p>
      <w:pPr>
        <w:pStyle w:val="kommentar"/>
      </w:pPr>
      <w:r>
        <w:rPr>
          <w:b w:val="true"/>
          <w:sz w:val="16"/>
        </w:rPr>
        <w:t xml:space="preserve">247/2</w:t>
      </w:r>
      <w:r>
        <w:rPr/>
        <w:t xml:space="preserve"> </w:t>
      </w:r>
      <w:r>
        <w:rPr>
          <w:rFonts w:ascii="Linux Libertine G" w:hAnsi="Linux Libertine G" w:cs="Linux Libertine G"/>
        </w:rPr>
        <w:t xml:space="preserve">Wirth</w:t>
        <w:t>]</w:t>
      </w:r>
      <w:r>
        <w:rPr/>
        <w:t xml:space="preserve"> </w:t>
      </w:r>
      <w:r>
        <w:rPr/>
        <w:t xml:space="preserve">Carl Berens</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247/8</w:t>
      </w:r>
      <w:r>
        <w:rPr/>
        <w:t xml:space="preserve"> </w:t>
      </w:r>
      <w:r>
        <w:rPr>
          <w:rFonts w:ascii="Linux Libertine G" w:hAnsi="Linux Libertine G" w:cs="Linux Libertine G"/>
        </w:rPr>
        <w:t xml:space="preserve">Pastorath … Alte und Neue</w:t>
        <w:t>]</w:t>
      </w:r>
      <w:r>
        <w:rPr/>
        <w:t xml:space="preserve"> </w:t>
      </w:r>
      <w:r>
        <w:rPr/>
        <w:t xml:space="preserve">Samuel A. u. Johann Chr. Ruprecht</w:t>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112 (I 245‒247)</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0c2c64a761284207" /><Relationship Type="http://schemas.openxmlformats.org/officeDocument/2006/relationships/footer" Target="/word/footer1.xml" Id="default" /></Relationships>
</file>