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b5415cc9124fa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255‒257</w:t>
      </w:r>
      <w:r>
        <w:br/>
      </w:r>
    </w:p>
    <w:p>
      <w:pPr>
        <w:pStyle w:val="linksbündig"/>
      </w:pPr>
      <w:r>
        <w:rPr>
          <w:sz w:val="32"/>
          <w:b w:val="true"/>
        </w:rPr>
        <w:t>118</w:t>
      </w:r>
    </w:p>
    <w:p>
      <w:pPr>
        <w:pStyle w:val="linksbündig"/>
      </w:pPr>
      <w:r>
        <w:rPr>
          <w:b w:val="true"/>
        </w:rPr>
        <w:t>Riga, vmtl. September oder Oktober 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255, 17</w:t>
      </w:r>
    </w:p>
    <w:p>
      <w:pPr>
        <w:pStyle w:val="stumpf"/>
      </w:pPr>
      <w:r>
        <w:rPr/>
        <w:t xml:space="preserve">Gütiger Herr Baron, </w:t>
      </w:r>
    </w:p>
    <w:p>
      <w:pPr>
        <w:pStyle w:val="stumpf"/>
      </w:pPr>
      <w:r>
        <w:rPr/>
        <w:t xml:space="preserve">Ich danke Ihnen für die Gefälligkeit, womit Sie sich zu meinen Einfällen </w:t>
      </w:r>
    </w:p>
    <w:p>
      <w:pPr>
        <w:pStyle w:val="stumpf"/>
      </w:pPr>
      <w:r>
        <w:rPr/>
        <w:t xml:space="preserve">beqvemen. Da ich mir Ihren Nutzen zum Endzweck unsers Briefwechsels </w:t>
      </w:r>
    </w:p>
    <w:p>
      <w:pPr>
        <w:framePr w:w="1000" w:hSpace="420" w:wrap="around" w:hAnchor="page" w:vAnchor="text" w:xAlign="left" w:y="0"/>
        <w:keepNext w:val="true"/>
        <w:pStyle w:val="zeilenzählung"/>
      </w:pPr>
      <w:r>
        <w:rPr>
          <w:sz w:val="12"/>
        </w:rPr>
        <w:t>20</w:t>
      </w:r>
    </w:p>
    <w:p>
      <w:pPr>
        <w:pStyle w:val="stumpf"/>
      </w:pPr>
      <w:r>
        <w:rPr/>
        <w:t xml:space="preserve">gesetzt; so werden Sie mir eine freye Beurtheilung desjenigen Schreibens, </w:t>
      </w:r>
    </w:p>
    <w:p>
      <w:pPr>
        <w:pStyle w:val="stumpf"/>
      </w:pPr>
      <w:r>
        <w:rPr/>
        <w:t xml:space="preserve">das ich die Ehre gehabt von Ihnen zu erhalten, nicht übel deuten können. </w:t>
      </w:r>
    </w:p>
    <w:p>
      <w:pPr>
        <w:pStyle w:val="einzug"/>
      </w:pPr>
      <w:r>
        <w:rPr/>
        <w:t xml:space="preserve">Erlauben Sie mir, lieber Herr Baron, bey dem Äußerlichen den Anfang </w:t>
      </w:r>
    </w:p>
    <w:p>
      <w:pPr>
        <w:pStyle w:val="stumpf"/>
      </w:pPr>
      <w:r>
        <w:rPr/>
        <w:t xml:space="preserve">zu machen. Dies ist das leichteste und einfachste bey einem Briefe; der </w:t>
      </w:r>
    </w:p>
    <w:p>
      <w:pPr>
        <w:pStyle w:val="stumpf"/>
      </w:pPr>
      <w:r>
        <w:rPr/>
        <w:t xml:space="preserve">Wohlstand und der Gebrauch hat darinn eine gewiße Ordnung eingeführt, worinn </w:t>
      </w:r>
    </w:p>
    <w:p>
      <w:pPr>
        <w:framePr w:w="1000" w:hSpace="420" w:wrap="around" w:hAnchor="page" w:vAnchor="text" w:xAlign="left" w:y="0"/>
        <w:keepNext w:val="true"/>
        <w:pStyle w:val="zeilenzählung"/>
      </w:pPr>
      <w:r>
        <w:rPr>
          <w:sz w:val="12"/>
        </w:rPr>
        <w:t>25</w:t>
      </w:r>
    </w:p>
    <w:p>
      <w:pPr>
        <w:pStyle w:val="stumpf"/>
      </w:pPr>
      <w:r>
        <w:rPr/>
        <w:t xml:space="preserve">wir nicht unwißend noch nachläßig seyn müßten. Nach diesem Handwerksleisten </w:t>
      </w:r>
    </w:p>
    <w:p>
      <w:pPr>
        <w:pStyle w:val="stumpf"/>
      </w:pPr>
      <w:r>
        <w:rPr/>
        <w:t xml:space="preserve"> und Schlendrian allein zu schreiben, ist aber mehr Schulfüchserey denn </w:t>
      </w:r>
    </w:p>
    <w:p>
      <w:pPr>
        <w:pStyle w:val="stumpf"/>
      </w:pPr>
      <w:r>
        <w:rPr/>
        <w:t xml:space="preserve">Wißenschafft. Der gute Geschmack besteht sehr offt in der bloßen </w:t>
      </w:r>
    </w:p>
    <w:p>
      <w:pPr>
        <w:pStyle w:val="stumpf"/>
      </w:pPr>
      <w:r>
        <w:rPr/>
        <w:t xml:space="preserve">Geschicklichkeit Ausnahmen von Regeln anbringen zu wißen; und es gehört zu Ihrem </w:t>
      </w:r>
    </w:p>
    <w:p>
      <w:pPr>
        <w:pStyle w:val="stumpf"/>
      </w:pPr>
      <w:r>
        <w:rPr/>
        <w:t xml:space="preserve">Stande, sich bey Zeiten zu einem feinen Urtheil im Anständigen und in </w:t>
      </w:r>
    </w:p>
    <w:p>
      <w:pPr>
        <w:framePr w:w="1000" w:hSpace="420" w:wrap="around" w:hAnchor="page" w:vAnchor="text" w:xAlign="left" w:y="0"/>
        <w:keepNext w:val="true"/>
        <w:pStyle w:val="zeilenzählung"/>
      </w:pPr>
      <w:r>
        <w:rPr>
          <w:sz w:val="12"/>
        </w:rPr>
        <w:t>30</w:t>
      </w:r>
    </w:p>
    <w:p>
      <w:pPr>
        <w:pStyle w:val="stumpf"/>
      </w:pPr>
      <w:r>
        <w:rPr/>
        <w:t xml:space="preserve">Achtsamkeiten zu gewöhnen. </w:t>
      </w:r>
    </w:p>
    <w:p>
      <w:pPr>
        <w:pStyle w:val="einzug"/>
      </w:pPr>
      <w:r>
        <w:rPr/>
        <w:t xml:space="preserve">Wenn sich der Innhalt meiner Briefe, und der vertrauliche, offenherzige, </w:t>
      </w:r>
    </w:p>
    <w:p>
      <w:pPr>
        <w:pStyle w:val="stumpf"/>
      </w:pPr>
      <w:r>
        <w:rPr/>
        <w:t xml:space="preserve">freundschafftliche Ton, in dem ich mir vorgenommen Ihnen zu schreiben, mit </w:t>
      </w:r>
    </w:p>
    <w:p>
      <w:pPr>
        <w:pStyle w:val="stumpf"/>
      </w:pPr>
      <w:r>
        <w:rPr/>
        <w:t xml:space="preserve">dem förmlichen Zwange und Zuschnitte der </w:t>
      </w:r>
      <w:r>
        <w:rPr>
          <w:rFonts w:ascii="Linux Biolinum" w:hAnsi="Linux Biolinum" w:cs="Linux Biolinum"/>
        </w:rPr>
        <w:t xml:space="preserve">Curialien</w:t>
      </w:r>
      <w:r>
        <w:rPr/>
        <w:t xml:space="preserve"> zusammenreimte; so </w:t>
      </w:r>
    </w:p>
    <w:p>
      <w:pPr>
        <w:pStyle w:val="stumpf"/>
      </w:pPr>
      <w:r>
        <w:rPr/>
        <w:t xml:space="preserve">würde ich ein Muster von Ihnen nehmen. Jetzt muß ich selbiges aber zu </w:t>
      </w:r>
    </w:p>
    <w:p>
      <w:pPr>
        <w:framePr w:w="1000" w:hSpace="420" w:wrap="around" w:hAnchor="page" w:vAnchor="text" w:xAlign="left" w:y="0"/>
        <w:keepNext w:val="true"/>
        <w:pStyle w:val="seitenzählung"/>
      </w:pPr>
      <w:r>
        <w:rPr>
          <w:sz w:val="12"/>
          <w:b w:val="true"/>
        </w:rPr>
        <w:t>S. 256</w:t>
      </w:r>
      <w:r>
        <w:rPr/>
        <w:t xml:space="preserve"> </w:t>
      </w:r>
    </w:p>
    <w:p>
      <w:pPr>
        <w:pStyle w:val="stumpf"/>
      </w:pPr>
      <w:r>
        <w:rPr/>
        <w:t xml:space="preserve">Ihrem und meinem Nachtheil auslegen. Entweder Sie sind zu steif sich in </w:t>
      </w:r>
    </w:p>
    <w:p>
      <w:pPr>
        <w:pStyle w:val="stumpf"/>
      </w:pPr>
      <w:r>
        <w:rPr/>
        <w:t xml:space="preserve">die unschuldige Freyheit und Ungebundenheit zu schicken, in der ich mit </w:t>
      </w:r>
    </w:p>
    <w:p>
      <w:pPr>
        <w:pStyle w:val="stumpf"/>
      </w:pPr>
      <w:r>
        <w:rPr/>
        <w:t xml:space="preserve">Ihnen umgehen will, oder Sie haben mir einen künstlichen Vorwurf daraus </w:t>
      </w:r>
    </w:p>
    <w:p>
      <w:pPr>
        <w:pStyle w:val="stumpf"/>
      </w:pPr>
      <w:r>
        <w:rPr/>
        <w:t xml:space="preserve">machen wollen, daß ich mir selbige gegen Sie herausnehme, und ohne rechten </w:t>
      </w:r>
    </w:p>
    <w:p>
      <w:pPr>
        <w:framePr w:w="1000" w:hSpace="420" w:wrap="around" w:hAnchor="page" w:vAnchor="text" w:xAlign="left" w:y="0"/>
        <w:keepNext w:val="true"/>
        <w:pStyle w:val="zeilenzählung"/>
      </w:pPr>
      <w:r>
        <w:rPr>
          <w:sz w:val="12"/>
        </w:rPr>
        <w:t>5</w:t>
      </w:r>
    </w:p>
    <w:p>
      <w:pPr>
        <w:pStyle w:val="stumpf"/>
      </w:pPr>
      <w:r>
        <w:rPr/>
        <w:t xml:space="preserve">Titel auch viel zu hoch nach meinem Stande meine Briefe an Sie anfange, </w:t>
      </w:r>
    </w:p>
    <w:p>
      <w:pPr>
        <w:pStyle w:val="stumpf"/>
      </w:pPr>
      <w:r>
        <w:rPr/>
        <w:t xml:space="preserve">oder Sie wollen mir einen kleinen Betrug spielen, um mir die Kürze Ihres </w:t>
      </w:r>
    </w:p>
    <w:p>
      <w:pPr>
        <w:pStyle w:val="stumpf"/>
      </w:pPr>
      <w:r>
        <w:rPr/>
        <w:t xml:space="preserve">Schreibens nicht merken zu laßen. </w:t>
      </w:r>
    </w:p>
    <w:p>
      <w:pPr>
        <w:pStyle w:val="einzug"/>
      </w:pPr>
      <w:r>
        <w:rPr/>
        <w:t xml:space="preserve">Ich habe Ihnen schon gesagt, daß die Sprache, die wir in unsern Briefen </w:t>
      </w:r>
    </w:p>
    <w:p>
      <w:pPr>
        <w:pStyle w:val="stumpf"/>
      </w:pPr>
      <w:r>
        <w:rPr/>
        <w:t xml:space="preserve">mit einander führen wollen, sich nicht zu den </w:t>
      </w:r>
      <w:r>
        <w:rPr/>
        <w:t xml:space="preserve">Schau-gerichten</w:t>
      </w:r>
      <w:r>
        <w:rPr/>
        <w:t xml:space="preserve"> gedrechselter </w:t>
      </w:r>
    </w:p>
    <w:p>
      <w:pPr>
        <w:framePr w:w="1000" w:hSpace="420" w:wrap="around" w:hAnchor="page" w:vAnchor="text" w:xAlign="left" w:y="0"/>
        <w:keepNext w:val="true"/>
        <w:pStyle w:val="zeilenzählung"/>
      </w:pPr>
      <w:r>
        <w:rPr>
          <w:sz w:val="12"/>
        </w:rPr>
        <w:t>10</w:t>
      </w:r>
    </w:p>
    <w:p>
      <w:pPr>
        <w:pStyle w:val="stumpf"/>
      </w:pPr>
      <w:r>
        <w:rPr/>
        <w:t xml:space="preserve">Höflichkeit schicke. Sie sollen ein Beyspiel davon aus den ersten Zeilen Ihres </w:t>
      </w:r>
    </w:p>
    <w:p>
      <w:pPr>
        <w:pStyle w:val="stumpf"/>
      </w:pPr>
      <w:r>
        <w:rPr/>
        <w:t xml:space="preserve">eigenen Briefes haben. Ist ein HochEdelgeborner Herr wohl vermuthend mit </w:t>
      </w:r>
    </w:p>
    <w:p>
      <w:pPr>
        <w:pStyle w:val="stumpf"/>
      </w:pPr>
      <w:r>
        <w:rPr/>
        <w:t xml:space="preserve">einer Nachricht von offenen Munde angeredet zu werden? Ich traue Ihnen </w:t>
      </w:r>
    </w:p>
    <w:p>
      <w:pPr>
        <w:pStyle w:val="stumpf"/>
      </w:pPr>
      <w:r>
        <w:rPr/>
        <w:t xml:space="preserve">so viel Geschmack zu, das darinn liegende Misverhältnis empfinden zu </w:t>
      </w:r>
    </w:p>
    <w:p>
      <w:pPr>
        <w:pStyle w:val="stumpf"/>
      </w:pPr>
      <w:r>
        <w:rPr/>
        <w:t xml:space="preserve">können. Dieser Einfall würde seine rechte Stelle gehabt haben, wenn er auf einen: </w:t>
      </w:r>
    </w:p>
    <w:p>
      <w:pPr>
        <w:framePr w:w="1000" w:hSpace="420" w:wrap="around" w:hAnchor="page" w:vAnchor="text" w:xAlign="left" w:y="0"/>
        <w:keepNext w:val="true"/>
        <w:pStyle w:val="zeilenzählung"/>
      </w:pPr>
      <w:r>
        <w:rPr>
          <w:sz w:val="12"/>
        </w:rPr>
        <w:t>15</w:t>
      </w:r>
    </w:p>
    <w:p>
      <w:pPr>
        <w:pStyle w:val="stumpf"/>
      </w:pPr>
      <w:r>
        <w:rPr/>
        <w:t xml:space="preserve">Mein Herr, oder auch Wehrter Freund, gefolgt hätte. In dem Mangel eines </w:t>
      </w:r>
    </w:p>
    <w:p>
      <w:pPr>
        <w:pStyle w:val="stumpf"/>
      </w:pPr>
      <w:r>
        <w:rPr/>
        <w:t xml:space="preserve">solchen Urtheils und Empfindlichkeit über das Anständige liegt der Grund, </w:t>
      </w:r>
    </w:p>
    <w:p>
      <w:pPr>
        <w:pStyle w:val="stumpf"/>
      </w:pPr>
      <w:r>
        <w:rPr/>
        <w:t xml:space="preserve">daß man einem Schmeichler und bloß höfflichen Menschen so selten eine gute </w:t>
      </w:r>
    </w:p>
    <w:p>
      <w:pPr>
        <w:pStyle w:val="stumpf"/>
      </w:pPr>
      <w:r>
        <w:rPr/>
        <w:t xml:space="preserve">Lebensart zuschreiben kann. Wer wird nach den Schönheiten des Witzes und </w:t>
      </w:r>
    </w:p>
    <w:p>
      <w:pPr>
        <w:pStyle w:val="stumpf"/>
      </w:pPr>
      <w:r>
        <w:rPr/>
        <w:t xml:space="preserve">der Beredsamkeit auf Stempel-</w:t>
      </w:r>
      <w:r>
        <w:rPr>
          <w:strike w:val="true"/>
        </w:rPr>
        <w:t xml:space="preserve">Bogen</w:t>
      </w:r>
      <w:r>
        <w:rPr/>
        <w:t xml:space="preserve">Papieren suchen? </w:t>
      </w:r>
    </w:p>
    <w:p>
      <w:pPr>
        <w:framePr w:w="1000" w:hSpace="420" w:wrap="around" w:hAnchor="page" w:vAnchor="text" w:xAlign="left" w:y="0"/>
        <w:keepNext w:val="true"/>
        <w:pStyle w:val="zeilenzählung"/>
      </w:pPr>
      <w:r>
        <w:rPr>
          <w:sz w:val="12"/>
        </w:rPr>
        <w:t>20</w:t>
      </w:r>
    </w:p>
    <w:p>
      <w:pPr>
        <w:pStyle w:val="einzug"/>
      </w:pPr>
      <w:r>
        <w:rPr/>
        <w:t xml:space="preserve">Jetzt komme ich auch auf Ihr Schreiben selbst, und muß mich gleich </w:t>
      </w:r>
    </w:p>
    <w:p>
      <w:pPr>
        <w:pStyle w:val="stumpf"/>
      </w:pPr>
      <w:r>
        <w:rPr/>
        <w:t xml:space="preserve">Anfangs darüber beschweren, daß Sie mir zu hoch schreiben. Ungeachtet aller </w:t>
      </w:r>
    </w:p>
    <w:p>
      <w:pPr>
        <w:pStyle w:val="stumpf"/>
      </w:pPr>
      <w:r>
        <w:rPr/>
        <w:t xml:space="preserve">meiner Mühe ist es mir nicht möglich gewesen Sie zu verstehen, wenn Sie </w:t>
      </w:r>
    </w:p>
    <w:p>
      <w:pPr>
        <w:pStyle w:val="stumpf"/>
      </w:pPr>
      <w:r>
        <w:rPr/>
        <w:t xml:space="preserve">zur Entschuldigung Ihres Stillschweigens </w:t>
      </w:r>
      <w:r>
        <w:rPr>
          <w:u w:val="single"/>
        </w:rPr>
        <w:t xml:space="preserve">einen Schlag</w:t>
      </w:r>
      <w:r>
        <w:rPr/>
        <w:t xml:space="preserve"> anführen, der </w:t>
      </w:r>
    </w:p>
    <w:p>
      <w:pPr>
        <w:pStyle w:val="stumpf"/>
      </w:pPr>
      <w:r>
        <w:rPr>
          <w:u w:val="single"/>
        </w:rPr>
        <w:t xml:space="preserve">anderswohin traff, als Sie sichs vorstellten</w:t>
      </w:r>
      <w:r>
        <w:rPr/>
        <w:t xml:space="preserve">. Ich weiß nicht ein lebendig </w:t>
      </w:r>
    </w:p>
    <w:p>
      <w:pPr>
        <w:framePr w:w="1000" w:hSpace="420" w:wrap="around" w:hAnchor="page" w:vAnchor="text" w:xAlign="left" w:y="0"/>
        <w:keepNext w:val="true"/>
        <w:pStyle w:val="zeilenzählung"/>
      </w:pPr>
      <w:r>
        <w:rPr>
          <w:sz w:val="12"/>
        </w:rPr>
        <w:t>25</w:t>
      </w:r>
    </w:p>
    <w:p>
      <w:pPr>
        <w:pStyle w:val="stumpf"/>
      </w:pPr>
      <w:r>
        <w:rPr/>
        <w:t xml:space="preserve">Wort von dem, was Sie mir hiemit sagen wollen. Sie wollen mir entweder </w:t>
      </w:r>
    </w:p>
    <w:p>
      <w:pPr>
        <w:pStyle w:val="stumpf"/>
      </w:pPr>
      <w:r>
        <w:rPr/>
        <w:t xml:space="preserve">Absichten und Gedanken aufbürden, die mir niemals in den Sinn gekommen; </w:t>
      </w:r>
    </w:p>
    <w:p>
      <w:pPr>
        <w:pStyle w:val="stumpf"/>
      </w:pPr>
      <w:r>
        <w:rPr/>
        <w:t xml:space="preserve">oder sich vor der Zeit in witzigen Wendungen üben. Was die ersteren </w:t>
      </w:r>
    </w:p>
    <w:p>
      <w:pPr>
        <w:pStyle w:val="stumpf"/>
      </w:pPr>
      <w:r>
        <w:rPr/>
        <w:t xml:space="preserve">anbetrifft, so werden Sie so gütig seyn mir immer die besten und unschuldigsten </w:t>
      </w:r>
    </w:p>
    <w:p>
      <w:pPr>
        <w:pStyle w:val="stumpf"/>
      </w:pPr>
      <w:r>
        <w:rPr/>
        <w:t xml:space="preserve">zuzutrauen, besonders gegen Sie, lieber Herr Baron; was die letzteren </w:t>
      </w:r>
    </w:p>
    <w:p>
      <w:pPr>
        <w:framePr w:w="1000" w:hSpace="420" w:wrap="around" w:hAnchor="page" w:vAnchor="text" w:xAlign="left" w:y="0"/>
        <w:keepNext w:val="true"/>
        <w:pStyle w:val="zeilenzählung"/>
      </w:pPr>
      <w:r>
        <w:rPr>
          <w:sz w:val="12"/>
        </w:rPr>
        <w:t>30</w:t>
      </w:r>
    </w:p>
    <w:p>
      <w:pPr>
        <w:pStyle w:val="stumpf"/>
      </w:pPr>
      <w:r>
        <w:rPr/>
        <w:t xml:space="preserve">anbetrift, so glauben Sie nicht, daß die Güte einer Schreibart hauptsächlich in </w:t>
      </w:r>
    </w:p>
    <w:p>
      <w:pPr>
        <w:pStyle w:val="stumpf"/>
      </w:pPr>
      <w:r>
        <w:rPr/>
        <w:t xml:space="preserve">Briefen darinn besteht. Deutlichkeit, Einfalt des Ausdrucks, Zusammenhang </w:t>
      </w:r>
    </w:p>
    <w:p>
      <w:pPr>
        <w:pStyle w:val="stumpf"/>
      </w:pPr>
      <w:r>
        <w:rPr/>
        <w:t xml:space="preserve">sind mehr werth als drey seltene Worte und noch einmal so viel sinnreiche </w:t>
      </w:r>
    </w:p>
    <w:p>
      <w:pPr>
        <w:pStyle w:val="stumpf"/>
      </w:pPr>
      <w:r>
        <w:rPr/>
        <w:t xml:space="preserve">Einfälle. Was für ein Aufhebens machen Sie mir von einer Schulfüchserey, </w:t>
      </w:r>
    </w:p>
    <w:p>
      <w:pPr>
        <w:pStyle w:val="stumpf"/>
      </w:pPr>
      <w:r>
        <w:rPr/>
        <w:t xml:space="preserve">die man </w:t>
      </w:r>
      <w:r>
        <w:rPr>
          <w:rFonts w:ascii="Linux Biolinum" w:hAnsi="Linux Biolinum" w:cs="Linux Biolinum"/>
        </w:rPr>
        <w:t xml:space="preserve">analysiren</w:t>
      </w:r>
      <w:r>
        <w:rPr/>
        <w:t xml:space="preserve"> nennt? Sie geben mir bey dieser Gelegenheit die Ehre mich </w:t>
      </w:r>
    </w:p>
    <w:p>
      <w:pPr>
        <w:framePr w:w="1000" w:hSpace="420" w:wrap="around" w:hAnchor="page" w:vAnchor="text" w:xAlign="left" w:y="0"/>
        <w:keepNext w:val="true"/>
        <w:pStyle w:val="zeilenzählung"/>
      </w:pPr>
      <w:r>
        <w:rPr>
          <w:sz w:val="12"/>
        </w:rPr>
        <w:t>35</w:t>
      </w:r>
    </w:p>
    <w:p>
      <w:pPr>
        <w:pStyle w:val="stumpf"/>
      </w:pPr>
      <w:r>
        <w:rPr/>
        <w:t xml:space="preserve">einen Freund zu nennen, sehen mich als einen Bürgen für den Nutzen dieser </w:t>
      </w:r>
    </w:p>
    <w:p>
      <w:pPr>
        <w:pStyle w:val="stumpf"/>
      </w:pPr>
      <w:r>
        <w:rPr/>
        <w:t xml:space="preserve">Uebung an, und ich als ein Freund soll </w:t>
      </w:r>
      <w:r>
        <w:rPr>
          <w:u w:val="single"/>
        </w:rPr>
        <w:t xml:space="preserve">desto mehr Antrieb seyn dem </w:t>
      </w:r>
    </w:p>
    <w:p>
      <w:pPr>
        <w:pStyle w:val="stumpf"/>
      </w:pPr>
      <w:r>
        <w:rPr>
          <w:rFonts w:ascii="Linux Biolinum" w:hAnsi="Linux Biolinum" w:cs="Linux Biolinum"/>
          <w:u w:val="single"/>
        </w:rPr>
        <w:t xml:space="preserve">analysiren</w:t>
      </w:r>
      <w:r>
        <w:rPr>
          <w:u w:val="single"/>
        </w:rPr>
        <w:t xml:space="preserve"> zu folgen</w:t>
      </w:r>
      <w:r>
        <w:rPr/>
        <w:t xml:space="preserve">. In allen dem ist weder rein deutsch noch ein rechter Sinn. </w:t>
      </w:r>
    </w:p>
    <w:p>
      <w:pPr>
        <w:framePr w:w="1000" w:hSpace="420" w:wrap="around" w:hAnchor="page" w:vAnchor="text" w:xAlign="left" w:y="0"/>
        <w:keepNext w:val="true"/>
        <w:pStyle w:val="seitenzählung"/>
      </w:pPr>
      <w:r>
        <w:rPr>
          <w:sz w:val="12"/>
          <w:b w:val="true"/>
        </w:rPr>
        <w:t>S. 257</w:t>
      </w:r>
      <w:r>
        <w:rPr/>
        <w:t xml:space="preserve"> </w:t>
      </w:r>
    </w:p>
    <w:p>
      <w:pPr>
        <w:pStyle w:val="stumpf"/>
      </w:pPr>
      <w:r>
        <w:rPr/>
        <w:t xml:space="preserve">Endlich heißt es: Meine Meynung ist – – und an statt derselben kommt ein </w:t>
      </w:r>
    </w:p>
    <w:p>
      <w:pPr>
        <w:pStyle w:val="stumpf"/>
      </w:pPr>
      <w:r>
        <w:rPr/>
        <w:t xml:space="preserve">kleines rundes Unding zum Vorschein, das man wo ich nicht irre, eine </w:t>
      </w:r>
    </w:p>
    <w:p>
      <w:pPr>
        <w:pStyle w:val="stumpf"/>
      </w:pPr>
      <w:r>
        <w:rPr>
          <w:rFonts w:ascii="Linux Biolinum" w:hAnsi="Linux Biolinum" w:cs="Linux Biolinum"/>
        </w:rPr>
        <w:t xml:space="preserve">Definition</w:t>
      </w:r>
      <w:r>
        <w:rPr/>
        <w:t xml:space="preserve"> nennt. Und mit diesem Gerippe von einer Maus (Sie wißen daß jener </w:t>
      </w:r>
    </w:p>
    <w:p>
      <w:pPr>
        <w:pStyle w:val="stumpf"/>
      </w:pPr>
      <w:r>
        <w:rPr/>
        <w:t xml:space="preserve">kreischende Berg eine hervorbrachte, die wenigstens Fleisch und Fell hatte) ist </w:t>
      </w:r>
    </w:p>
    <w:p>
      <w:pPr>
        <w:framePr w:w="1000" w:hSpace="420" w:wrap="around" w:hAnchor="page" w:vAnchor="text" w:xAlign="left" w:y="0"/>
        <w:keepNext w:val="true"/>
        <w:pStyle w:val="zeilenzählung"/>
      </w:pPr>
      <w:r>
        <w:rPr>
          <w:sz w:val="12"/>
        </w:rPr>
        <w:t>5</w:t>
      </w:r>
    </w:p>
    <w:p>
      <w:pPr>
        <w:pStyle w:val="stumpf"/>
      </w:pPr>
      <w:r>
        <w:rPr/>
        <w:t xml:space="preserve">die Frage beantwortet, worinn der Beruff bestehe? Das übrige, was Sie mir </w:t>
      </w:r>
    </w:p>
    <w:p>
      <w:pPr>
        <w:pStyle w:val="stumpf"/>
      </w:pPr>
      <w:r>
        <w:rPr/>
        <w:t xml:space="preserve">sagen, läuft auf entferntere Betrachtungen hinaus, davon einige eine so </w:t>
      </w:r>
    </w:p>
    <w:p>
      <w:pPr>
        <w:pStyle w:val="stumpf"/>
      </w:pPr>
      <w:r>
        <w:rPr/>
        <w:t xml:space="preserve">trotzige Miene haben, als des </w:t>
      </w:r>
      <w:r>
        <w:rPr>
          <w:rFonts w:ascii="Linux Biolinum" w:hAnsi="Linux Biolinum" w:cs="Linux Biolinum"/>
        </w:rPr>
        <w:t xml:space="preserve">Euclides</w:t>
      </w:r>
      <w:r>
        <w:rPr/>
        <w:t xml:space="preserve"> seine </w:t>
      </w:r>
      <w:r>
        <w:rPr>
          <w:rFonts w:ascii="Linux Biolinum" w:hAnsi="Linux Biolinum" w:cs="Linux Biolinum"/>
        </w:rPr>
        <w:t xml:space="preserve">Axiomata</w:t>
      </w:r>
      <w:r>
        <w:rPr/>
        <w:t xml:space="preserve"> und </w:t>
      </w:r>
      <w:r>
        <w:rPr>
          <w:rFonts w:ascii="Linux Biolinum" w:hAnsi="Linux Biolinum" w:cs="Linux Biolinum"/>
        </w:rPr>
        <w:t xml:space="preserve">Theoremata.</w:t>
      </w:r>
      <w:r>
        <w:rPr/>
        <w:t xml:space="preserve"> </w:t>
      </w:r>
    </w:p>
    <w:p>
      <w:pPr>
        <w:pStyle w:val="stumpf"/>
      </w:pPr>
      <w:r>
        <w:rPr/>
        <w:t xml:space="preserve">Uns Schulmeistern müßen Sie ein wenig Gelehrsamkeit und den Gebrauch </w:t>
      </w:r>
    </w:p>
    <w:p>
      <w:pPr>
        <w:pStyle w:val="stumpf"/>
      </w:pPr>
      <w:r>
        <w:rPr/>
        <w:t xml:space="preserve">der Kunstwörter eher als Sich Selbst erlauben. </w:t>
      </w:r>
      <w:r>
        <w:rPr>
          <w:rFonts w:ascii="Linux Biolinum" w:hAnsi="Linux Biolinum" w:cs="Linux Biolinum"/>
        </w:rPr>
        <w:t xml:space="preserve">Oeil</w:t>
      </w:r>
      <w:r>
        <w:rPr/>
        <w:t xml:space="preserve"> wird mit einem einzigen </w:t>
      </w:r>
    </w:p>
    <w:p>
      <w:pPr>
        <w:framePr w:w="1000" w:hSpace="420" w:wrap="around" w:hAnchor="page" w:vAnchor="text" w:xAlign="left" w:y="0"/>
        <w:keepNext w:val="true"/>
        <w:pStyle w:val="zeilenzählung"/>
      </w:pPr>
      <w:r>
        <w:rPr>
          <w:sz w:val="12"/>
        </w:rPr>
        <w:t>10</w:t>
      </w:r>
    </w:p>
    <w:p>
      <w:pPr>
        <w:pStyle w:val="stumpf"/>
      </w:pPr>
      <w:r>
        <w:rPr/>
        <w:t xml:space="preserve">l geschrieben, weil </w:t>
      </w:r>
      <w:r>
        <w:rPr>
          <w:rFonts w:ascii="Linux Biolinum" w:hAnsi="Linux Biolinum" w:cs="Linux Biolinum"/>
        </w:rPr>
        <w:t xml:space="preserve">oculus</w:t>
      </w:r>
      <w:r>
        <w:rPr/>
        <w:t xml:space="preserve"> das Stammwort ist.  — Wer mit Hintansetzung seines </w:t>
      </w:r>
    </w:p>
    <w:p>
      <w:pPr>
        <w:pStyle w:val="stumpf"/>
      </w:pPr>
      <w:r>
        <w:rPr/>
        <w:t xml:space="preserve">Beruffs sich um fremde Sachen bekümmert, kann leicht lächerlich oder </w:t>
      </w:r>
    </w:p>
    <w:p>
      <w:pPr>
        <w:pStyle w:val="stumpf"/>
      </w:pPr>
      <w:r>
        <w:rPr/>
        <w:t xml:space="preserve">lasterhafft werden; oder kann sich leicht lächerlich und unglücklich machen. Das </w:t>
      </w:r>
    </w:p>
    <w:p>
      <w:pPr>
        <w:pStyle w:val="stumpf"/>
      </w:pPr>
      <w:r>
        <w:rPr/>
        <w:t xml:space="preserve">Wort abscheulich ist zu hart. Das erste traf einen Abt </w:t>
      </w:r>
      <w:r>
        <w:rPr>
          <w:rFonts w:ascii="Linux Biolinum" w:hAnsi="Linux Biolinum" w:cs="Linux Biolinum"/>
        </w:rPr>
        <w:t xml:space="preserve">St. Pierre</w:t>
      </w:r>
      <w:r>
        <w:rPr/>
        <w:t xml:space="preserve"> – – Ich habe </w:t>
      </w:r>
    </w:p>
    <w:p>
      <w:pPr>
        <w:pStyle w:val="stumpf"/>
      </w:pPr>
      <w:r>
        <w:rPr/>
        <w:t xml:space="preserve">weniges von seinen Schrifften gelesen, weiß aber, daß selbst Staatsmänner </w:t>
      </w:r>
    </w:p>
    <w:p>
      <w:pPr>
        <w:framePr w:w="1000" w:hSpace="420" w:wrap="around" w:hAnchor="page" w:vAnchor="text" w:xAlign="left" w:y="0"/>
        <w:keepNext w:val="true"/>
        <w:pStyle w:val="zeilenzählung"/>
      </w:pPr>
      <w:r>
        <w:rPr>
          <w:sz w:val="12"/>
        </w:rPr>
        <w:t>15</w:t>
      </w:r>
    </w:p>
    <w:p>
      <w:pPr>
        <w:pStyle w:val="stumpf"/>
      </w:pPr>
      <w:r>
        <w:rPr/>
        <w:t xml:space="preserve">mit Bescheidenheit und Hochachtung von seinem Herzen geurtheilt haben; </w:t>
      </w:r>
    </w:p>
    <w:p>
      <w:pPr>
        <w:pStyle w:val="stumpf"/>
      </w:pPr>
      <w:r>
        <w:rPr/>
        <w:t xml:space="preserve">daher würde ich mich unbestimmter ausdrücken, und lieber sagen: das erste </w:t>
      </w:r>
    </w:p>
    <w:p>
      <w:pPr>
        <w:pStyle w:val="stumpf"/>
      </w:pPr>
      <w:r>
        <w:rPr/>
        <w:t xml:space="preserve">soll an einen Abt eingetroffen seyn. – – Das letzte an einen andern Gelehrten, </w:t>
      </w:r>
    </w:p>
    <w:p>
      <w:pPr>
        <w:pStyle w:val="stumpf"/>
      </w:pPr>
      <w:r>
        <w:rPr/>
        <w:t xml:space="preserve">deßen Name mir jetzt nicht beyfällt; der aber vor seinem Ende ein </w:t>
      </w:r>
      <w:r>
        <w:rPr>
          <w:rFonts w:ascii="Linux Biolinum" w:hAnsi="Linux Biolinum" w:cs="Linux Biolinum"/>
        </w:rPr>
        <w:t xml:space="preserve">Distichon</w:t>
      </w:r>
      <w:r>
        <w:rPr/>
        <w:t xml:space="preserve"> </w:t>
      </w:r>
    </w:p>
    <w:p>
      <w:pPr>
        <w:pStyle w:val="stumpf"/>
      </w:pPr>
      <w:r>
        <w:rPr/>
        <w:t xml:space="preserve">hinterließ, worinn er die Lehre gab: </w:t>
      </w:r>
      <w:r>
        <w:rPr>
          <w:rFonts w:ascii="Linux Biolinum" w:hAnsi="Linux Biolinum" w:cs="Linux Biolinum"/>
        </w:rPr>
        <w:t xml:space="preserve">Fuge Polypragmosynen.</w:t>
      </w:r>
      <w:r>
        <w:rPr/>
        <w:t xml:space="preserve"> Ich habe nicht </w:t>
      </w:r>
    </w:p>
    <w:p>
      <w:pPr>
        <w:framePr w:w="1000" w:hSpace="420" w:wrap="around" w:hAnchor="page" w:vAnchor="text" w:xAlign="left" w:y="0"/>
        <w:keepNext w:val="true"/>
        <w:pStyle w:val="zeilenzählung"/>
      </w:pPr>
      <w:r>
        <w:rPr>
          <w:sz w:val="12"/>
        </w:rPr>
        <w:t>20</w:t>
      </w:r>
    </w:p>
    <w:p>
      <w:pPr>
        <w:pStyle w:val="stumpf"/>
      </w:pPr>
      <w:r>
        <w:rPr/>
        <w:t xml:space="preserve">mehr Raum, muß daher abbrechen. Entschuldigen Sie meine freye </w:t>
      </w:r>
    </w:p>
    <w:p>
      <w:pPr>
        <w:pStyle w:val="stumpf"/>
      </w:pPr>
      <w:r>
        <w:rPr/>
        <w:t xml:space="preserve">Beurtheilung, v sehen Sie solche als eine Wirkung der Freundschafft an, mit der ich </w:t>
      </w:r>
    </w:p>
    <w:p>
      <w:pPr>
        <w:pStyle w:val="stumpf"/>
      </w:pPr>
      <w:r>
        <w:rPr/>
        <w:t xml:space="preserve">verharre Dero ergebenster Diener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315–319.</w:t>
      </w:r>
    </w:p>
    <w:p>
      <w:pPr>
        <w:pStyle w:val="stumpf"/>
      </w:pPr>
      <w:r>
        <w:rPr>
          <w:rFonts w:ascii="Linux Biolinum" w:hAnsi="Linux Biolinum" w:cs="Linux Biolinum"/>
        </w:rPr>
        <w:t xml:space="preserve">ZH I 255–257, Nr. 118.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256/9 </w:t>
      </w:r>
      <w:r>
        <w:rPr/>
        <w:t xml:space="preserve">Schau-gerichten</w:t>
      </w:r>
      <w:r>
        <w:t xml:space="preserve">] </w:t>
      </w:r>
      <w:r>
        <w:rPr/>
        <w:t xml:space="preserve">Geändert nach Druckbogen 1940; ZH: </w:t>
      </w:r>
      <w:r>
        <w:rPr/>
        <w:t xml:space="preserve">Schau-Gerichten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255/17</w:t>
      </w:r>
      <w:r>
        <w:rPr/>
        <w:t xml:space="preserve"> </w:t>
      </w:r>
      <w:r>
        <w:rPr/>
        <w:t xml:space="preserve">Peter Christoph Baron v. Witten</w:t>
      </w:r>
      <w:r>
        <w:rPr/>
      </w:r>
      <w:r>
        <w:rPr/>
        <w:t xml:space="preserve"> </w:t>
      </w:r>
    </w:p>
    <w:p>
      <w:pPr>
        <w:pStyle w:val="kommentar"/>
      </w:pPr>
      <w:r>
        <w:rPr>
          <w:b w:val="true"/>
          <w:sz w:val="16"/>
        </w:rPr>
        <w:t xml:space="preserve">255/20</w:t>
      </w:r>
      <w:r>
        <w:rPr/>
        <w:t xml:space="preserve"> </w:t>
      </w:r>
      <w:r>
        <w:rPr>
          <w:rFonts w:ascii="Linux Libertine G" w:hAnsi="Linux Libertine G" w:cs="Linux Libertine G"/>
        </w:rPr>
        <w:t xml:space="preserve">Schreibens</w:t>
        <w:t>]</w:t>
      </w:r>
      <w:r>
        <w:rPr/>
        <w:t xml:space="preserve"> nicht überliefert </w:t>
      </w:r>
    </w:p>
    <w:p>
      <w:pPr>
        <w:pStyle w:val="kommentar"/>
      </w:pPr>
      <w:r>
        <w:rPr>
          <w:b w:val="true"/>
          <w:sz w:val="16"/>
        </w:rPr>
        <w:t xml:space="preserve">255/33</w:t>
      </w:r>
      <w:r>
        <w:rPr/>
        <w:t xml:space="preserve"> </w:t>
      </w:r>
      <w:r>
        <w:rPr>
          <w:rFonts w:ascii="Linux Libertine G" w:hAnsi="Linux Libertine G" w:cs="Linux Libertine G"/>
        </w:rPr>
        <w:t xml:space="preserve">Curialien</w:t>
        <w:t>]</w:t>
      </w:r>
      <w:r>
        <w:rPr/>
        <w:t xml:space="preserve"> Titel, Anredeformen, formelle Schlusssätze etc. </w:t>
      </w:r>
    </w:p>
    <w:p>
      <w:pPr>
        <w:pStyle w:val="kommentar"/>
      </w:pPr>
      <w:r>
        <w:rPr>
          <w:b w:val="true"/>
          <w:sz w:val="16"/>
        </w:rPr>
        <w:t xml:space="preserve">257/3</w:t>
      </w:r>
      <w:r>
        <w:rPr/>
        <w:t xml:space="preserve"> </w:t>
      </w:r>
      <w:r>
        <w:rPr>
          <w:rFonts w:ascii="Linux Libertine G" w:hAnsi="Linux Libertine G" w:cs="Linux Libertine G"/>
        </w:rPr>
        <w:t xml:space="preserve">Maus … Berg</w:t>
        <w:t>]</w:t>
      </w:r>
      <w:r>
        <w:rPr/>
        <w:t xml:space="preserve"> vgl. </w:t>
      </w:r>
      <w:r>
        <w:rPr/>
        <w:t xml:space="preserve">Hor. </w:t>
      </w:r>
      <w:r>
        <w:rPr>
          <w:i w:val="true"/>
        </w:rPr>
        <w:t xml:space="preserve">ars</w:t>
      </w:r>
      <w:r>
        <w:rPr/>
      </w:r>
      <w:r>
        <w:rPr/>
        <w:t xml:space="preserve"> 139 </w:t>
      </w:r>
    </w:p>
    <w:p>
      <w:pPr>
        <w:pStyle w:val="kommentar"/>
      </w:pPr>
      <w:r>
        <w:rPr>
          <w:b w:val="true"/>
          <w:sz w:val="16"/>
        </w:rPr>
        <w:t xml:space="preserve">257/13</w:t>
      </w:r>
      <w:r>
        <w:rPr/>
        <w:t xml:space="preserve"> </w:t>
      </w:r>
      <w:r>
        <w:rPr/>
        <w:t xml:space="preserve">Charles Irenée Castel de Saint-Pierre</w:t>
      </w:r>
      <w:r>
        <w:rPr/>
      </w:r>
      <w:r>
        <w:rPr/>
        <w:t xml:space="preserve">, der 1718 für seinen ›Discours sur la Polysynodie‹ aus der frz. Akademie ausgeschlossen wurde. </w:t>
      </w:r>
    </w:p>
    <w:p>
      <w:pPr>
        <w:pStyle w:val="kommentar"/>
      </w:pPr>
      <w:r>
        <w:rPr>
          <w:b w:val="true"/>
          <w:sz w:val="16"/>
        </w:rPr>
        <w:t xml:space="preserve">257/17</w:t>
      </w:r>
      <w:r>
        <w:rPr/>
        <w:t xml:space="preserve"> </w:t>
      </w:r>
      <w:r>
        <w:rPr>
          <w:rFonts w:ascii="Linux Libertine G" w:hAnsi="Linux Libertine G" w:cs="Linux Libertine G"/>
        </w:rPr>
        <w:t xml:space="preserve">Gelehrten</w:t>
        <w:t>]</w:t>
      </w:r>
      <w:r>
        <w:rPr/>
        <w:t xml:space="preserve"> </w:t>
      </w:r>
      <w:r>
        <w:rPr/>
        <w:t xml:space="preserve">Johann Funck</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257/18</w:t>
      </w:r>
      <w:r>
        <w:rPr/>
        <w:t xml:space="preserve"> </w:t>
      </w:r>
      <w:r>
        <w:rPr>
          <w:rFonts w:ascii="Linux Libertine G" w:hAnsi="Linux Libertine G" w:cs="Linux Libertine G"/>
        </w:rPr>
        <w:t xml:space="preserve">Distichon</w:t>
        <w:t>]</w:t>
      </w:r>
      <w:r>
        <w:rPr/>
        <w:t xml:space="preserve"> überliefert etwa in </w:t>
      </w:r>
      <w:r>
        <w:rPr>
          <w:i w:val="true"/>
        </w:rPr>
        <w:t xml:space="preserve">Allgemeine und Neueste Welt-Beschreibung aus Johann Caspar Funckens hinterlassenen MSC</w:t>
      </w:r>
      <w:r>
        <w:rPr/>
        <w:t xml:space="preserve"> (Ulm 1739), Sp. 3765; übers.: Fliehe den Hochmut.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118 (I 255‒257)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5bfca87c1fc42c7" /><Relationship Type="http://schemas.openxmlformats.org/officeDocument/2006/relationships/footer" Target="/word/footer1.xml" Id="default" /></Relationships>
</file>