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7538e2e0c77485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313‒314</w:t>
      </w:r>
      <w:r>
        <w:br/>
      </w:r>
    </w:p>
    <w:p>
      <w:pPr>
        <w:pStyle w:val="linksbündig"/>
      </w:pPr>
      <w:r>
        <w:rPr>
          <w:sz w:val="32"/>
          <w:b w:val="true"/>
        </w:rPr>
        <w:t>142</w:t>
      </w:r>
    </w:p>
    <w:p>
      <w:pPr>
        <w:pStyle w:val="linksbündig"/>
      </w:pPr>
      <w:r>
        <w:rPr>
          <w:b w:val="true"/>
        </w:rPr>
        <w:t>Königsberg, April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313, 25</w:t>
      </w:r>
    </w:p>
    <w:p>
      <w:pPr>
        <w:pStyle w:val="stumpf"/>
      </w:pPr>
      <w:r>
        <w:rPr/>
        <w:t xml:space="preserve">Mein lieber Bruder, </w:t>
      </w:r>
    </w:p>
    <w:p>
      <w:pPr>
        <w:pStyle w:val="stumpf"/>
      </w:pPr>
      <w:r>
        <w:rPr/>
        <w:t xml:space="preserve">Gott schenke Dir Gesundheit und Kräfte zu Deinem Beruf. Sey in </w:t>
      </w:r>
    </w:p>
    <w:p>
      <w:pPr>
        <w:pStyle w:val="stumpf"/>
      </w:pPr>
      <w:r>
        <w:rPr/>
        <w:t xml:space="preserve">Ansehung meiner in keiner Verlegenheit. Gott wird es wohl machen. Ich </w:t>
      </w:r>
    </w:p>
    <w:p>
      <w:pPr>
        <w:pStyle w:val="stumpf"/>
      </w:pPr>
      <w:r>
        <w:rPr/>
        <w:t xml:space="preserve">wünschte, Dein ganzes Vertrauen zu haben, sey nicht zurückhaltend noch </w:t>
      </w:r>
    </w:p>
    <w:p>
      <w:pPr>
        <w:pStyle w:val="stumpf"/>
      </w:pPr>
      <w:r>
        <w:rPr/>
        <w:t xml:space="preserve">scheu gegen mich. Alles was Dich angeht, wird zugl. meine Freude und Sorge </w:t>
      </w:r>
    </w:p>
    <w:p>
      <w:pPr>
        <w:framePr w:w="1000" w:hSpace="420" w:wrap="around" w:hAnchor="page" w:vAnchor="text" w:xAlign="left" w:y="0"/>
        <w:keepNext w:val="true"/>
        <w:pStyle w:val="zeilenzählung"/>
      </w:pPr>
      <w:r>
        <w:rPr>
          <w:sz w:val="12"/>
        </w:rPr>
        <w:t>30</w:t>
      </w:r>
    </w:p>
    <w:p>
      <w:pPr>
        <w:pStyle w:val="stumpf"/>
      </w:pPr>
      <w:r>
        <w:rPr/>
        <w:t xml:space="preserve">seyn. Ich bin Gott Lob! leidlich gesund, den jungen Berens habe zu meinem </w:t>
      </w:r>
    </w:p>
    <w:p>
      <w:pPr>
        <w:pStyle w:val="stumpf"/>
      </w:pPr>
      <w:r>
        <w:rPr/>
        <w:t xml:space="preserve">großen Vergnügen gestern bey uns gehabt. Ich wünschte, daß er den ganzen </w:t>
      </w:r>
    </w:p>
    <w:p>
      <w:pPr>
        <w:pStyle w:val="stumpf"/>
      </w:pPr>
      <w:r>
        <w:rPr/>
        <w:t xml:space="preserve">Sommer hier bleiben könnte; und habe noch viel Hofnung von ihm. Unser </w:t>
      </w:r>
    </w:p>
    <w:p>
      <w:pPr>
        <w:pStyle w:val="stumpf"/>
      </w:pPr>
      <w:r>
        <w:rPr/>
        <w:t xml:space="preserve">alte Vater befindt sich Gott Lob! erträgl. Zöpfel aber sehr krank, und in </w:t>
      </w:r>
    </w:p>
    <w:p>
      <w:pPr>
        <w:pStyle w:val="stumpf"/>
      </w:pPr>
      <w:r>
        <w:rPr/>
        <w:t xml:space="preserve">Gefahr. Gott helf ihn! Ich habe gestern Abend ein neu Trauerspiel: </w:t>
      </w:r>
      <w:r>
        <w:rPr>
          <w:rFonts w:ascii="Linux Biolinum" w:hAnsi="Linux Biolinum" w:cs="Linux Biolinum"/>
        </w:rPr>
        <w:t xml:space="preserve">Philotas</w:t>
      </w:r>
      <w:r>
        <w:rPr/>
        <w:t xml:space="preserve"> </w:t>
      </w:r>
    </w:p>
    <w:p>
      <w:pPr>
        <w:framePr w:w="1000" w:hSpace="420" w:wrap="around" w:hAnchor="page" w:vAnchor="text" w:xAlign="left" w:y="0"/>
        <w:keepNext w:val="true"/>
        <w:pStyle w:val="seitenzählung"/>
      </w:pPr>
      <w:r>
        <w:rPr>
          <w:sz w:val="12"/>
          <w:b w:val="true"/>
        </w:rPr>
        <w:t>S. 314</w:t>
      </w:r>
      <w:r>
        <w:rPr/>
        <w:t xml:space="preserve"> </w:t>
      </w:r>
    </w:p>
    <w:p>
      <w:pPr>
        <w:pStyle w:val="stumpf"/>
      </w:pPr>
      <w:r>
        <w:rPr/>
        <w:t xml:space="preserve">gelesen und heute schon Wagner gebeten es für den HE </w:t>
      </w:r>
      <w:r>
        <w:rPr>
          <w:rFonts w:ascii="Linux Biolinum" w:hAnsi="Linux Biolinum" w:cs="Linux Biolinum"/>
        </w:rPr>
        <w:t xml:space="preserve">Rector</w:t>
      </w:r>
      <w:r>
        <w:rPr/>
        <w:t xml:space="preserve"> beyzulegen. </w:t>
      </w:r>
    </w:p>
    <w:p>
      <w:pPr>
        <w:pStyle w:val="stumpf"/>
      </w:pPr>
      <w:r>
        <w:rPr/>
        <w:t xml:space="preserve">Ein wunderschön Ding! Er wird es Dir und meinem Freunde B. mittheilen. </w:t>
      </w:r>
    </w:p>
    <w:p>
      <w:pPr>
        <w:pStyle w:val="einzug"/>
      </w:pPr>
      <w:r>
        <w:rPr/>
        <w:t xml:space="preserve">An Hauskreutz fehlt es unserm lieben Alten nicht; deswegen freue ich mich, </w:t>
      </w:r>
    </w:p>
    <w:p>
      <w:pPr>
        <w:pStyle w:val="stumpf"/>
      </w:pPr>
      <w:r>
        <w:rPr/>
        <w:t xml:space="preserve">daß ich hie bin und bitte Gott um Klugheit und Gedult für Ihn so wohl als </w:t>
      </w:r>
    </w:p>
    <w:p>
      <w:pPr>
        <w:framePr w:w="1000" w:hSpace="420" w:wrap="around" w:hAnchor="page" w:vAnchor="text" w:xAlign="left" w:y="0"/>
        <w:keepNext w:val="true"/>
        <w:pStyle w:val="zeilenzählung"/>
      </w:pPr>
      <w:r>
        <w:rPr>
          <w:sz w:val="12"/>
        </w:rPr>
        <w:t>5</w:t>
      </w:r>
    </w:p>
    <w:p>
      <w:pPr>
        <w:pStyle w:val="stumpf"/>
      </w:pPr>
      <w:r>
        <w:rPr/>
        <w:t xml:space="preserve">mich. Gestern waren uns. beyde Leute als beseßen – heute wieder außerordentl. </w:t>
      </w:r>
    </w:p>
    <w:p>
      <w:pPr>
        <w:pStyle w:val="stumpf"/>
      </w:pPr>
      <w:r>
        <w:rPr/>
        <w:t xml:space="preserve">manierl. Was für ein ungl. und wetterwendisch Geschöpf ist der Mensch – </w:t>
      </w:r>
    </w:p>
    <w:p>
      <w:pPr>
        <w:pStyle w:val="stumpf"/>
      </w:pPr>
      <w:r>
        <w:rPr/>
        <w:t xml:space="preserve">ich und Du – der kluge wie tum, und der tumme wie gescheid. Die beyden </w:t>
      </w:r>
    </w:p>
    <w:p>
      <w:pPr>
        <w:pStyle w:val="stumpf"/>
      </w:pPr>
      <w:r>
        <w:rPr/>
        <w:t xml:space="preserve">Seiten von einer Tapete können nicht so ungl. einander wegsehen als die </w:t>
      </w:r>
    </w:p>
    <w:p>
      <w:pPr>
        <w:pStyle w:val="stumpf"/>
      </w:pPr>
      <w:r>
        <w:rPr/>
        <w:t xml:space="preserve">Leidenschaften unsers Herzens und ihr Gewebe in unsern Handlungen. Jeder </w:t>
      </w:r>
    </w:p>
    <w:p>
      <w:pPr>
        <w:framePr w:w="1000" w:hSpace="420" w:wrap="around" w:hAnchor="page" w:vAnchor="text" w:xAlign="left" w:y="0"/>
        <w:keepNext w:val="true"/>
        <w:pStyle w:val="zeilenzählung"/>
      </w:pPr>
      <w:r>
        <w:rPr>
          <w:sz w:val="12"/>
        </w:rPr>
        <w:t>10</w:t>
      </w:r>
    </w:p>
    <w:p>
      <w:pPr>
        <w:pStyle w:val="stumpf"/>
      </w:pPr>
      <w:r>
        <w:rPr/>
        <w:t xml:space="preserve">von unsern Entschlüßen kommt auf eine wunderbarere Art zur Welt als die </w:t>
      </w:r>
    </w:p>
    <w:p>
      <w:pPr>
        <w:pStyle w:val="stumpf"/>
      </w:pPr>
      <w:r>
        <w:rPr/>
        <w:t xml:space="preserve">Erzeugung v Geburt des Menschen ist – auch von jenem heist es: im </w:t>
      </w:r>
    </w:p>
    <w:p>
      <w:pPr>
        <w:pStyle w:val="stumpf"/>
      </w:pPr>
      <w:r>
        <w:rPr/>
        <w:t xml:space="preserve">verborgenen, in der Erde gebildet – Wir wollten diese Woche unsere Andacht </w:t>
      </w:r>
    </w:p>
    <w:p>
      <w:pPr>
        <w:pStyle w:val="stumpf"/>
      </w:pPr>
      <w:r>
        <w:rPr/>
        <w:t xml:space="preserve">halten. Gott gebe uns </w:t>
      </w:r>
      <w:r>
        <w:rPr>
          <w:strike w:val="true"/>
        </w:rPr>
        <w:t xml:space="preserve">diese</w:t>
      </w:r>
      <w:r>
        <w:rPr/>
        <w:t xml:space="preserve"> nächste Woche Glück und Seegen dazu. Ich trug </w:t>
      </w:r>
    </w:p>
    <w:p>
      <w:pPr>
        <w:pStyle w:val="stumpf"/>
      </w:pPr>
      <w:r>
        <w:rPr/>
        <w:t xml:space="preserve">jetzt eben einem Bettler sein Gebühr entgegen, der mir dafür das Evangelium </w:t>
      </w:r>
    </w:p>
    <w:p>
      <w:pPr>
        <w:framePr w:w="1000" w:hSpace="420" w:wrap="around" w:hAnchor="page" w:vAnchor="text" w:xAlign="left" w:y="0"/>
        <w:keepNext w:val="true"/>
        <w:pStyle w:val="zeilenzählung"/>
      </w:pPr>
      <w:r>
        <w:rPr>
          <w:sz w:val="12"/>
        </w:rPr>
        <w:t>15</w:t>
      </w:r>
    </w:p>
    <w:p>
      <w:pPr>
        <w:pStyle w:val="stumpf"/>
      </w:pPr>
      <w:r>
        <w:rPr/>
        <w:t xml:space="preserve">von der wunderbaren Speisung vorlas. Der Schluß davon heist: er entwich </w:t>
      </w:r>
    </w:p>
    <w:p>
      <w:pPr>
        <w:pStyle w:val="stumpf"/>
      </w:pPr>
      <w:r>
        <w:rPr/>
        <w:t xml:space="preserve">beyseit alleine. </w:t>
      </w:r>
    </w:p>
    <w:p>
      <w:pPr>
        <w:pStyle w:val="einzug"/>
      </w:pPr>
      <w:r>
        <w:rPr/>
        <w:t xml:space="preserve">Melde mir doch, wenn Du etwas vom HE. </w:t>
      </w:r>
      <w:r>
        <w:rPr>
          <w:rFonts w:ascii="Linux Biolinum" w:hAnsi="Linux Biolinum" w:cs="Linux Biolinum"/>
        </w:rPr>
        <w:t xml:space="preserve">Doctor</w:t>
      </w:r>
      <w:r>
        <w:rPr/>
        <w:t xml:space="preserve"> in Mitau und s. Bruder </w:t>
      </w:r>
    </w:p>
    <w:p>
      <w:pPr>
        <w:pStyle w:val="stumpf"/>
      </w:pPr>
      <w:r>
        <w:rPr/>
        <w:t xml:space="preserve">in Grünhof erfährst; und schreibe uns bald. Ich umarme Dich aufs herzlichste, </w:t>
      </w:r>
    </w:p>
    <w:p>
      <w:pPr>
        <w:pStyle w:val="stumpf"/>
      </w:pPr>
      <w:r>
        <w:rPr/>
        <w:t xml:space="preserve">und bitte Deinen lieben Wirth nebst Seinem ganzen Hause aufs zärtlichste zu </w:t>
      </w:r>
    </w:p>
    <w:p>
      <w:pPr>
        <w:framePr w:w="1000" w:hSpace="420" w:wrap="around" w:hAnchor="page" w:vAnchor="text" w:xAlign="left" w:y="0"/>
        <w:keepNext w:val="true"/>
        <w:pStyle w:val="zeilenzählung"/>
      </w:pPr>
      <w:r>
        <w:rPr>
          <w:sz w:val="12"/>
        </w:rPr>
        <w:t>20</w:t>
      </w:r>
    </w:p>
    <w:p>
      <w:pPr>
        <w:pStyle w:val="stumpf"/>
      </w:pPr>
      <w:r>
        <w:rPr/>
        <w:t xml:space="preserve">grüßen. Verschweige mir Deine beyläufige Gedanken über vorfallende </w:t>
      </w:r>
    </w:p>
    <w:p>
      <w:pPr>
        <w:pStyle w:val="stumpf"/>
      </w:pPr>
      <w:r>
        <w:rPr/>
        <w:t xml:space="preserve">Umstände nicht. Ich habe an HE Karl geschrieben, und werde bey ein wenig mehr </w:t>
      </w:r>
    </w:p>
    <w:p>
      <w:pPr>
        <w:pStyle w:val="stumpf"/>
      </w:pPr>
      <w:r>
        <w:rPr/>
        <w:t xml:space="preserve">Muße an meinen Freund kurz oder lang, lustig oder ernsthaft, heulend oder </w:t>
      </w:r>
    </w:p>
    <w:p>
      <w:pPr>
        <w:pStyle w:val="stumpf"/>
      </w:pPr>
      <w:r>
        <w:rPr/>
        <w:t xml:space="preserve">pfeifend antworten. Lebe wohl, vergiß mich nicht, habe im Gedächtnis Jesum </w:t>
      </w:r>
    </w:p>
    <w:p>
      <w:pPr>
        <w:pStyle w:val="stumpf"/>
      </w:pPr>
      <w:r>
        <w:rPr/>
        <w:t xml:space="preserve">Christum den gekreutzigten – Bruder, Vater, Freund, Weiberliebe alles flüßet </w:t>
      </w:r>
    </w:p>
    <w:p>
      <w:pPr>
        <w:framePr w:w="1000" w:hSpace="420" w:wrap="around" w:hAnchor="page" w:vAnchor="text" w:xAlign="left" w:y="0"/>
        <w:keepNext w:val="true"/>
        <w:pStyle w:val="zeilenzählung"/>
      </w:pPr>
      <w:r>
        <w:rPr>
          <w:sz w:val="12"/>
        </w:rPr>
        <w:t>25</w:t>
      </w:r>
    </w:p>
    <w:p>
      <w:pPr>
        <w:pStyle w:val="stumpf"/>
      </w:pPr>
      <w:r>
        <w:rPr/>
        <w:t xml:space="preserve">in Ihm zusammen – Kramers Paßionsreden sind bisweilen unser Abendbuch </w:t>
      </w:r>
    </w:p>
    <w:p>
      <w:pPr>
        <w:pStyle w:val="stumpf"/>
      </w:pPr>
      <w:r>
        <w:rPr/>
        <w:t xml:space="preserve">– Etwas zu viel vom Schulredner und Schulgelehrten. Die übrigen Abende </w:t>
      </w:r>
    </w:p>
    <w:p>
      <w:pPr>
        <w:pStyle w:val="stumpf"/>
      </w:pPr>
      <w:r>
        <w:rPr/>
        <w:t xml:space="preserve">ersetzen jetzt die Zeitungen die Karten. Du übersetzst – Dein </w:t>
      </w:r>
      <w:r>
        <w:rPr>
          <w:u w:val="single"/>
        </w:rPr>
        <w:t xml:space="preserve">Thun</w:t>
      </w:r>
      <w:r>
        <w:rPr/>
        <w:t xml:space="preserve"> und </w:t>
      </w:r>
      <w:r>
        <w:rPr>
          <w:u w:val="single"/>
        </w:rPr>
        <w:t xml:space="preserve">Laßen</w:t>
      </w:r>
      <w:r>
        <w:rPr/>
        <w:t xml:space="preserve"> </w:t>
      </w:r>
    </w:p>
    <w:p>
      <w:pPr>
        <w:pStyle w:val="stumpf"/>
      </w:pPr>
      <w:r>
        <w:rPr/>
        <w:t xml:space="preserve">seegne Gott! Ich ersterbe Dein treuer Bruder und Freund. </w:t>
      </w:r>
    </w:p>
    <w:p>
      <w:pPr>
        <w:pStyle w:val="stumpf"/>
      </w:pPr>
      <w:r>
        <w:rPr/>
        <w:t xml:space="preserve"> </w:t>
      </w:r>
    </w:p>
    <w:p>
      <w:pPr>
        <w:pStyle w:val="einzug"/>
      </w:pPr>
      <w:r>
        <w:rPr>
          <w:i w:val="true"/>
          <w:color w:val="#7d7d74"/>
        </w:rPr>
        <w:t xml:space="preserve">Adresse mit Rest von rotem Lacksiegel:</w:t>
      </w:r>
      <w:r>
        <w:rPr/>
        <w:t xml:space="preserve"> </w:t>
      </w:r>
    </w:p>
    <w:p>
      <w:pPr>
        <w:framePr w:w="1000" w:hSpace="420" w:wrap="around" w:hAnchor="page" w:vAnchor="text" w:xAlign="left" w:y="0"/>
        <w:keepNext w:val="true"/>
        <w:pStyle w:val="zeilenzählung"/>
      </w:pPr>
      <w:r>
        <w:rPr>
          <w:sz w:val="12"/>
        </w:rPr>
        <w:t>30</w:t>
      </w:r>
    </w:p>
    <w:p>
      <w:pPr>
        <w:pStyle w:val="einzug"/>
      </w:pPr>
      <w:r>
        <w:rPr>
          <w:rFonts w:ascii="Linux Biolinum" w:hAnsi="Linux Biolinum" w:cs="Linux Biolinum"/>
        </w:rPr>
        <w:t xml:space="preserve">à Monsieur / Monsieur Hamann / mon Frere / à </w:t>
      </w:r>
      <w:r>
        <w:rPr>
          <w:u w:val="single"/>
          <w:rFonts w:ascii="Linux Biolinum" w:hAnsi="Linux Biolinum" w:cs="Linux Biolinum"/>
        </w:rPr>
        <w:t xml:space="preserve">Riga</w:t>
      </w:r>
      <w:r>
        <w:rPr>
          <w:rFonts w:ascii="Linux Biolinum" w:hAnsi="Linux Biolinum" w:cs="Linux Biolinum"/>
        </w:rPr>
        <w:t xml:space="preserve">. / par </w:t>
      </w:r>
      <w:r>
        <w:rPr>
          <w:u w:val="single"/>
          <w:rFonts w:ascii="Linux Biolinum" w:hAnsi="Linux Biolinum" w:cs="Linux Biolinum"/>
        </w:rPr>
        <w:t xml:space="preserve">faveur</w:t>
      </w:r>
      <w:r>
        <w:rPr>
          <w:rFonts w:ascii="Linux Biolinum" w:hAnsi="Linux Biolinum" w:cs="Linux Biolinum"/>
        </w:rPr>
        <w:t xml:space="preserv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367f.</w:t>
      </w:r>
    </w:p>
    <w:p>
      <w:pPr>
        <w:pStyle w:val="stumpf"/>
      </w:pPr>
      <w:r>
        <w:rPr>
          <w:rFonts w:ascii="Linux Biolinum" w:hAnsi="Linux Biolinum" w:cs="Linux Biolinum"/>
        </w:rPr>
        <w:t xml:space="preserve">ZH I 313f., Nr. 142.</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313/30</w:t>
      </w:r>
      <w:r>
        <w:rPr/>
        <w:t xml:space="preserve"> </w:t>
      </w:r>
      <w:r>
        <w:rPr/>
        <w:t xml:space="preserve">Adam Heinrich Berens</w:t>
      </w:r>
      <w:r>
        <w:rPr/>
      </w:r>
      <w:r>
        <w:rPr/>
        <w:t xml:space="preserve">, </w:t>
      </w:r>
      <w:r>
        <w:t>HKB 140 (I  311/14)</w:t>
      </w:r>
      <w:r>
        <w:rPr/>
      </w:r>
      <w:r>
        <w:rPr/>
        <w:t xml:space="preserve">, </w:t>
      </w:r>
      <w:r>
        <w:t>HKB 143 (I  326/23)</w:t>
      </w:r>
      <w:r>
        <w:rPr/>
      </w:r>
      <w:r>
        <w:rPr/>
        <w:t xml:space="preserve"> </w:t>
      </w:r>
    </w:p>
    <w:p>
      <w:pPr>
        <w:pStyle w:val="kommentar"/>
      </w:pPr>
      <w:r>
        <w:rPr>
          <w:b w:val="true"/>
          <w:sz w:val="16"/>
        </w:rPr>
        <w:t xml:space="preserve">313/33</w:t>
      </w:r>
      <w:r>
        <w:rPr/>
        <w:t xml:space="preserve"> </w:t>
      </w:r>
      <w:r>
        <w:rPr/>
        <w:t xml:space="preserve">Zöpfel</w:t>
      </w:r>
      <w:r>
        <w:rPr/>
      </w:r>
      <w:r>
        <w:rPr/>
        <w:t xml:space="preserve"> </w:t>
      </w:r>
    </w:p>
    <w:p>
      <w:pPr>
        <w:pStyle w:val="kommentar"/>
      </w:pPr>
      <w:r>
        <w:rPr>
          <w:b w:val="true"/>
          <w:sz w:val="16"/>
        </w:rPr>
        <w:t xml:space="preserve">313/34</w:t>
      </w:r>
      <w:r>
        <w:rPr/>
        <w:t xml:space="preserve"> </w:t>
      </w:r>
      <w:r>
        <w:rPr/>
        <w:t xml:space="preserve">Lessing, </w:t>
      </w:r>
      <w:r>
        <w:rPr>
          <w:i w:val="true"/>
        </w:rPr>
        <w:t xml:space="preserve">Philotas</w:t>
      </w:r>
      <w:r>
        <w:rPr/>
      </w:r>
      <w:r>
        <w:rPr/>
        <w:t xml:space="preserve"> </w:t>
      </w:r>
    </w:p>
    <w:p>
      <w:pPr>
        <w:pStyle w:val="kommentar"/>
      </w:pPr>
      <w:r>
        <w:rPr>
          <w:b w:val="true"/>
          <w:sz w:val="16"/>
        </w:rPr>
        <w:t xml:space="preserve">314/1</w:t>
      </w:r>
      <w:r>
        <w:rPr/>
        <w:t xml:space="preserve"> </w:t>
      </w:r>
      <w:r>
        <w:rPr/>
        <w:t xml:space="preserve">Friedrich David Wagner</w:t>
      </w:r>
      <w:r>
        <w:rPr/>
      </w:r>
      <w:r>
        <w:rPr/>
        <w:t xml:space="preserve"> </w:t>
      </w:r>
    </w:p>
    <w:p>
      <w:pPr>
        <w:pStyle w:val="kommentar"/>
      </w:pPr>
      <w:r>
        <w:rPr>
          <w:b w:val="true"/>
          <w:sz w:val="16"/>
        </w:rPr>
        <w:t xml:space="preserve">314/1</w:t>
      </w:r>
      <w:r>
        <w:rPr/>
        <w:t xml:space="preserve"> </w:t>
      </w:r>
      <w:r>
        <w:rPr>
          <w:rFonts w:ascii="Linux Libertine G" w:hAnsi="Linux Libertine G" w:cs="Linux Libertine G"/>
        </w:rPr>
        <w:t xml:space="preserve">Rector</w:t>
        <w:t>]</w:t>
      </w:r>
      <w:r>
        <w:rPr/>
        <w:t xml:space="preserve"> </w:t>
      </w:r>
      <w:r>
        <w:rPr/>
        <w:t xml:space="preserve">Johann Gotthelf Lindner</w:t>
      </w:r>
      <w:r>
        <w:rPr/>
      </w:r>
      <w:r>
        <w:rPr/>
        <w:t xml:space="preserve"> </w:t>
      </w:r>
    </w:p>
    <w:p>
      <w:pPr>
        <w:pStyle w:val="kommentar"/>
      </w:pPr>
      <w:r>
        <w:rPr>
          <w:b w:val="true"/>
          <w:sz w:val="16"/>
        </w:rPr>
        <w:t xml:space="preserve">314/2</w:t>
      </w:r>
      <w:r>
        <w:rPr/>
        <w:t xml:space="preserve"> </w:t>
      </w:r>
      <w:r>
        <w:rPr>
          <w:rFonts w:ascii="Linux Libertine G" w:hAnsi="Linux Libertine G" w:cs="Linux Libertine G"/>
        </w:rPr>
        <w:t xml:space="preserve">B.</w:t>
        <w:t>]</w:t>
      </w:r>
      <w:r>
        <w:rPr/>
        <w:t xml:space="preserve"> </w:t>
      </w:r>
      <w:r>
        <w:rPr/>
        <w:t xml:space="preserve">Johann Christoph Berens</w:t>
      </w:r>
      <w:r>
        <w:rPr/>
      </w:r>
      <w:r>
        <w:rPr/>
        <w:t xml:space="preserve"> </w:t>
      </w:r>
    </w:p>
    <w:p>
      <w:pPr>
        <w:pStyle w:val="kommentar"/>
      </w:pPr>
      <w:r>
        <w:rPr>
          <w:b w:val="true"/>
          <w:sz w:val="16"/>
        </w:rPr>
        <w:t xml:space="preserve">314/12</w:t>
      </w:r>
      <w:r>
        <w:rPr/>
        <w:t xml:space="preserve"> </w:t>
      </w:r>
      <w:r>
        <w:rPr>
          <w:rFonts w:ascii="Linux Libertine G" w:hAnsi="Linux Libertine G" w:cs="Linux Libertine G"/>
        </w:rPr>
        <w:t xml:space="preserve">in der Erde</w:t>
        <w:t>]</w:t>
      </w:r>
      <w:r>
        <w:rPr/>
        <w:t xml:space="preserve"> </w:t>
      </w:r>
      <w:r>
        <w:rPr/>
        <w:t xml:space="preserve">Ps 139,15</w:t>
      </w:r>
      <w:r>
        <w:rPr/>
        <w:t xml:space="preserve">, </w:t>
      </w:r>
      <w:r>
        <w:t>HKB 139 (I  304/20)</w:t>
      </w:r>
      <w:r>
        <w:rPr/>
      </w:r>
      <w:r>
        <w:rPr/>
        <w:t xml:space="preserve"> </w:t>
      </w:r>
    </w:p>
    <w:p>
      <w:pPr>
        <w:pStyle w:val="kommentar"/>
      </w:pPr>
      <w:r>
        <w:rPr>
          <w:b w:val="true"/>
          <w:sz w:val="16"/>
        </w:rPr>
        <w:t xml:space="preserve">314/15</w:t>
      </w:r>
      <w:r>
        <w:rPr/>
        <w:t xml:space="preserve"> </w:t>
      </w:r>
      <w:r>
        <w:rPr/>
        <w:t xml:space="preserve">Joh 6,15</w:t>
      </w:r>
      <w:r>
        <w:rPr/>
        <w:t xml:space="preserve"> </w:t>
      </w:r>
    </w:p>
    <w:p>
      <w:pPr>
        <w:pStyle w:val="kommentar"/>
      </w:pPr>
      <w:r>
        <w:rPr>
          <w:b w:val="true"/>
          <w:sz w:val="16"/>
        </w:rPr>
        <w:t xml:space="preserve">314/17</w:t>
      </w:r>
      <w:r>
        <w:rPr/>
        <w:t xml:space="preserve"> </w:t>
      </w:r>
      <w:r>
        <w:rPr/>
        <w:t xml:space="preserve">Johann Ehregott Friedrich Lindner</w:t>
      </w:r>
      <w:r>
        <w:rPr/>
      </w:r>
      <w:r>
        <w:rPr/>
        <w:t xml:space="preserve"> und </w:t>
      </w:r>
      <w:r>
        <w:rPr/>
        <w:t xml:space="preserve">Gottlob Immanuel Lindner</w:t>
      </w:r>
      <w:r>
        <w:rPr/>
      </w:r>
      <w:r>
        <w:rPr/>
        <w:t xml:space="preserve"> </w:t>
      </w:r>
    </w:p>
    <w:p>
      <w:pPr>
        <w:pStyle w:val="kommentar"/>
      </w:pPr>
      <w:r>
        <w:rPr>
          <w:b w:val="true"/>
          <w:sz w:val="16"/>
        </w:rPr>
        <w:t xml:space="preserve">314/21</w:t>
      </w:r>
      <w:r>
        <w:rPr/>
        <w:t xml:space="preserve"> </w:t>
      </w:r>
      <w:r>
        <w:rPr/>
        <w:t xml:space="preserve">Carl Berens</w:t>
      </w:r>
      <w:r>
        <w:rPr/>
      </w:r>
      <w:r>
        <w:rPr/>
        <w:t xml:space="preserve"> </w:t>
      </w:r>
    </w:p>
    <w:p>
      <w:pPr>
        <w:pStyle w:val="kommentar"/>
      </w:pPr>
      <w:r>
        <w:rPr>
          <w:b w:val="true"/>
          <w:sz w:val="16"/>
        </w:rPr>
        <w:t xml:space="preserve">314/21</w:t>
      </w:r>
      <w:r>
        <w:rPr/>
        <w:t xml:space="preserve"> </w:t>
      </w:r>
      <w:r>
        <w:rPr>
          <w:rFonts w:ascii="Linux Libertine G" w:hAnsi="Linux Libertine G" w:cs="Linux Libertine G"/>
        </w:rPr>
        <w:t xml:space="preserve">geschrieben</w:t>
        <w:t>]</w:t>
      </w:r>
      <w:r>
        <w:rPr/>
        <w:t xml:space="preserve"> nicht überliefert </w:t>
      </w:r>
    </w:p>
    <w:p>
      <w:pPr>
        <w:pStyle w:val="kommentar"/>
      </w:pPr>
      <w:r>
        <w:rPr>
          <w:b w:val="true"/>
          <w:sz w:val="16"/>
        </w:rPr>
        <w:t xml:space="preserve">314/22</w:t>
      </w:r>
      <w:r>
        <w:rPr/>
        <w:t xml:space="preserve"> </w:t>
      </w:r>
      <w:r>
        <w:rPr>
          <w:rFonts w:ascii="Linux Libertine G" w:hAnsi="Linux Libertine G" w:cs="Linux Libertine G"/>
        </w:rPr>
        <w:t xml:space="preserve">Freund</w:t>
        <w:t>]</w:t>
      </w:r>
      <w:r>
        <w:rPr/>
        <w:t xml:space="preserve"> </w:t>
      </w:r>
      <w:r>
        <w:rPr/>
        <w:t xml:space="preserve">Johann Christoph Berens</w:t>
      </w:r>
      <w:r>
        <w:rPr/>
      </w:r>
      <w:r>
        <w:rPr/>
        <w:t xml:space="preserve"> </w:t>
      </w:r>
    </w:p>
    <w:p>
      <w:pPr>
        <w:pStyle w:val="kommentar"/>
      </w:pPr>
      <w:r>
        <w:rPr>
          <w:b w:val="true"/>
          <w:sz w:val="16"/>
        </w:rPr>
        <w:t xml:space="preserve">314/25</w:t>
      </w:r>
      <w:r>
        <w:rPr/>
        <w:t xml:space="preserve"> </w:t>
      </w:r>
      <w:r>
        <w:rPr/>
        <w:t xml:space="preserve">Cramer, </w:t>
      </w:r>
      <w:r>
        <w:rPr>
          <w:i w:val="true"/>
        </w:rPr>
        <w:t xml:space="preserve">Passionspredigten</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314/27</w:t>
      </w:r>
      <w:r>
        <w:rPr/>
        <w:t xml:space="preserve"> </w:t>
      </w:r>
      <w:r>
        <w:rPr>
          <w:rFonts w:ascii="Linux Libertine G" w:hAnsi="Linux Libertine G" w:cs="Linux Libertine G"/>
        </w:rPr>
        <w:t xml:space="preserve">Thun …</w:t>
        <w:t>]</w:t>
      </w:r>
      <w:r>
        <w:rPr/>
        <w:t xml:space="preserve"> aus der 3. Str. des Liedes »Nun Gott Lob, es ist vollbracht« von Hartmann Schenck (1634–1681).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142 (I 313‒314)</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5c9ca5d72674419f" /><Relationship Type="http://schemas.openxmlformats.org/officeDocument/2006/relationships/footer" Target="/word/footer1.xml" Id="default" /></Relationships>
</file>