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862f3cd26bc47e0"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361‒363</w:t>
      </w:r>
      <w:r>
        <w:br/>
      </w:r>
    </w:p>
    <w:p>
      <w:pPr>
        <w:pStyle w:val="linksbündig"/>
      </w:pPr>
      <w:r>
        <w:rPr>
          <w:sz w:val="32"/>
          <w:b w:val="true"/>
        </w:rPr>
        <w:t>151</w:t>
      </w:r>
    </w:p>
    <w:p>
      <w:pPr>
        <w:pStyle w:val="linksbündig"/>
      </w:pPr>
      <w:r>
        <w:rPr>
          <w:b w:val="true"/>
        </w:rPr>
        <w:t>Trutenau, 12. Juli 1759</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361, 26</w:t>
      </w:r>
    </w:p>
    <w:p>
      <w:pPr>
        <w:pStyle w:val="rechtsbündig"/>
      </w:pPr>
      <w:r>
        <w:rPr>
          <w:strike w:val="true"/>
        </w:rPr>
        <w:t xml:space="preserve">Königsberg</w:t>
      </w:r>
      <w:r>
        <w:rPr/>
        <w:t xml:space="preserve"> Trutenau. den </w:t>
      </w:r>
      <w:r>
        <w:rPr/>
        <w:t xml:space="preserve">12. </w:t>
      </w:r>
      <w:r>
        <w:rPr>
          <w:rFonts w:ascii="Linux Biolinum" w:hAnsi="Linux Biolinum" w:cs="Linux Biolinum"/>
        </w:rPr>
        <w:t xml:space="preserve">Jul:</w:t>
      </w:r>
      <w:r>
        <w:rPr/>
        <w:t xml:space="preserve"> 1759.</w:t>
      </w:r>
      <w:r>
        <w:rPr/>
        <w:t xml:space="preserve"> </w:t>
      </w:r>
    </w:p>
    <w:p>
      <w:pPr>
        <w:pStyle w:val="doppeleinzug"/>
      </w:pPr>
      <w:r>
        <w:rPr/>
        <w:t xml:space="preserve">Herzlich Geliebter Bruder, </w:t>
      </w:r>
    </w:p>
    <w:p>
      <w:pPr>
        <w:pStyle w:val="stumpf"/>
      </w:pPr>
      <w:r>
        <w:rPr/>
        <w:t xml:space="preserve">Ich bin heute frühe in Gesellschaft Zöpfels und Nuppenau hieher gegangen </w:t>
      </w:r>
    </w:p>
    <w:p>
      <w:pPr>
        <w:pStyle w:val="stumpf"/>
      </w:pPr>
      <w:r>
        <w:rPr/>
        <w:t xml:space="preserve">um des Sommers zu genüßen. Frau Belgerin wird heute auch vermuthlich </w:t>
      </w:r>
    </w:p>
    <w:p>
      <w:pPr>
        <w:framePr w:w="1000" w:hSpace="420" w:wrap="around" w:hAnchor="page" w:vAnchor="text" w:xAlign="left" w:y="0"/>
        <w:keepNext w:val="true"/>
        <w:pStyle w:val="zeilenzählung"/>
      </w:pPr>
      <w:r>
        <w:rPr>
          <w:sz w:val="12"/>
        </w:rPr>
        <w:t>30</w:t>
      </w:r>
    </w:p>
    <w:p>
      <w:pPr>
        <w:pStyle w:val="stumpf"/>
      </w:pPr>
      <w:r>
        <w:rPr/>
        <w:t xml:space="preserve">segelfertig geworden seyn. Mein Vater hat mir Hofnung gemacht hier </w:t>
      </w:r>
    </w:p>
    <w:p>
      <w:pPr>
        <w:pStyle w:val="stumpf"/>
      </w:pPr>
      <w:r>
        <w:rPr/>
        <w:t xml:space="preserve">abzuholen. Gott Lob! leidlich gesund aber von häusl. Verdruß so umringt, daß </w:t>
      </w:r>
    </w:p>
    <w:p>
      <w:pPr>
        <w:pStyle w:val="stumpf"/>
      </w:pPr>
      <w:r>
        <w:rPr/>
        <w:t xml:space="preserve">er kaum Luft schöpfen kann. Was machst Du denn? heute wird hoffentlich ein </w:t>
      </w:r>
    </w:p>
    <w:p>
      <w:pPr>
        <w:pStyle w:val="stumpf"/>
      </w:pPr>
      <w:r>
        <w:rPr/>
        <w:t xml:space="preserve">Brief von Dir ankommen, auf den Du uns schon lange hast warten laßen. </w:t>
      </w:r>
    </w:p>
    <w:p>
      <w:pPr>
        <w:pStyle w:val="stumpf"/>
      </w:pPr>
      <w:r>
        <w:rPr/>
        <w:t xml:space="preserve">Bete und arbeite! Die Menge Deiner Geschäfte und Stunden siehe Dir durch </w:t>
      </w:r>
    </w:p>
    <w:p>
      <w:pPr>
        <w:framePr w:w="1000" w:hSpace="420" w:wrap="around" w:hAnchor="page" w:vAnchor="text" w:xAlign="left" w:y="0"/>
        <w:keepNext w:val="true"/>
        <w:pStyle w:val="seitenzählung"/>
      </w:pPr>
      <w:r>
        <w:rPr>
          <w:sz w:val="12"/>
          <w:b w:val="true"/>
        </w:rPr>
        <w:t>S. 362</w:t>
      </w:r>
      <w:r>
        <w:rPr/>
        <w:t xml:space="preserve"> </w:t>
      </w:r>
    </w:p>
    <w:p>
      <w:pPr>
        <w:pStyle w:val="stumpf"/>
      </w:pPr>
      <w:r>
        <w:rPr/>
        <w:t xml:space="preserve">Ordnung und Mäßigkeit zu erleichtern. Ordnung ist die innere Oekonomie, </w:t>
      </w:r>
    </w:p>
    <w:p>
      <w:pPr>
        <w:pStyle w:val="stumpf"/>
      </w:pPr>
      <w:r>
        <w:rPr/>
        <w:t xml:space="preserve">Mäßigkeit die äußere. Die erste ist der Kunst gleich dasjenige zu zerlegen, was </w:t>
      </w:r>
    </w:p>
    <w:p>
      <w:pPr>
        <w:pStyle w:val="stumpf"/>
      </w:pPr>
      <w:r>
        <w:rPr/>
        <w:t xml:space="preserve">in der </w:t>
      </w:r>
      <w:r>
        <w:rPr>
          <w:u w:val="single"/>
        </w:rPr>
        <w:t xml:space="preserve">Schüßel</w:t>
      </w:r>
      <w:r>
        <w:rPr/>
        <w:t xml:space="preserve"> ist, die letzte ist der Art gleich das zu zerschneiden, was auf </w:t>
      </w:r>
    </w:p>
    <w:p>
      <w:pPr>
        <w:pStyle w:val="stumpf"/>
      </w:pPr>
      <w:r>
        <w:rPr/>
        <w:t xml:space="preserve">dem </w:t>
      </w:r>
      <w:r>
        <w:rPr>
          <w:u w:val="single"/>
        </w:rPr>
        <w:t xml:space="preserve">Teller</w:t>
      </w:r>
      <w:r>
        <w:rPr/>
        <w:t xml:space="preserve"> für uns liegt; jene muß </w:t>
      </w:r>
      <w:r>
        <w:rPr>
          <w:u w:val="single"/>
        </w:rPr>
        <w:t xml:space="preserve">regelmäßig</w:t>
      </w:r>
      <w:r>
        <w:rPr/>
        <w:t xml:space="preserve">, diese </w:t>
      </w:r>
      <w:r>
        <w:rPr>
          <w:u w:val="single"/>
        </w:rPr>
        <w:t xml:space="preserve">sittlich</w:t>
      </w:r>
      <w:r>
        <w:rPr/>
        <w:t xml:space="preserve"> seyn. </w:t>
      </w:r>
    </w:p>
    <w:p>
      <w:pPr>
        <w:framePr w:w="1000" w:hSpace="420" w:wrap="around" w:hAnchor="page" w:vAnchor="text" w:xAlign="left" w:y="0"/>
        <w:keepNext w:val="true"/>
        <w:pStyle w:val="zeilenzählung"/>
      </w:pPr>
      <w:r>
        <w:rPr>
          <w:sz w:val="12"/>
        </w:rPr>
        <w:t>5</w:t>
      </w:r>
    </w:p>
    <w:p>
      <w:pPr>
        <w:pStyle w:val="einzug"/>
      </w:pPr>
      <w:r>
        <w:rPr/>
        <w:t xml:space="preserve">Ehe ich vergeße, mein lieber Bruder, besorge doch den Schlafpeltz für Herrn </w:t>
      </w:r>
    </w:p>
    <w:p>
      <w:pPr>
        <w:pStyle w:val="stumpf"/>
      </w:pPr>
      <w:r>
        <w:rPr/>
        <w:t xml:space="preserve">Putz; ich habe Dich schon daran erinnert. Geht es mit den Lauten Sachen an; </w:t>
      </w:r>
    </w:p>
    <w:p>
      <w:pPr>
        <w:pStyle w:val="stumpf"/>
      </w:pPr>
      <w:r>
        <w:rPr/>
        <w:t xml:space="preserve">so wäre es gut. Ich will die Hälfte der Kosten gern tragen. Die Fracht </w:t>
      </w:r>
    </w:p>
    <w:p>
      <w:pPr>
        <w:pStyle w:val="stumpf"/>
      </w:pPr>
      <w:r>
        <w:rPr/>
        <w:t xml:space="preserve">könntest Du auf das genaueste </w:t>
      </w:r>
      <w:r>
        <w:rPr>
          <w:rFonts w:ascii="Linux Biolinum" w:hAnsi="Linux Biolinum" w:cs="Linux Biolinum"/>
        </w:rPr>
        <w:t xml:space="preserve">accordiren</w:t>
      </w:r>
      <w:r>
        <w:rPr/>
        <w:t xml:space="preserve"> mit dem Fuhrmann und hier bezahlen </w:t>
      </w:r>
    </w:p>
    <w:p>
      <w:pPr>
        <w:pStyle w:val="stumpf"/>
      </w:pPr>
      <w:r>
        <w:rPr/>
        <w:t xml:space="preserve">laßen. Suche aber was </w:t>
      </w:r>
      <w:r>
        <w:rPr>
          <w:u w:val="double"/>
        </w:rPr>
        <w:t xml:space="preserve">gutes</w:t>
      </w:r>
      <w:r>
        <w:rPr/>
        <w:t xml:space="preserve"> aus, und siehe auf die Breite, weil Du weist </w:t>
      </w:r>
    </w:p>
    <w:p>
      <w:pPr>
        <w:framePr w:w="1000" w:hSpace="420" w:wrap="around" w:hAnchor="page" w:vAnchor="text" w:xAlign="left" w:y="0"/>
        <w:keepNext w:val="true"/>
        <w:pStyle w:val="zeilenzählung"/>
      </w:pPr>
      <w:r>
        <w:rPr>
          <w:sz w:val="12"/>
        </w:rPr>
        <w:t>10</w:t>
      </w:r>
    </w:p>
    <w:p>
      <w:pPr>
        <w:pStyle w:val="stumpf"/>
      </w:pPr>
      <w:r>
        <w:rPr/>
        <w:t xml:space="preserve">daß er nicht lang seyn darf. Wenn meine Lautenstücke noch nicht abgegangen, </w:t>
      </w:r>
    </w:p>
    <w:p>
      <w:pPr>
        <w:pStyle w:val="stumpf"/>
      </w:pPr>
      <w:r>
        <w:rPr/>
        <w:t xml:space="preserve">möchte wohl </w:t>
      </w:r>
      <w:r>
        <w:rPr>
          <w:rFonts w:ascii="Linux Biolinum" w:hAnsi="Linux Biolinum" w:cs="Linux Biolinum"/>
        </w:rPr>
        <w:t xml:space="preserve">Johnsons Dictionaire</w:t>
      </w:r>
      <w:r>
        <w:rPr/>
        <w:t xml:space="preserve"> beygelegt haben. Sind sie schon fort, so </w:t>
      </w:r>
    </w:p>
    <w:p>
      <w:pPr>
        <w:pStyle w:val="stumpf"/>
      </w:pPr>
      <w:r>
        <w:rPr/>
        <w:t xml:space="preserve">denke nicht einmal daran; falls nicht, so wird es das einzige Buch seyn, das </w:t>
      </w:r>
    </w:p>
    <w:p>
      <w:pPr>
        <w:pStyle w:val="stumpf"/>
      </w:pPr>
      <w:r>
        <w:rPr/>
        <w:t xml:space="preserve">ich hier brauchen könnte um das engl. nicht ganz zu vergeßen. </w:t>
      </w:r>
    </w:p>
    <w:p>
      <w:pPr>
        <w:pStyle w:val="einzug"/>
      </w:pPr>
      <w:r>
        <w:rPr/>
        <w:t xml:space="preserve">Ich bin am Anfange dieser Woche in Gesellschaft des Herrn B. und </w:t>
      </w:r>
    </w:p>
    <w:p>
      <w:pPr>
        <w:framePr w:w="1000" w:hSpace="420" w:wrap="around" w:hAnchor="page" w:vAnchor="text" w:xAlign="left" w:y="0"/>
        <w:keepNext w:val="true"/>
        <w:pStyle w:val="zeilenzählung"/>
      </w:pPr>
      <w:r>
        <w:rPr>
          <w:sz w:val="12"/>
        </w:rPr>
        <w:t>15</w:t>
      </w:r>
    </w:p>
    <w:p>
      <w:pPr>
        <w:pStyle w:val="stumpf"/>
      </w:pPr>
      <w:r>
        <w:rPr/>
        <w:t xml:space="preserve">Mag. Kant in der Windmühle gewesen, wo wir zusammen ein bäurisch </w:t>
      </w:r>
    </w:p>
    <w:p>
      <w:pPr>
        <w:pStyle w:val="stumpf"/>
      </w:pPr>
      <w:r>
        <w:rPr/>
        <w:t xml:space="preserve">Abendbrodt im dortigen Kruge gehalten; seitdem uns nicht wieder gesehen. Unter </w:t>
      </w:r>
    </w:p>
    <w:p>
      <w:pPr>
        <w:pStyle w:val="stumpf"/>
      </w:pPr>
      <w:r>
        <w:rPr/>
        <w:t xml:space="preserve">uns – unser Umgang hat noch nicht die vorige Vertraulichkeit, und wir legen </w:t>
      </w:r>
    </w:p>
    <w:p>
      <w:pPr>
        <w:pStyle w:val="stumpf"/>
      </w:pPr>
      <w:r>
        <w:rPr/>
        <w:t xml:space="preserve">uns beyde dadurch den grösten Zwang an, daß wir allen Schein deßelben </w:t>
      </w:r>
    </w:p>
    <w:p>
      <w:pPr>
        <w:pStyle w:val="stumpf"/>
      </w:pPr>
      <w:r>
        <w:rPr/>
        <w:t xml:space="preserve">vermeiden wollen. Die Entwickelung dieses Spieles sey Gott empfolen, deßen </w:t>
      </w:r>
    </w:p>
    <w:p>
      <w:pPr>
        <w:framePr w:w="1000" w:hSpace="420" w:wrap="around" w:hAnchor="page" w:vAnchor="text" w:xAlign="left" w:y="0"/>
        <w:keepNext w:val="true"/>
        <w:pStyle w:val="zeilenzählung"/>
      </w:pPr>
      <w:r>
        <w:rPr>
          <w:sz w:val="12"/>
        </w:rPr>
        <w:t>20</w:t>
      </w:r>
    </w:p>
    <w:p>
      <w:pPr>
        <w:pStyle w:val="stumpf"/>
      </w:pPr>
      <w:r>
        <w:rPr/>
        <w:t xml:space="preserve">Regierung ich mich überlaße und von ihm Weisheit und Gedult dazu bitte </w:t>
      </w:r>
    </w:p>
    <w:p>
      <w:pPr>
        <w:pStyle w:val="stumpf"/>
      </w:pPr>
      <w:r>
        <w:rPr/>
        <w:t xml:space="preserve">und hoffe. </w:t>
      </w:r>
    </w:p>
    <w:p>
      <w:pPr>
        <w:pStyle w:val="einzug"/>
      </w:pPr>
      <w:r>
        <w:rPr/>
        <w:t xml:space="preserve">Ich habe schon vorige Woche der Frau </w:t>
      </w:r>
      <w:r>
        <w:rPr>
          <w:rFonts w:ascii="Linux Biolinum" w:hAnsi="Linux Biolinum" w:cs="Linux Biolinum"/>
        </w:rPr>
        <w:t xml:space="preserve">Consistor.</w:t>
      </w:r>
      <w:r>
        <w:rPr/>
        <w:t xml:space="preserve"> Rath L. versprochen zu </w:t>
      </w:r>
    </w:p>
    <w:p>
      <w:pPr>
        <w:pStyle w:val="stumpf"/>
      </w:pPr>
      <w:r>
        <w:rPr/>
        <w:t xml:space="preserve">schreiben, ich weiß nicht, wie es mir unter unsern häusl. Verwirrungen, die </w:t>
      </w:r>
    </w:p>
    <w:p>
      <w:pPr>
        <w:pStyle w:val="stumpf"/>
      </w:pPr>
      <w:r>
        <w:rPr/>
        <w:t xml:space="preserve">durch Besuch p veranlaßt worden entfallen; daher sehe mich genöthigt jetzt </w:t>
      </w:r>
    </w:p>
    <w:p>
      <w:pPr>
        <w:framePr w:w="1000" w:hSpace="420" w:wrap="around" w:hAnchor="page" w:vAnchor="text" w:xAlign="left" w:y="0"/>
        <w:keepNext w:val="true"/>
        <w:pStyle w:val="zeilenzählung"/>
      </w:pPr>
      <w:r>
        <w:rPr>
          <w:sz w:val="12"/>
        </w:rPr>
        <w:t>25</w:t>
      </w:r>
    </w:p>
    <w:p>
      <w:pPr>
        <w:pStyle w:val="stumpf"/>
      </w:pPr>
      <w:r>
        <w:rPr/>
        <w:t xml:space="preserve">zu schreiben um Einlage zu befördern. Ich bin hier nicht gesammelt noch </w:t>
      </w:r>
    </w:p>
    <w:p>
      <w:pPr>
        <w:pStyle w:val="stumpf"/>
      </w:pPr>
      <w:r>
        <w:rPr/>
        <w:t xml:space="preserve">muthig dazu. Müdigkeit vom heutigen Gange, die warme Witterung, das </w:t>
      </w:r>
    </w:p>
    <w:p>
      <w:pPr>
        <w:pStyle w:val="stumpf"/>
      </w:pPr>
      <w:r>
        <w:rPr/>
        <w:t xml:space="preserve">faselnde Vergnügen zerstreut mich zu sehr. Wie lang ich hier bleiben möchte, </w:t>
      </w:r>
    </w:p>
    <w:p>
      <w:pPr>
        <w:pStyle w:val="stumpf"/>
      </w:pPr>
      <w:r>
        <w:rPr/>
        <w:t xml:space="preserve">weiß noch selbst nicht. Gott wolle mir auch diese Landluft in Seiner Furcht </w:t>
      </w:r>
    </w:p>
    <w:p>
      <w:pPr>
        <w:pStyle w:val="stumpf"/>
      </w:pPr>
      <w:r>
        <w:rPr/>
        <w:t xml:space="preserve">genüßen laßen. Hat Herr Magister schon die lyrische, elegische und epische </w:t>
      </w:r>
    </w:p>
    <w:p>
      <w:pPr>
        <w:framePr w:w="1000" w:hSpace="420" w:wrap="around" w:hAnchor="page" w:vAnchor="text" w:xAlign="left" w:y="0"/>
        <w:keepNext w:val="true"/>
        <w:pStyle w:val="zeilenzählung"/>
      </w:pPr>
      <w:r>
        <w:rPr>
          <w:sz w:val="12"/>
        </w:rPr>
        <w:t>30</w:t>
      </w:r>
    </w:p>
    <w:p>
      <w:pPr>
        <w:pStyle w:val="stumpf"/>
      </w:pPr>
      <w:r>
        <w:rPr/>
        <w:t xml:space="preserve">Gedichte, die zu Halle diese Meße ausgekommen? Ich hätte sie gern hier gelesen, </w:t>
      </w:r>
    </w:p>
    <w:p>
      <w:pPr>
        <w:pStyle w:val="stumpf"/>
      </w:pPr>
      <w:r>
        <w:rPr/>
        <w:t xml:space="preserve">aber der Buchbinder ist nicht fertig geworden sie zu hefften. Melde mir doch, </w:t>
      </w:r>
    </w:p>
    <w:p>
      <w:pPr>
        <w:pStyle w:val="stumpf"/>
      </w:pPr>
      <w:r>
        <w:rPr/>
        <w:t xml:space="preserve">ob ihr sie dorten durch Kayser erhalten habt. </w:t>
      </w:r>
    </w:p>
    <w:p>
      <w:pPr>
        <w:pStyle w:val="einzug"/>
      </w:pPr>
      <w:r>
        <w:rPr/>
        <w:t xml:space="preserve">Schreibe uns doch bald, laß Baßa und Lindner dort bey Gelegenheit an </w:t>
      </w:r>
    </w:p>
    <w:p>
      <w:pPr>
        <w:pStyle w:val="stumpf"/>
      </w:pPr>
      <w:r>
        <w:rPr/>
        <w:t xml:space="preserve">mich erinnern. Grüße Deinen liebreichen Wirth und Wirthin – </w:t>
      </w:r>
    </w:p>
    <w:p>
      <w:pPr>
        <w:framePr w:w="1000" w:hSpace="420" w:wrap="around" w:hAnchor="page" w:vAnchor="text" w:xAlign="left" w:y="0"/>
        <w:keepNext w:val="true"/>
        <w:pStyle w:val="zeilenzählung"/>
      </w:pPr>
      <w:r>
        <w:rPr>
          <w:sz w:val="12"/>
        </w:rPr>
        <w:t>35</w:t>
      </w:r>
    </w:p>
    <w:p>
      <w:pPr>
        <w:pStyle w:val="einzug"/>
      </w:pPr>
      <w:r>
        <w:rPr/>
        <w:t xml:space="preserve">Ich empfehle Dich Göttlicher Obhut und ersterbe Dein treuer Bruder. </w:t>
      </w:r>
    </w:p>
    <w:p>
      <w:pPr>
        <w:pStyle w:val="rechtsbündig"/>
      </w:pPr>
      <w:r>
        <w:rPr/>
        <w:t xml:space="preserve">Joh. George Hamann</w:t>
      </w:r>
      <w:r>
        <w:rPr/>
        <w:t xml:space="preserve"> </w:t>
      </w:r>
    </w:p>
    <w:p>
      <w:pPr>
        <w:pStyle w:val="stumpf"/>
      </w:pPr>
      <w:r>
        <w:rPr/>
        <w:t xml:space="preserve"> </w:t>
      </w:r>
    </w:p>
    <w:p>
      <w:pPr>
        <w:pStyle w:val="stumpf"/>
      </w:pPr>
      <w:r>
        <w:rPr>
          <w:i w:val="true"/>
          <w:color w:val="#7d7d74"/>
        </w:rPr>
        <w:t xml:space="preserve">Von Johann Christoph Hamann (Vater):</w:t>
      </w:r>
      <w:r>
        <w:rPr/>
        <w:t xml:space="preserve"> </w:t>
      </w:r>
    </w:p>
    <w:p>
      <w:pPr>
        <w:framePr w:w="1000" w:hSpace="420" w:wrap="around" w:hAnchor="page" w:vAnchor="text" w:xAlign="left" w:y="0"/>
        <w:keepNext w:val="true"/>
        <w:pStyle w:val="seitenzählung"/>
      </w:pPr>
      <w:r>
        <w:rPr>
          <w:sz w:val="12"/>
          <w:b w:val="true"/>
        </w:rPr>
        <w:t>S. 363</w:t>
      </w:r>
      <w:r>
        <w:rPr/>
        <w:t xml:space="preserve"> </w:t>
      </w:r>
    </w:p>
    <w:p>
      <w:pPr>
        <w:pStyle w:val="rechtsbündig"/>
      </w:pPr>
      <w:r>
        <w:rPr>
          <w:rFonts w:ascii="Playfair Display" w:hAnsi="Playfair Display" w:cs="Playfair Display"/>
          <w:sz w:val="21"/>
          <w:szCs w:val="21"/>
        </w:rPr>
        <w:t xml:space="preserve">Königsb. den 13 Julii 1759</w:t>
      </w:r>
      <w:r>
        <w:rPr>
          <w:rFonts w:ascii="Playfair Display" w:hAnsi="Playfair Display" w:cs="Playfair Display"/>
          <w:sz w:val="21"/>
          <w:szCs w:val="21"/>
        </w:rPr>
        <w:t xml:space="preserve"> </w:t>
      </w:r>
    </w:p>
    <w:p>
      <w:pPr>
        <w:pStyle w:val="doppeleinzug"/>
      </w:pPr>
      <w:r>
        <w:rPr>
          <w:rFonts w:ascii="Playfair Display" w:hAnsi="Playfair Display" w:cs="Playfair Display"/>
          <w:sz w:val="21"/>
          <w:szCs w:val="21"/>
        </w:rPr>
        <w:t xml:space="preserve">Hertzvielgeliebter Sohn! </w:t>
      </w:r>
    </w:p>
    <w:p>
      <w:pPr>
        <w:pStyle w:val="stumpf"/>
      </w:pPr>
      <w:r>
        <w:rPr>
          <w:rFonts w:ascii="Playfair Display" w:hAnsi="Playfair Display" w:cs="Playfair Display"/>
          <w:sz w:val="21"/>
          <w:szCs w:val="21"/>
        </w:rPr>
        <w:t xml:space="preserve">Deinen Brief habe gestern mit viel Freude und Vergnügen erhalten ob er gleich </w:t>
      </w:r>
    </w:p>
    <w:p>
      <w:pPr>
        <w:pStyle w:val="stumpf"/>
      </w:pPr>
      <w:r>
        <w:rPr>
          <w:rFonts w:ascii="Playfair Display" w:hAnsi="Playfair Display" w:cs="Playfair Display"/>
          <w:sz w:val="21"/>
          <w:szCs w:val="21"/>
        </w:rPr>
        <w:t xml:space="preserve">nicht an mich sondern an Deinen Bruder war, die </w:t>
      </w:r>
      <w:r>
        <w:rPr>
          <w:rFonts w:ascii="Linux Biolinum" w:hAnsi="Linux Biolinum" w:cs="Linux Biolinum"/>
          <w:rFonts w:ascii="Playfair Display" w:hAnsi="Playfair Display" w:cs="Playfair Display"/>
          <w:sz w:val="21"/>
          <w:szCs w:val="21"/>
        </w:rPr>
        <w:t xml:space="preserve">attresse</w:t>
      </w:r>
      <w:r>
        <w:rPr>
          <w:rFonts w:ascii="Playfair Display" w:hAnsi="Playfair Display" w:cs="Playfair Display"/>
          <w:sz w:val="21"/>
          <w:szCs w:val="21"/>
        </w:rPr>
        <w:t xml:space="preserve"> aber an mich. Ich freue </w:t>
      </w:r>
    </w:p>
    <w:p>
      <w:pPr>
        <w:framePr w:w="1000" w:hSpace="420" w:wrap="around" w:hAnchor="page" w:vAnchor="text" w:xAlign="left" w:y="0"/>
        <w:keepNext w:val="true"/>
        <w:pStyle w:val="zeilenzählung"/>
      </w:pPr>
      <w:r>
        <w:rPr>
          <w:sz w:val="12"/>
        </w:rPr>
        <w:t>5</w:t>
      </w:r>
    </w:p>
    <w:p>
      <w:pPr>
        <w:pStyle w:val="stumpf"/>
      </w:pPr>
      <w:r>
        <w:rPr>
          <w:rFonts w:ascii="Playfair Display" w:hAnsi="Playfair Display" w:cs="Playfair Display"/>
          <w:sz w:val="21"/>
          <w:szCs w:val="21"/>
        </w:rPr>
        <w:t xml:space="preserve">mich Deines Wohlbefindens, Gott erhalte Dich dabey und gebe Dir was Dein Hertze </w:t>
      </w:r>
    </w:p>
    <w:p>
      <w:pPr>
        <w:pStyle w:val="stumpf"/>
      </w:pPr>
      <w:r>
        <w:rPr>
          <w:rFonts w:ascii="Playfair Display" w:hAnsi="Playfair Display" w:cs="Playfair Display"/>
          <w:sz w:val="21"/>
          <w:szCs w:val="21"/>
        </w:rPr>
        <w:t xml:space="preserve">wünscht Dein Bruder ist gestern frühe nach Trutnau gereiset, und zwar zu Fuß u. </w:t>
      </w:r>
    </w:p>
    <w:p>
      <w:pPr>
        <w:pStyle w:val="stumpf"/>
      </w:pPr>
      <w:r>
        <w:rPr>
          <w:rFonts w:ascii="Playfair Display" w:hAnsi="Playfair Display" w:cs="Playfair Display"/>
          <w:sz w:val="21"/>
          <w:szCs w:val="21"/>
        </w:rPr>
        <w:t xml:space="preserve">hat HE. </w:t>
      </w:r>
      <w:r>
        <w:rPr>
          <w:rFonts w:ascii="Linux Biolinum" w:hAnsi="Linux Biolinum" w:cs="Linux Biolinum"/>
          <w:rFonts w:ascii="Playfair Display" w:hAnsi="Playfair Display" w:cs="Playfair Display"/>
          <w:sz w:val="21"/>
          <w:szCs w:val="21"/>
        </w:rPr>
        <w:t xml:space="preserve">Zöpel</w:t>
      </w:r>
      <w:r>
        <w:rPr>
          <w:rFonts w:ascii="Playfair Display" w:hAnsi="Playfair Display" w:cs="Playfair Display"/>
          <w:sz w:val="21"/>
          <w:szCs w:val="21"/>
        </w:rPr>
        <w:t xml:space="preserve"> u HE. </w:t>
      </w:r>
      <w:r>
        <w:rPr>
          <w:rFonts w:ascii="Linux Biolinum" w:hAnsi="Linux Biolinum" w:cs="Linux Biolinum"/>
          <w:rFonts w:ascii="Playfair Display" w:hAnsi="Playfair Display" w:cs="Playfair Display"/>
          <w:sz w:val="21"/>
          <w:szCs w:val="21"/>
        </w:rPr>
        <w:t xml:space="preserve">Liborius</w:t>
      </w:r>
      <w:r>
        <w:rPr>
          <w:rFonts w:ascii="Playfair Display" w:hAnsi="Playfair Display" w:cs="Playfair Display"/>
          <w:sz w:val="21"/>
          <w:szCs w:val="21"/>
        </w:rPr>
        <w:t xml:space="preserve"> mit genommen, die aber gestern Abend wieder </w:t>
      </w:r>
    </w:p>
    <w:p>
      <w:pPr>
        <w:pStyle w:val="stumpf"/>
      </w:pPr>
      <w:r>
        <w:rPr>
          <w:rFonts w:ascii="Playfair Display" w:hAnsi="Playfair Display" w:cs="Playfair Display"/>
          <w:sz w:val="21"/>
          <w:szCs w:val="21"/>
        </w:rPr>
        <w:t xml:space="preserve">gekommen. Er will den Sommer gernen genissen und gerne Erdberen essen. Gott bringe </w:t>
      </w:r>
    </w:p>
    <w:p>
      <w:pPr>
        <w:pStyle w:val="stumpf"/>
      </w:pPr>
      <w:r>
        <w:rPr>
          <w:rFonts w:ascii="Playfair Display" w:hAnsi="Playfair Display" w:cs="Playfair Display"/>
          <w:sz w:val="21"/>
          <w:szCs w:val="21"/>
        </w:rPr>
        <w:t xml:space="preserve">Ihn bald gesund zu rücke. Gestern ist auch die Fr. </w:t>
      </w:r>
      <w:r>
        <w:rPr>
          <w:rFonts w:ascii="Linux Biolinum" w:hAnsi="Linux Biolinum" w:cs="Linux Biolinum"/>
          <w:rFonts w:ascii="Playfair Display" w:hAnsi="Playfair Display" w:cs="Playfair Display"/>
          <w:sz w:val="21"/>
          <w:szCs w:val="21"/>
        </w:rPr>
        <w:t xml:space="preserve">Adv.</w:t>
      </w:r>
      <w:r>
        <w:rPr>
          <w:rFonts w:ascii="Playfair Display" w:hAnsi="Playfair Display" w:cs="Playfair Display"/>
          <w:sz w:val="21"/>
          <w:szCs w:val="21"/>
        </w:rPr>
        <w:t xml:space="preserve"> Belgern von uns mit Lohrgen </w:t>
      </w:r>
    </w:p>
    <w:p>
      <w:pPr>
        <w:framePr w:w="1000" w:hSpace="420" w:wrap="around" w:hAnchor="page" w:vAnchor="text" w:xAlign="left" w:y="0"/>
        <w:keepNext w:val="true"/>
        <w:pStyle w:val="zeilenzählung"/>
      </w:pPr>
      <w:r>
        <w:rPr>
          <w:sz w:val="12"/>
        </w:rPr>
        <w:t>10</w:t>
      </w:r>
    </w:p>
    <w:p>
      <w:pPr>
        <w:pStyle w:val="stumpf"/>
      </w:pPr>
      <w:r>
        <w:rPr>
          <w:rFonts w:ascii="Playfair Display" w:hAnsi="Playfair Display" w:cs="Playfair Display"/>
          <w:sz w:val="21"/>
          <w:szCs w:val="21"/>
        </w:rPr>
        <w:t xml:space="preserve">abgereiset. Gott begleite Sie. Heute 14 Tage fanden wir Sie als wir aus </w:t>
      </w:r>
    </w:p>
    <w:p>
      <w:pPr>
        <w:pStyle w:val="stumpf"/>
      </w:pPr>
      <w:r>
        <w:rPr>
          <w:rFonts w:ascii="Linux Biolinum" w:hAnsi="Linux Biolinum" w:cs="Linux Biolinum"/>
          <w:rFonts w:ascii="Playfair Display" w:hAnsi="Playfair Display" w:cs="Playfair Display"/>
          <w:sz w:val="21"/>
          <w:szCs w:val="21"/>
        </w:rPr>
        <w:t xml:space="preserve">Catharinenhefen</w:t>
      </w:r>
      <w:r>
        <w:rPr>
          <w:rFonts w:ascii="Playfair Display" w:hAnsi="Playfair Display" w:cs="Playfair Display"/>
          <w:sz w:val="21"/>
          <w:szCs w:val="21"/>
        </w:rPr>
        <w:t xml:space="preserve"> kamen, alda ich den HE. </w:t>
      </w:r>
      <w:r>
        <w:rPr>
          <w:rFonts w:ascii="Linux Biolinum" w:hAnsi="Linux Biolinum" w:cs="Linux Biolinum"/>
          <w:rFonts w:ascii="Playfair Display" w:hAnsi="Playfair Display" w:cs="Playfair Display"/>
          <w:sz w:val="21"/>
          <w:szCs w:val="21"/>
        </w:rPr>
        <w:t xml:space="preserve">Kade</w:t>
      </w:r>
      <w:r>
        <w:rPr>
          <w:rFonts w:ascii="Playfair Display" w:hAnsi="Playfair Display" w:cs="Playfair Display"/>
          <w:sz w:val="21"/>
          <w:szCs w:val="21"/>
        </w:rPr>
        <w:t xml:space="preserve"> zur Ader ließ. Die Fr. </w:t>
      </w:r>
      <w:r>
        <w:rPr>
          <w:rFonts w:ascii="Linux Biolinum" w:hAnsi="Linux Biolinum" w:cs="Linux Biolinum"/>
          <w:rFonts w:ascii="Playfair Display" w:hAnsi="Playfair Display" w:cs="Playfair Display"/>
          <w:sz w:val="21"/>
          <w:szCs w:val="21"/>
        </w:rPr>
        <w:t xml:space="preserve">Hartung</w:t>
      </w:r>
      <w:r>
        <w:rPr>
          <w:rFonts w:ascii="Playfair Display" w:hAnsi="Playfair Display" w:cs="Playfair Display"/>
          <w:sz w:val="21"/>
          <w:szCs w:val="21"/>
        </w:rPr>
        <w:t xml:space="preserve">en hat am </w:t>
      </w:r>
    </w:p>
    <w:p>
      <w:pPr>
        <w:pStyle w:val="stumpf"/>
      </w:pPr>
      <w:r>
        <w:rPr>
          <w:rFonts w:ascii="Playfair Display" w:hAnsi="Playfair Display" w:cs="Playfair Display"/>
          <w:sz w:val="21"/>
          <w:szCs w:val="21"/>
        </w:rPr>
        <w:t xml:space="preserve">Dienstag Hochzeit gehabt und zwar am Ruschischen Feste, mit HE. </w:t>
      </w:r>
      <w:r>
        <w:rPr>
          <w:rFonts w:ascii="Linux Biolinum" w:hAnsi="Linux Biolinum" w:cs="Linux Biolinum"/>
          <w:rFonts w:ascii="Playfair Display" w:hAnsi="Playfair Display" w:cs="Playfair Display"/>
          <w:sz w:val="21"/>
          <w:szCs w:val="21"/>
        </w:rPr>
        <w:t xml:space="preserve">Woltersdorff.</w:t>
      </w:r>
      <w:r>
        <w:rPr>
          <w:rFonts w:ascii="Playfair Display" w:hAnsi="Playfair Display" w:cs="Playfair Display"/>
          <w:sz w:val="21"/>
          <w:szCs w:val="21"/>
        </w:rPr>
        <w:t xml:space="preserve"> </w:t>
      </w:r>
    </w:p>
    <w:p>
      <w:pPr>
        <w:pStyle w:val="einzug"/>
      </w:pPr>
      <w:r>
        <w:rPr>
          <w:rFonts w:ascii="Playfair Display" w:hAnsi="Playfair Display" w:cs="Playfair Display"/>
          <w:sz w:val="21"/>
          <w:szCs w:val="21"/>
        </w:rPr>
        <w:t xml:space="preserve">Ich habe heute noch einen Brieff aus Riga erhalten an Deinen Bruder, ich weiß </w:t>
      </w:r>
    </w:p>
    <w:p>
      <w:pPr>
        <w:pStyle w:val="stumpf"/>
      </w:pPr>
      <w:r>
        <w:rPr>
          <w:rFonts w:ascii="Playfair Display" w:hAnsi="Playfair Display" w:cs="Playfair Display"/>
          <w:sz w:val="21"/>
          <w:szCs w:val="21"/>
        </w:rPr>
        <w:t xml:space="preserve">aber nicht von wem, ich werde Sie nebst Deiner inlage behalten biß er wieder kompt. </w:t>
      </w:r>
    </w:p>
    <w:p>
      <w:pPr>
        <w:framePr w:w="1000" w:hSpace="420" w:wrap="around" w:hAnchor="page" w:vAnchor="text" w:xAlign="left" w:y="0"/>
        <w:keepNext w:val="true"/>
        <w:pStyle w:val="zeilenzählung"/>
      </w:pPr>
      <w:r>
        <w:rPr>
          <w:sz w:val="12"/>
        </w:rPr>
        <w:t>15</w:t>
      </w:r>
    </w:p>
    <w:p>
      <w:pPr>
        <w:pStyle w:val="stumpf"/>
      </w:pPr>
      <w:r>
        <w:rPr>
          <w:rFonts w:ascii="Playfair Display" w:hAnsi="Playfair Display" w:cs="Playfair Display"/>
          <w:sz w:val="21"/>
          <w:szCs w:val="21"/>
        </w:rPr>
        <w:t xml:space="preserve">Gott sey Dir doch genedig und gebe Dir Seinen Seegen in Zeit u ewigkeit. </w:t>
      </w:r>
    </w:p>
    <w:p>
      <w:pPr>
        <w:pStyle w:val="einzug"/>
      </w:pPr>
      <w:r>
        <w:rPr>
          <w:rFonts w:ascii="Playfair Display" w:hAnsi="Playfair Display" w:cs="Playfair Display"/>
          <w:sz w:val="21"/>
          <w:szCs w:val="21"/>
        </w:rPr>
        <w:t xml:space="preserve">Den 14 Julii.</w:t>
      </w:r>
      <w:r>
        <w:rPr>
          <w:rFonts w:ascii="Playfair Display" w:hAnsi="Playfair Display" w:cs="Playfair Display"/>
          <w:sz w:val="21"/>
          <w:szCs w:val="21"/>
        </w:rPr>
        <w:t xml:space="preserve"> Gleich ietzo bekomme einen Packetgen von dem Herrn </w:t>
      </w:r>
      <w:r>
        <w:rPr>
          <w:rFonts w:ascii="Linux Biolinum" w:hAnsi="Linux Biolinum" w:cs="Linux Biolinum"/>
          <w:rFonts w:ascii="Playfair Display" w:hAnsi="Playfair Display" w:cs="Playfair Display"/>
          <w:sz w:val="21"/>
          <w:szCs w:val="21"/>
        </w:rPr>
        <w:t xml:space="preserve">Mag. Lindner</w:t>
      </w:r>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von 3 Studirenden die von Riga kommen sindt welches auch an den Bruder soll, </w:t>
      </w:r>
    </w:p>
    <w:p>
      <w:pPr>
        <w:pStyle w:val="stumpf"/>
      </w:pPr>
      <w:r>
        <w:rPr>
          <w:rFonts w:ascii="Playfair Display" w:hAnsi="Playfair Display" w:cs="Playfair Display"/>
          <w:sz w:val="21"/>
          <w:szCs w:val="21"/>
        </w:rPr>
        <w:t xml:space="preserve">und nun habe 3 Brieffe die auf Ihn warden, Gott Seegne Dich und Sey Dir Gnädig </w:t>
      </w:r>
    </w:p>
    <w:p>
      <w:pPr>
        <w:pStyle w:val="stumpf"/>
      </w:pPr>
      <w:r>
        <w:rPr>
          <w:rFonts w:ascii="Playfair Display" w:hAnsi="Playfair Display" w:cs="Playfair Display"/>
          <w:sz w:val="21"/>
          <w:szCs w:val="21"/>
        </w:rPr>
        <w:t xml:space="preserve">in Zeit und ewigkeit und laß es Dir wohl gehen. </w:t>
      </w:r>
    </w:p>
    <w:p>
      <w:pPr>
        <w:framePr w:w="1000" w:hSpace="420" w:wrap="around" w:hAnchor="page" w:vAnchor="text" w:xAlign="left" w:y="0"/>
        <w:keepNext w:val="true"/>
        <w:pStyle w:val="zeilenzählung"/>
      </w:pPr>
      <w:r>
        <w:rPr>
          <w:sz w:val="12"/>
        </w:rPr>
        <w:t>20</w:t>
      </w:r>
    </w:p>
    <w:p>
      <w:pPr>
        <w:pStyle w:val="einzug"/>
      </w:pPr>
      <w:r>
        <w:rPr>
          <w:rFonts w:ascii="Playfair Display" w:hAnsi="Playfair Display" w:cs="Playfair Display"/>
          <w:sz w:val="21"/>
          <w:szCs w:val="21"/>
        </w:rPr>
        <w:t xml:space="preserve">Gedenke auch an mich und Schreibe mir wen Du Zeit hast. ich ersterbe Dein </w:t>
      </w:r>
    </w:p>
    <w:p>
      <w:pPr>
        <w:pStyle w:val="stumpf"/>
      </w:pPr>
      <w:r>
        <w:rPr>
          <w:rFonts w:ascii="Playfair Display" w:hAnsi="Playfair Display" w:cs="Playfair Display"/>
          <w:sz w:val="21"/>
          <w:szCs w:val="21"/>
        </w:rPr>
        <w:t xml:space="preserve">treuer Vater </w:t>
      </w:r>
    </w:p>
    <w:p>
      <w:pPr>
        <w:pStyle w:val="rechtsbündig"/>
      </w:pPr>
      <w:r>
        <w:rPr>
          <w:rFonts w:ascii="Playfair Display" w:hAnsi="Playfair Display" w:cs="Playfair Display"/>
          <w:sz w:val="21"/>
          <w:szCs w:val="21"/>
        </w:rPr>
        <w:t xml:space="preserve">Joh Christoph Hamann.</w:t>
      </w:r>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Grüße alle gute Freunde absonderlich den HE </w:t>
      </w:r>
      <w:r>
        <w:rPr>
          <w:rFonts w:ascii="Linux Biolinum" w:hAnsi="Linux Biolinum" w:cs="Linux Biolinum"/>
          <w:rFonts w:ascii="Playfair Display" w:hAnsi="Playfair Display" w:cs="Playfair Display"/>
          <w:sz w:val="21"/>
          <w:szCs w:val="21"/>
        </w:rPr>
        <w:t xml:space="preserve">Mag. Lindner</w:t>
      </w:r>
      <w:r>
        <w:rPr>
          <w:rFonts w:ascii="Playfair Display" w:hAnsi="Playfair Display" w:cs="Playfair Display"/>
          <w:sz w:val="21"/>
          <w:szCs w:val="21"/>
        </w:rPr>
        <w:t xml:space="preserve"> u. seine Gemahlin </w:t>
      </w:r>
    </w:p>
    <w:p>
      <w:pPr>
        <w:pStyle w:val="stumpf"/>
      </w:pPr>
      <w:r>
        <w:rPr>
          <w:rFonts w:ascii="Linux Biolinum" w:hAnsi="Linux Biolinum" w:cs="Linux Biolinum"/>
          <w:rFonts w:ascii="Playfair Display" w:hAnsi="Playfair Display" w:cs="Playfair Display"/>
          <w:sz w:val="21"/>
          <w:szCs w:val="21"/>
        </w:rPr>
        <w:t xml:space="preserve">adieu.</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(57).</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408f.</w:t>
      </w:r>
    </w:p>
    <w:p>
      <w:pPr>
        <w:pStyle w:val="stumpf"/>
      </w:pPr>
      <w:r>
        <w:rPr>
          <w:rFonts w:ascii="Linux Biolinum" w:hAnsi="Linux Biolinum" w:cs="Linux Biolinum"/>
        </w:rPr>
        <w:t xml:space="preserve">ZH I 361f., Nr. 151.</w:t>
      </w:r>
    </w:p>
    <w:p>
      <w:pPr>
        <w:pStyle w:val="überlieferung"/>
        <w:spacing w:before="280" w:after="140"/>
        <w:keepNext w:val="true"/>
        <w:sectPr>
          <w:pgMar w:top="1416" w:right="2400" w:bottom="2132" w:left="1984" w:footer="1417"/>
          <w:type w:val="continuous"/>
        </w:sectPr>
      </w:pPr>
      <w:r>
        <w:rPr>
          <w:b w:val="true"/>
        </w:rPr>
        <w:t>Zusätze fremder Hand</w:t>
      </w:r>
    </w:p>
    <w:p>
      <w:pPr>
        <w:pStyle w:val="kommentar"/>
        <w:sectPr>
          <w:pgMar w:top="1416" w:right="1900" w:bottom="2132" w:left="1984" w:footer="1417"/>
          <w:cols w:equalWidth="true" w:space="560" w:num="1"/>
          <w:type w:val="continuous"/>
        </w:sectPr>
      </w:pPr>
      <w:r>
        <w:rPr>
          <w:b w:val="true"/>
          <w:sz w:val="16"/>
        </w:rPr>
        <w:t xml:space="preserve">363/1‒24 </w:t>
      </w:r>
      <w:r>
        <w:t>Johann Christoph Hamann (Vater)</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361/26</w:t>
      </w:r>
      <w:r>
        <w:rPr/>
        <w:t xml:space="preserve"> </w:t>
      </w:r>
      <w:r>
        <w:rPr>
          <w:rFonts w:ascii="Linux Libertine G" w:hAnsi="Linux Libertine G" w:cs="Linux Libertine G"/>
        </w:rPr>
        <w:t xml:space="preserve">Trutenau</w:t>
        <w:t>]</w:t>
      </w:r>
      <w:r>
        <w:rPr/>
        <w:t xml:space="preserve"> 15km nördlich von Königsberg </w:t>
      </w:r>
    </w:p>
    <w:p>
      <w:pPr>
        <w:pStyle w:val="kommentar"/>
      </w:pPr>
      <w:r>
        <w:rPr>
          <w:b w:val="true"/>
          <w:sz w:val="16"/>
        </w:rPr>
        <w:t xml:space="preserve">361/28</w:t>
      </w:r>
      <w:r>
        <w:rPr/>
        <w:t xml:space="preserve"> </w:t>
      </w:r>
      <w:r>
        <w:rPr/>
        <w:t xml:space="preserve">Zöpfel</w:t>
      </w:r>
      <w:r>
        <w:rPr/>
      </w:r>
      <w:r>
        <w:rPr/>
        <w:t xml:space="preserve"> </w:t>
      </w:r>
    </w:p>
    <w:p>
      <w:pPr>
        <w:pStyle w:val="kommentar"/>
      </w:pPr>
      <w:r>
        <w:rPr>
          <w:b w:val="true"/>
          <w:sz w:val="16"/>
        </w:rPr>
        <w:t xml:space="preserve">361/28</w:t>
      </w:r>
      <w:r>
        <w:rPr/>
        <w:t xml:space="preserve"> </w:t>
      </w:r>
      <w:r>
        <w:rPr/>
        <w:t xml:space="preserve">Heinrich Liborius Nuppenau</w:t>
      </w:r>
      <w:r>
        <w:rPr/>
      </w:r>
      <w:r>
        <w:rPr/>
        <w:t xml:space="preserve"> </w:t>
      </w:r>
    </w:p>
    <w:p>
      <w:pPr>
        <w:pStyle w:val="kommentar"/>
      </w:pPr>
      <w:r>
        <w:rPr>
          <w:b w:val="true"/>
          <w:sz w:val="16"/>
        </w:rPr>
        <w:t xml:space="preserve">361/29</w:t>
      </w:r>
      <w:r>
        <w:rPr/>
        <w:t xml:space="preserve"> Frau von </w:t>
      </w:r>
      <w:r>
        <w:rPr/>
        <w:t xml:space="preserve">Philipp Belger</w:t>
      </w:r>
      <w:r>
        <w:rPr/>
      </w:r>
      <w:r>
        <w:rPr/>
        <w:t xml:space="preserve"> aus Riga, </w:t>
      </w:r>
      <w:r>
        <w:t>HKB 151 (I  363/9)</w:t>
      </w:r>
      <w:r>
        <w:rPr/>
      </w:r>
      <w:r>
        <w:rPr/>
        <w:t xml:space="preserve"> </w:t>
      </w:r>
    </w:p>
    <w:p>
      <w:pPr>
        <w:pStyle w:val="kommentar"/>
      </w:pPr>
      <w:r>
        <w:rPr>
          <w:b w:val="true"/>
          <w:sz w:val="16"/>
        </w:rPr>
        <w:t xml:space="preserve">361/30</w:t>
      </w:r>
      <w:r>
        <w:rPr/>
        <w:t xml:space="preserve"> </w:t>
      </w:r>
      <w:r>
        <w:rPr/>
        <w:t xml:space="preserve">Johann Christoph Hamann (Vater)</w:t>
      </w:r>
      <w:r>
        <w:rPr/>
      </w:r>
      <w:r>
        <w:rPr/>
        <w:t xml:space="preserve"> </w:t>
      </w:r>
    </w:p>
    <w:p>
      <w:pPr>
        <w:pStyle w:val="kommentar"/>
      </w:pPr>
      <w:r>
        <w:rPr>
          <w:b w:val="true"/>
          <w:sz w:val="16"/>
        </w:rPr>
        <w:t xml:space="preserve">362/6</w:t>
      </w:r>
      <w:r>
        <w:rPr/>
        <w:t xml:space="preserve"> </w:t>
      </w:r>
      <w:r>
        <w:rPr/>
        <w:t xml:space="preserve">Johann Gottfried Putz</w:t>
      </w:r>
      <w:r>
        <w:rPr/>
      </w:r>
      <w:r>
        <w:rPr/>
        <w:t xml:space="preserve"> </w:t>
      </w:r>
    </w:p>
    <w:p>
      <w:pPr>
        <w:pStyle w:val="kommentar"/>
      </w:pPr>
      <w:r>
        <w:rPr>
          <w:b w:val="true"/>
          <w:sz w:val="16"/>
        </w:rPr>
        <w:t xml:space="preserve">362/6</w:t>
      </w:r>
      <w:r>
        <w:rPr/>
        <w:t xml:space="preserve"> </w:t>
      </w:r>
      <w:r>
        <w:rPr>
          <w:rFonts w:ascii="Linux Libertine G" w:hAnsi="Linux Libertine G" w:cs="Linux Libertine G"/>
        </w:rPr>
        <w:t xml:space="preserve">Lauten</w:t>
        <w:t>]</w:t>
      </w:r>
      <w:r>
        <w:rPr/>
        <w:t xml:space="preserve"> Musikalien (Noten etc.), </w:t>
      </w:r>
      <w:r>
        <w:t>HKB 145 (I  333/23)</w:t>
      </w:r>
      <w:r>
        <w:rPr/>
      </w:r>
      <w:r>
        <w:rPr/>
        <w:t xml:space="preserve"> </w:t>
      </w:r>
    </w:p>
    <w:p>
      <w:pPr>
        <w:pStyle w:val="kommentar"/>
      </w:pPr>
      <w:r>
        <w:rPr>
          <w:b w:val="true"/>
          <w:sz w:val="16"/>
        </w:rPr>
        <w:t xml:space="preserve">362/11</w:t>
      </w:r>
      <w:r>
        <w:rPr/>
        <w:t xml:space="preserve"> </w:t>
      </w:r>
      <w:r>
        <w:rPr/>
        <w:t xml:space="preserve">Johnson, </w:t>
      </w:r>
      <w:r>
        <w:rPr>
          <w:i w:val="true"/>
        </w:rPr>
        <w:t xml:space="preserve">Dictionary of the English Language</w:t>
      </w:r>
      <w:r>
        <w:rPr/>
      </w:r>
      <w:r>
        <w:rPr/>
        <w:t xml:space="preserve"> </w:t>
      </w:r>
    </w:p>
    <w:p>
      <w:pPr>
        <w:pStyle w:val="kommentar"/>
      </w:pPr>
      <w:r>
        <w:rPr>
          <w:b w:val="true"/>
          <w:sz w:val="16"/>
        </w:rPr>
        <w:t xml:space="preserve">362/14</w:t>
      </w:r>
      <w:r>
        <w:rPr/>
        <w:t xml:space="preserve"> </w:t>
      </w:r>
      <w:r>
        <w:rPr/>
        <w:t xml:space="preserve">Johann Christoph Berens</w:t>
      </w:r>
      <w:r>
        <w:rPr/>
      </w:r>
      <w:r>
        <w:rPr/>
        <w:t xml:space="preserve"> </w:t>
      </w:r>
    </w:p>
    <w:p>
      <w:pPr>
        <w:pStyle w:val="kommentar"/>
      </w:pPr>
      <w:r>
        <w:rPr>
          <w:b w:val="true"/>
          <w:sz w:val="16"/>
        </w:rPr>
        <w:t xml:space="preserve">362/15</w:t>
      </w:r>
      <w:r>
        <w:rPr/>
        <w:t xml:space="preserve"> </w:t>
      </w:r>
      <w:r>
        <w:rPr/>
        <w:t xml:space="preserve">Immanuel Kant</w:t>
      </w:r>
      <w:r>
        <w:rPr/>
      </w:r>
      <w:r>
        <w:rPr/>
        <w:t xml:space="preserve"> </w:t>
      </w:r>
    </w:p>
    <w:p>
      <w:pPr>
        <w:pStyle w:val="kommentar"/>
      </w:pPr>
      <w:r>
        <w:rPr>
          <w:b w:val="true"/>
          <w:sz w:val="16"/>
        </w:rPr>
        <w:t xml:space="preserve">362/16</w:t>
      </w:r>
      <w:r>
        <w:rPr/>
        <w:t xml:space="preserve"> </w:t>
      </w:r>
      <w:r>
        <w:rPr>
          <w:rFonts w:ascii="Linux Libertine G" w:hAnsi="Linux Libertine G" w:cs="Linux Libertine G"/>
        </w:rPr>
        <w:t xml:space="preserve">Kruge</w:t>
        <w:t>]</w:t>
      </w:r>
      <w:r>
        <w:rPr/>
        <w:t xml:space="preserve"> Gaststätte </w:t>
      </w:r>
    </w:p>
    <w:p>
      <w:pPr>
        <w:pStyle w:val="kommentar"/>
      </w:pPr>
      <w:r>
        <w:rPr>
          <w:b w:val="true"/>
          <w:sz w:val="16"/>
        </w:rPr>
        <w:t xml:space="preserve">362/22</w:t>
      </w:r>
      <w:r>
        <w:rPr/>
        <w:t xml:space="preserve"> </w:t>
      </w:r>
      <w:r>
        <w:rPr/>
        <w:t xml:space="preserve">Auguste Angelica Lindner</w:t>
      </w:r>
      <w:r>
        <w:rPr/>
      </w:r>
      <w:r>
        <w:rPr/>
        <w:t xml:space="preserve"> </w:t>
      </w:r>
    </w:p>
    <w:p>
      <w:pPr>
        <w:pStyle w:val="kommentar"/>
      </w:pPr>
      <w:r>
        <w:rPr>
          <w:b w:val="true"/>
          <w:sz w:val="16"/>
        </w:rPr>
        <w:t xml:space="preserve">362/29</w:t>
      </w:r>
      <w:r>
        <w:rPr/>
        <w:t xml:space="preserve"> </w:t>
      </w:r>
      <w:r>
        <w:rPr>
          <w:rFonts w:ascii="Linux Libertine G" w:hAnsi="Linux Libertine G" w:cs="Linux Libertine G"/>
        </w:rPr>
        <w:t xml:space="preserve">Magister</w:t>
        <w:t>]</w:t>
      </w:r>
      <w:r>
        <w:rPr/>
        <w:t xml:space="preserve"> </w:t>
      </w:r>
      <w:r>
        <w:rPr/>
        <w:t xml:space="preserve">Johann Gotthelf Lindner</w:t>
      </w:r>
      <w:r>
        <w:rPr/>
      </w:r>
      <w:r>
        <w:rPr/>
        <w:t xml:space="preserve"> </w:t>
      </w:r>
    </w:p>
    <w:p>
      <w:pPr>
        <w:pStyle w:val="kommentar"/>
      </w:pPr>
      <w:r>
        <w:rPr>
          <w:b w:val="true"/>
          <w:sz w:val="16"/>
        </w:rPr>
        <w:t xml:space="preserve">362/30</w:t>
      </w:r>
      <w:r>
        <w:rPr/>
        <w:t xml:space="preserve"> </w:t>
      </w:r>
      <w:r>
        <w:rPr>
          <w:rFonts w:ascii="Linux Libertine G" w:hAnsi="Linux Libertine G" w:cs="Linux Libertine G"/>
        </w:rPr>
        <w:t xml:space="preserve">Gedichte</w:t>
        <w:t>]</w:t>
      </w:r>
      <w:r>
        <w:rPr/>
        <w:t xml:space="preserve"> </w:t>
      </w:r>
      <w:r>
        <w:rPr/>
        <w:t xml:space="preserve">Schröder, </w:t>
      </w:r>
      <w:r>
        <w:rPr>
          <w:i w:val="true"/>
        </w:rPr>
        <w:t xml:space="preserve">Poesien</w:t>
      </w:r>
      <w:r>
        <w:rPr/>
      </w:r>
      <w:r>
        <w:rPr/>
        <w:t xml:space="preserve">, </w:t>
      </w:r>
      <w:r>
        <w:t>HKB 152 (I  367/7)</w:t>
      </w:r>
      <w:r>
        <w:rPr/>
      </w:r>
      <w:r>
        <w:rPr/>
        <w:t xml:space="preserve"> </w:t>
      </w:r>
    </w:p>
    <w:p>
      <w:pPr>
        <w:pStyle w:val="kommentar"/>
      </w:pPr>
      <w:r>
        <w:rPr>
          <w:b w:val="true"/>
          <w:sz w:val="16"/>
        </w:rPr>
        <w:t xml:space="preserve">362/33</w:t>
      </w:r>
      <w:r>
        <w:rPr/>
        <w:t xml:space="preserve"> </w:t>
      </w:r>
      <w:r>
        <w:rPr/>
        <w:t xml:space="preserve">George Bassa</w:t>
      </w:r>
      <w:r>
        <w:rPr/>
      </w:r>
      <w:r>
        <w:rPr/>
        <w:t xml:space="preserve"> </w:t>
      </w:r>
    </w:p>
    <w:p>
      <w:pPr>
        <w:pStyle w:val="kommentar"/>
      </w:pPr>
      <w:r>
        <w:rPr>
          <w:b w:val="true"/>
          <w:sz w:val="16"/>
        </w:rPr>
        <w:t xml:space="preserve">362/33</w:t>
      </w:r>
      <w:r>
        <w:rPr/>
        <w:t xml:space="preserve"> </w:t>
      </w:r>
      <w:r>
        <w:rPr/>
        <w:t xml:space="preserve">Johann Ehregott Friedrich Lindner</w:t>
      </w:r>
      <w:r>
        <w:rPr/>
      </w:r>
      <w:r>
        <w:rPr/>
        <w:t xml:space="preserve"> in Mitau oder </w:t>
      </w:r>
      <w:r>
        <w:rPr/>
        <w:t xml:space="preserve">Gottlob Immanuel Lindner</w:t>
      </w:r>
      <w:r>
        <w:rPr/>
      </w:r>
      <w:r>
        <w:rPr/>
        <w:t xml:space="preserve"> in Grünhof </w:t>
      </w:r>
    </w:p>
    <w:p>
      <w:pPr>
        <w:pStyle w:val="kommentar"/>
      </w:pPr>
      <w:r>
        <w:rPr>
          <w:b w:val="true"/>
          <w:sz w:val="16"/>
        </w:rPr>
        <w:t xml:space="preserve">363/1</w:t>
      </w:r>
      <w:r>
        <w:rPr/>
        <w:t xml:space="preserve"> Beilage vom </w:t>
      </w:r>
      <w:r>
        <w:rPr/>
        <w:t xml:space="preserve">Vater</w:t>
      </w:r>
      <w:r>
        <w:rPr/>
        <w:t xml:space="preserve"> </w:t>
      </w:r>
    </w:p>
    <w:p>
      <w:pPr>
        <w:pStyle w:val="kommentar"/>
      </w:pPr>
      <w:r>
        <w:rPr>
          <w:b w:val="true"/>
          <w:sz w:val="16"/>
        </w:rPr>
        <w:t xml:space="preserve">363/3</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363/6</w:t>
      </w:r>
      <w:r>
        <w:rPr/>
        <w:t xml:space="preserve"> </w:t>
      </w:r>
      <w:r>
        <w:rPr>
          <w:rFonts w:ascii="Linux Libertine G" w:hAnsi="Linux Libertine G" w:cs="Linux Libertine G"/>
        </w:rPr>
        <w:t xml:space="preserve">Trutnau</w:t>
        <w:t>]</w:t>
      </w:r>
      <w:r>
        <w:rPr/>
        <w:t xml:space="preserve"> nördlich von Königsberg, vgl. </w:t>
      </w:r>
      <w:r>
        <w:t>HKB 155 (I  386/23)</w:t>
      </w:r>
      <w:r>
        <w:rPr/>
      </w:r>
      <w:r>
        <w:rPr/>
        <w:t xml:space="preserve"> </w:t>
      </w:r>
    </w:p>
    <w:p>
      <w:pPr>
        <w:pStyle w:val="kommentar"/>
      </w:pPr>
      <w:r>
        <w:rPr>
          <w:b w:val="true"/>
          <w:sz w:val="16"/>
        </w:rPr>
        <w:t xml:space="preserve">363/7</w:t>
      </w:r>
      <w:r>
        <w:rPr/>
        <w:t xml:space="preserve"> </w:t>
      </w:r>
      <w:r>
        <w:rPr/>
        <w:t xml:space="preserve">Zöpfel</w:t>
      </w:r>
      <w:r>
        <w:rPr/>
      </w:r>
      <w:r>
        <w:rPr/>
        <w:t xml:space="preserve"> </w:t>
      </w:r>
    </w:p>
    <w:p>
      <w:pPr>
        <w:pStyle w:val="kommentar"/>
      </w:pPr>
      <w:r>
        <w:rPr>
          <w:b w:val="true"/>
          <w:sz w:val="16"/>
        </w:rPr>
        <w:t xml:space="preserve">363/7</w:t>
      </w:r>
      <w:r>
        <w:rPr/>
        <w:t xml:space="preserve"> </w:t>
      </w:r>
      <w:r>
        <w:rPr/>
        <w:t xml:space="preserve">Heinrich Liborius Nuppenau</w:t>
      </w:r>
      <w:r>
        <w:rPr/>
      </w:r>
      <w:r>
        <w:rPr/>
        <w:t xml:space="preserve"> </w:t>
      </w:r>
    </w:p>
    <w:p>
      <w:pPr>
        <w:pStyle w:val="kommentar"/>
      </w:pPr>
      <w:r>
        <w:rPr>
          <w:b w:val="true"/>
          <w:sz w:val="16"/>
        </w:rPr>
        <w:t xml:space="preserve">363/9</w:t>
      </w:r>
      <w:r>
        <w:rPr/>
        <w:t xml:space="preserve"> Frau von </w:t>
      </w:r>
      <w:r>
        <w:rPr/>
        <w:t xml:space="preserve">Philipp Belger</w:t>
      </w:r>
      <w:r>
        <w:rPr/>
      </w:r>
      <w:r>
        <w:rPr/>
        <w:t xml:space="preserve"> aus Riga, </w:t>
      </w:r>
      <w:r>
        <w:t>HKB 151 (I  361/29)</w:t>
      </w:r>
      <w:r>
        <w:rPr/>
      </w:r>
      <w:r>
        <w:rPr/>
        <w:t xml:space="preserve"> </w:t>
      </w:r>
    </w:p>
    <w:p>
      <w:pPr>
        <w:pStyle w:val="kommentar"/>
      </w:pPr>
      <w:r>
        <w:rPr>
          <w:b w:val="true"/>
          <w:sz w:val="16"/>
        </w:rPr>
        <w:t xml:space="preserve">363/11</w:t>
      </w:r>
      <w:r>
        <w:rPr/>
        <w:t xml:space="preserve"> </w:t>
      </w:r>
      <w:r>
        <w:rPr>
          <w:rFonts w:ascii="Linux Libertine G" w:hAnsi="Linux Libertine G" w:cs="Linux Libertine G"/>
        </w:rPr>
        <w:t xml:space="preserve">Catharinenhefen</w:t>
        <w:t>]</w:t>
      </w:r>
      <w:r>
        <w:rPr/>
        <w:t xml:space="preserve"> Ortschaft wenige Kilometer südöstlich von Königsberg, vgl. </w:t>
      </w:r>
      <w:r>
        <w:t>HKB 149 (I  355/1)</w:t>
      </w:r>
      <w:r>
        <w:rPr/>
      </w:r>
      <w:r>
        <w:rPr/>
        <w:t xml:space="preserve"> </w:t>
      </w:r>
    </w:p>
    <w:p>
      <w:pPr>
        <w:pStyle w:val="kommentar"/>
      </w:pPr>
      <w:r>
        <w:rPr>
          <w:b w:val="true"/>
          <w:sz w:val="16"/>
        </w:rPr>
        <w:t xml:space="preserve">363/11</w:t>
      </w:r>
      <w:r>
        <w:rPr/>
        <w:t xml:space="preserve"> </w:t>
      </w:r>
      <w:r>
        <w:rPr/>
        <w:t xml:space="preserve">Melchior Kade</w:t>
      </w:r>
      <w:r>
        <w:rPr/>
      </w:r>
      <w:r>
        <w:rPr/>
        <w:t xml:space="preserve"> </w:t>
      </w:r>
    </w:p>
    <w:p>
      <w:pPr>
        <w:pStyle w:val="kommentar"/>
      </w:pPr>
      <w:r>
        <w:rPr>
          <w:b w:val="true"/>
          <w:sz w:val="16"/>
        </w:rPr>
        <w:t xml:space="preserve">363/11</w:t>
      </w:r>
      <w:r>
        <w:rPr/>
        <w:t xml:space="preserve"> </w:t>
      </w:r>
      <w:r>
        <w:rPr/>
        <w:t xml:space="preserve">Hanna Hartung</w:t>
      </w:r>
      <w:r>
        <w:rPr/>
      </w:r>
      <w:r>
        <w:rPr/>
        <w:t xml:space="preserve"> </w:t>
      </w:r>
    </w:p>
    <w:p>
      <w:pPr>
        <w:pStyle w:val="kommentar"/>
      </w:pPr>
      <w:r>
        <w:rPr>
          <w:b w:val="true"/>
          <w:sz w:val="16"/>
        </w:rPr>
        <w:t xml:space="preserve">363/12</w:t>
      </w:r>
      <w:r>
        <w:rPr/>
        <w:t xml:space="preserve"> </w:t>
      </w:r>
      <w:r>
        <w:rPr/>
        <w:t xml:space="preserve">Gerhard Ludwig Woltersdorf</w:t>
      </w:r>
      <w:r>
        <w:rPr/>
      </w:r>
      <w:r>
        <w:rPr/>
        <w:t xml:space="preserve"> </w:t>
      </w:r>
    </w:p>
    <w:p>
      <w:pPr>
        <w:pStyle w:val="kommentar"/>
      </w:pPr>
      <w:r>
        <w:rPr>
          <w:b w:val="true"/>
          <w:sz w:val="16"/>
        </w:rPr>
        <w:t xml:space="preserve">363/13</w:t>
      </w:r>
      <w:r>
        <w:rPr/>
        <w:t xml:space="preserve"> von </w:t>
      </w:r>
      <w:r>
        <w:rPr/>
        <w:t xml:space="preserve">Gottlob Immanuel Lindner</w:t>
      </w:r>
      <w:r>
        <w:rPr/>
      </w:r>
      <w:r>
        <w:rPr/>
        <w:t xml:space="preserve">, </w:t>
      </w:r>
      <w:r>
        <w:t>HKB 156 (I  391/16)</w:t>
      </w:r>
      <w:r>
        <w:rPr/>
      </w:r>
      <w:r>
        <w:rPr/>
        <w:t xml:space="preserve"> </w:t>
      </w:r>
    </w:p>
    <w:p>
      <w:pPr>
        <w:pStyle w:val="kommentar"/>
      </w:pPr>
      <w:r>
        <w:rPr>
          <w:b w:val="true"/>
          <w:sz w:val="16"/>
        </w:rPr>
        <w:t xml:space="preserve">363/16</w:t>
      </w:r>
      <w:r>
        <w:rPr/>
        <w:t xml:space="preserve"> </w:t>
      </w:r>
      <w:r>
        <w:rPr>
          <w:rFonts w:ascii="Linux Libertine G" w:hAnsi="Linux Libertine G" w:cs="Linux Libertine G"/>
        </w:rPr>
        <w:t xml:space="preserve">Packetgen</w:t>
        <w:t>]</w:t>
      </w:r>
      <w:r>
        <w:rPr/>
        <w:t xml:space="preserve"> von </w:t>
      </w:r>
      <w:r>
        <w:rPr/>
        <w:t xml:space="preserve">Johann Gotthelf Lindner</w:t>
      </w:r>
      <w:r>
        <w:rPr/>
      </w:r>
      <w:r>
        <w:rPr/>
        <w:t xml:space="preserve">, </w:t>
      </w:r>
      <w:r>
        <w:t>HKB 152 (I  366/6)</w:t>
      </w:r>
      <w:r>
        <w:rPr/>
      </w:r>
      <w:r>
        <w:rPr/>
        <w:t xml:space="preserve"> </w:t>
      </w:r>
    </w:p>
    <w:p>
      <w:pPr>
        <w:pStyle w:val="kommentar"/>
      </w:pPr>
      <w:r>
        <w:rPr>
          <w:b w:val="true"/>
          <w:sz w:val="16"/>
        </w:rPr>
        <w:t xml:space="preserve">363/17</w:t>
      </w:r>
      <w:r>
        <w:rPr/>
        <w:t xml:space="preserve"> </w:t>
      </w:r>
      <w:r>
        <w:rPr>
          <w:rFonts w:ascii="Linux Libertine G" w:hAnsi="Linux Libertine G" w:cs="Linux Libertine G"/>
        </w:rPr>
        <w:t xml:space="preserve">Studirenden</w:t>
        <w:t>]</w:t>
      </w:r>
      <w:r>
        <w:rPr/>
        <w:t xml:space="preserve"> </w:t>
      </w:r>
      <w:r>
        <w:t>HKB 155 (I  386/30)</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363/23</w:t>
      </w:r>
      <w:r>
        <w:rPr/>
        <w:t xml:space="preserve"> </w:t>
      </w:r>
      <w:r>
        <w:rPr>
          <w:rFonts w:ascii="Linux Libertine G" w:hAnsi="Linux Libertine G" w:cs="Linux Libertine G"/>
        </w:rPr>
        <w:t xml:space="preserve">Gemahlin</w:t>
        <w:t>]</w:t>
      </w:r>
      <w:r>
        <w:rPr/>
        <w:t xml:space="preserve"> </w:t>
      </w:r>
      <w:r>
        <w:rPr/>
        <w:t xml:space="preserve">Marianne Lindner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151 (I 361‒363)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23b6d8b788274092" /><Relationship Type="http://schemas.openxmlformats.org/officeDocument/2006/relationships/footer" Target="/word/footer1.xml" Id="default" /></Relationships>
</file>