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402‒407</w:t>
      </w:r>
      <w:r>
        <w:br/>
      </w:r>
    </w:p>
    <w:p>
      <w:pPr>
        <w:pStyle w:val="stumpf"/>
      </w:pPr>
      <w:r>
        <w:rPr>
          <w:b/>
          <w:sz w:val="32"/>
        </w:rPr>
        <w:t>159</w:t>
      </w:r>
    </w:p>
    <w:p>
      <w:pPr>
        <w:pStyle w:val="stumpf"/>
      </w:pPr>
      <w:r>
        <w:rPr>
          <w:b/>
        </w:rPr>
        <w:t>Königsberg, 31. August 1759</w:t>
      </w:r>
      <w:r>
        <w:br/>
      </w:r>
      <w:r>
        <w:rPr>
          <w:b/>
        </w:rPr>
        <w:t>Johann Georg Hamann → Johann Gotthelf Lindner</w:t>
      </w:r>
      <w:r>
        <w:br/>
        <w:t xml:space="preserve">  </w:t>
      </w:r>
    </w:p>
    <w:p>
      <w:pPr>
        <w:pStyle w:val="zeilenzhlung"/>
        <w:keepNext/>
        <w:framePr w:w="1000" w:hSpace="420" w:wrap="around" w:vAnchor="text" w:hAnchor="page"/>
      </w:pPr>
      <w:r>
        <w:rPr>
          <w:sz w:val="12"/>
        </w:rPr>
        <w:t>S. 402, 31</w:t>
      </w:r>
    </w:p>
    <w:p>
      <w:pPr>
        <w:pStyle w:val="rechtsbndig"/>
      </w:pPr>
      <w:r>
        <w:t xml:space="preserve">Königsberg, den 31. </w:t>
      </w:r>
      <w:r>
        <w:rPr>
          <w:rFonts w:ascii="Linux Biolinum" w:hAnsi="Linux Biolinum" w:cs="Linux Biolinum"/>
        </w:rPr>
        <w:t>Aug.</w:t>
      </w:r>
      <w:r>
        <w:t xml:space="preserve"> 1759. </w:t>
      </w:r>
    </w:p>
    <w:p>
      <w:pPr>
        <w:pStyle w:val="doppeleinzug"/>
      </w:pPr>
      <w:r>
        <w:t xml:space="preserve">Herzlich geliebtester Freund, </w:t>
      </w:r>
    </w:p>
    <w:p>
      <w:pPr>
        <w:pStyle w:val="stumpf"/>
      </w:pPr>
      <w:r>
        <w:t xml:space="preserve">Auf die Woche wird Ihre GeEhrte </w:t>
      </w:r>
      <w:r>
        <w:rPr>
          <w:rFonts w:ascii="Linux Biolinum" w:hAnsi="Linux Biolinum" w:cs="Linux Biolinum"/>
        </w:rPr>
        <w:t>Mama</w:t>
      </w:r>
      <w:r>
        <w:t xml:space="preserve"> Ihnen überschicken einige Sachen, </w:t>
      </w:r>
    </w:p>
    <w:p>
      <w:pPr>
        <w:pStyle w:val="stumpf"/>
      </w:pPr>
      <w:r>
        <w:t xml:space="preserve">wo die Fragmente der erzählenden Dichtkunst, Damons Bürgschaft und </w:t>
      </w:r>
    </w:p>
    <w:p>
      <w:pPr>
        <w:pStyle w:val="seitenzhlung"/>
        <w:keepNext/>
        <w:framePr w:w="1000" w:hSpace="420" w:wrap="around" w:vAnchor="text" w:hAnchor="page"/>
      </w:pPr>
      <w:r>
        <w:rPr>
          <w:b/>
          <w:sz w:val="12"/>
        </w:rPr>
        <w:t>S. 403</w:t>
      </w:r>
      <w:r>
        <w:t xml:space="preserve"> </w:t>
      </w:r>
    </w:p>
    <w:p>
      <w:pPr>
        <w:pStyle w:val="stumpf"/>
      </w:pPr>
      <w:r>
        <w:t xml:space="preserve">Reichels Jesaias mitkommen werden. Ich werde mit dem letzten aufhören, </w:t>
      </w:r>
    </w:p>
    <w:p>
      <w:pPr>
        <w:pStyle w:val="stumpf"/>
      </w:pPr>
      <w:r>
        <w:t xml:space="preserve">weil ich glaube, daß ich bald die mir angesetzte Summe werde erfüllt haben. </w:t>
      </w:r>
    </w:p>
    <w:p>
      <w:pPr>
        <w:pStyle w:val="stumpf"/>
      </w:pPr>
      <w:r>
        <w:t xml:space="preserve">Was den Jesaias anbetrift, so hat mir der Anfang davon so gefallen, daß ich </w:t>
      </w:r>
    </w:p>
    <w:p>
      <w:pPr>
        <w:pStyle w:val="stumpf"/>
      </w:pPr>
      <w:r>
        <w:t xml:space="preserve">aus Zufriedenheit, die ich darüber geschöpft, Sie gern habe wollen daran </w:t>
      </w:r>
    </w:p>
    <w:p>
      <w:pPr>
        <w:pStyle w:val="zeilenzhlung"/>
        <w:keepNext/>
        <w:framePr w:w="1000" w:hSpace="420" w:wrap="around" w:vAnchor="text" w:hAnchor="page"/>
      </w:pPr>
      <w:r>
        <w:rPr>
          <w:sz w:val="12"/>
        </w:rPr>
        <w:t>5</w:t>
      </w:r>
    </w:p>
    <w:p>
      <w:pPr>
        <w:pStyle w:val="stumpf"/>
      </w:pPr>
      <w:r>
        <w:t xml:space="preserve">Antheil nehmen lassen. Sollte es wieder Vermuthen Ihnen unnütze seyn, so denke </w:t>
      </w:r>
    </w:p>
    <w:p>
      <w:pPr>
        <w:pStyle w:val="stumpf"/>
      </w:pPr>
      <w:r>
        <w:t xml:space="preserve">der Herr Bruder in Grünhof würde es brauchen können. Wegen des letzt </w:t>
      </w:r>
    </w:p>
    <w:p>
      <w:pPr>
        <w:pStyle w:val="stumpf"/>
      </w:pPr>
      <w:r>
        <w:t xml:space="preserve">erhaltenen habe noch zu erinnern, daß die epischen lyrisch pp Gedichte nebst der </w:t>
      </w:r>
    </w:p>
    <w:p>
      <w:pPr>
        <w:pStyle w:val="stumpf"/>
      </w:pPr>
      <w:r>
        <w:t xml:space="preserve">Klopfstockinn meinem Bruder zugedacht sind. Von Logau und dem übrigen </w:t>
      </w:r>
    </w:p>
    <w:p>
      <w:pPr>
        <w:pStyle w:val="stumpf"/>
      </w:pPr>
      <w:proofErr w:type="gramStart"/>
      <w:r>
        <w:t>weiß</w:t>
      </w:r>
      <w:proofErr w:type="gramEnd"/>
      <w:r>
        <w:t xml:space="preserve"> nicht ein Wort, dies ist also ein Einfall meines Nachbarn, das </w:t>
      </w:r>
    </w:p>
    <w:p>
      <w:pPr>
        <w:pStyle w:val="zeilenzhlung"/>
        <w:keepNext/>
        <w:framePr w:w="1000" w:hSpace="420" w:wrap="around" w:vAnchor="text" w:hAnchor="page"/>
      </w:pPr>
      <w:r>
        <w:rPr>
          <w:sz w:val="12"/>
        </w:rPr>
        <w:t>10</w:t>
      </w:r>
    </w:p>
    <w:p>
      <w:pPr>
        <w:pStyle w:val="stumpf"/>
      </w:pPr>
      <w:r>
        <w:t xml:space="preserve">Vaterunser in 100 Sprachen gleichfalls und was Sie noch sonst mögen erhalten </w:t>
      </w:r>
    </w:p>
    <w:p>
      <w:pPr>
        <w:pStyle w:val="stumpf"/>
      </w:pPr>
      <w:r>
        <w:t xml:space="preserve">haben. Von alle dem, was ich schicke, thue in meinen Briefen Erwähnung. </w:t>
      </w:r>
    </w:p>
    <w:p>
      <w:pPr>
        <w:pStyle w:val="stumpf"/>
      </w:pPr>
      <w:r>
        <w:t xml:space="preserve">Wornach Sie sich ins künftige zu richten haben. Ich werde Ihnen vor der </w:t>
      </w:r>
    </w:p>
    <w:p>
      <w:pPr>
        <w:pStyle w:val="stumpf"/>
      </w:pPr>
      <w:r>
        <w:t xml:space="preserve">Hand nichts mehr schicken, als was ich Ihnen vorher ankündigen werde; es </w:t>
      </w:r>
    </w:p>
    <w:p>
      <w:pPr>
        <w:pStyle w:val="stumpf"/>
      </w:pPr>
      <w:r>
        <w:t xml:space="preserve">müste denn etwa eine Kleinigkeit und etwas seyn, davon ich wüste, Sie </w:t>
      </w:r>
    </w:p>
    <w:p>
      <w:pPr>
        <w:pStyle w:val="zeilenzhlung"/>
        <w:keepNext/>
        <w:framePr w:w="1000" w:hSpace="420" w:wrap="around" w:vAnchor="text" w:hAnchor="page"/>
      </w:pPr>
      <w:r>
        <w:rPr>
          <w:sz w:val="12"/>
        </w:rPr>
        <w:t>15</w:t>
      </w:r>
    </w:p>
    <w:p>
      <w:pPr>
        <w:pStyle w:val="stumpf"/>
      </w:pPr>
      <w:r>
        <w:t xml:space="preserve">könnten solche nicht haben. Daß mein Bruder Logau behalten, ist mir lieb. </w:t>
      </w:r>
    </w:p>
    <w:p>
      <w:pPr>
        <w:pStyle w:val="einzug"/>
      </w:pPr>
      <w:r>
        <w:t xml:space="preserve">Von Forstmann hätte Ihnen weit lieber die Nachrichten für die Sünder </w:t>
      </w:r>
    </w:p>
    <w:p>
      <w:pPr>
        <w:pStyle w:val="stumpf"/>
      </w:pPr>
      <w:r>
        <w:t xml:space="preserve">zugedacht, als das stärkere Werk. Jene sind aber nicht mehr zu haben, und aus </w:t>
      </w:r>
    </w:p>
    <w:p>
      <w:pPr>
        <w:pStyle w:val="stumpf"/>
      </w:pPr>
      <w:r>
        <w:t xml:space="preserve">Neigung gegen diesen evangelischen Mann habe die Unkosten der 3 Theile </w:t>
      </w:r>
    </w:p>
    <w:p>
      <w:pPr>
        <w:pStyle w:val="stumpf"/>
      </w:pPr>
      <w:r>
        <w:t xml:space="preserve">gewagt. Ich hoffe, sie werden Ihnen nicht leyd thun. Einige </w:t>
      </w:r>
      <w:r>
        <w:rPr>
          <w:rFonts w:ascii="Linux Biolinum" w:hAnsi="Linux Biolinum" w:cs="Linux Biolinum"/>
        </w:rPr>
        <w:t>Personali</w:t>
      </w:r>
      <w:r>
        <w:t xml:space="preserve">en müßen </w:t>
      </w:r>
    </w:p>
    <w:p>
      <w:pPr>
        <w:pStyle w:val="zeilenzhlung"/>
        <w:keepNext/>
        <w:framePr w:w="1000" w:hSpace="420" w:wrap="around" w:vAnchor="text" w:hAnchor="page"/>
      </w:pPr>
      <w:r>
        <w:rPr>
          <w:sz w:val="12"/>
        </w:rPr>
        <w:t>20</w:t>
      </w:r>
    </w:p>
    <w:p>
      <w:pPr>
        <w:pStyle w:val="stumpf"/>
      </w:pPr>
      <w:r>
        <w:t xml:space="preserve">in Ansehung ihres Innhalts nach der Liebe ausgelegt werden. Ich lese jetzo </w:t>
      </w:r>
    </w:p>
    <w:p>
      <w:pPr>
        <w:pStyle w:val="stumpf"/>
      </w:pPr>
      <w:r>
        <w:t xml:space="preserve">noch den ersten Theil und habe den 3ten noch garnicht gesehen. In seinen </w:t>
      </w:r>
    </w:p>
    <w:p>
      <w:pPr>
        <w:pStyle w:val="stumpf"/>
      </w:pPr>
      <w:r>
        <w:t xml:space="preserve">Zueignungsschriften findt sich ein neuer und freymüthiger Schwung, der mir </w:t>
      </w:r>
    </w:p>
    <w:p>
      <w:pPr>
        <w:pStyle w:val="stumpf"/>
      </w:pPr>
      <w:r>
        <w:t xml:space="preserve">sehr </w:t>
      </w:r>
      <w:r>
        <w:rPr>
          <w:strike/>
        </w:rPr>
        <w:t>b</w:t>
      </w:r>
      <w:r>
        <w:t xml:space="preserve"> gefällt. </w:t>
      </w:r>
    </w:p>
    <w:p>
      <w:pPr>
        <w:pStyle w:val="einzug"/>
      </w:pPr>
      <w:r>
        <w:t xml:space="preserve">Haben Sie die </w:t>
      </w:r>
      <w:r>
        <w:rPr>
          <w:u w:val="single"/>
        </w:rPr>
        <w:t>Arzeneyen;</w:t>
      </w:r>
      <w:r>
        <w:t xml:space="preserve"> es herrscht ein beißender Witz in denselben, der </w:t>
      </w:r>
    </w:p>
    <w:p>
      <w:pPr>
        <w:pStyle w:val="zeilenzhlung"/>
        <w:keepNext/>
        <w:framePr w:w="1000" w:hSpace="420" w:wrap="around" w:vAnchor="text" w:hAnchor="page"/>
      </w:pPr>
      <w:r>
        <w:rPr>
          <w:sz w:val="12"/>
        </w:rPr>
        <w:t>25</w:t>
      </w:r>
    </w:p>
    <w:p>
      <w:pPr>
        <w:pStyle w:val="stumpf"/>
      </w:pPr>
      <w:r>
        <w:t xml:space="preserve">aber nicht immer rein und die besten Gegenstände seines Spottes wählt. </w:t>
      </w:r>
    </w:p>
    <w:p>
      <w:pPr>
        <w:pStyle w:val="stumpf"/>
      </w:pPr>
      <w:r>
        <w:t xml:space="preserve">Theils Empfindung, theils Nachahmung. Qvacksalbereyen wäre noch ein </w:t>
      </w:r>
    </w:p>
    <w:p>
      <w:pPr>
        <w:pStyle w:val="stumpf"/>
      </w:pPr>
      <w:r>
        <w:t xml:space="preserve">beßerer Titel; unterdeßen sind sie zur Noth zu lesen. Weiter habe nichts auf </w:t>
      </w:r>
    </w:p>
    <w:p>
      <w:pPr>
        <w:pStyle w:val="stumpf"/>
      </w:pPr>
      <w:r>
        <w:t xml:space="preserve">dieser Meße gefunden. Kennen Sie ein Schauspiel die </w:t>
      </w:r>
      <w:r>
        <w:rPr>
          <w:u w:val="single"/>
        </w:rPr>
        <w:t>Lisbonner</w:t>
      </w:r>
      <w:r>
        <w:t xml:space="preserve">? Ich habe </w:t>
      </w:r>
    </w:p>
    <w:p>
      <w:pPr>
        <w:pStyle w:val="stumpf"/>
      </w:pPr>
      <w:r>
        <w:t xml:space="preserve">bloß eingegukt. Wielands seine Johanna Gray werden Sie schon haben. Ich </w:t>
      </w:r>
    </w:p>
    <w:p>
      <w:pPr>
        <w:pStyle w:val="zeilenzhlung"/>
        <w:keepNext/>
        <w:framePr w:w="1000" w:hSpace="420" w:wrap="around" w:vAnchor="text" w:hAnchor="page"/>
      </w:pPr>
      <w:r>
        <w:rPr>
          <w:sz w:val="12"/>
        </w:rPr>
        <w:t>30</w:t>
      </w:r>
    </w:p>
    <w:p>
      <w:pPr>
        <w:pStyle w:val="stumpf"/>
      </w:pPr>
      <w:proofErr w:type="gramStart"/>
      <w:r>
        <w:t>habe</w:t>
      </w:r>
      <w:proofErr w:type="gramEnd"/>
      <w:r>
        <w:t xml:space="preserve"> sie gelesen, ohne daß ich weiß was ich davon sagen soll. </w:t>
      </w:r>
    </w:p>
    <w:p>
      <w:pPr>
        <w:pStyle w:val="einzug"/>
      </w:pPr>
      <w:r>
        <w:t xml:space="preserve">Ich bin jetzt mit einem Werk beschäftigt, das in ihre Bibliothek gehört. Des </w:t>
      </w:r>
    </w:p>
    <w:p>
      <w:pPr>
        <w:pStyle w:val="stumpf"/>
      </w:pPr>
      <w:r>
        <w:t xml:space="preserve">Presidenten von </w:t>
      </w:r>
      <w:r>
        <w:rPr>
          <w:rFonts w:ascii="Linux Biolinum" w:hAnsi="Linux Biolinum" w:cs="Linux Biolinum"/>
        </w:rPr>
        <w:t xml:space="preserve">Goguet de l’origine des loix, </w:t>
      </w:r>
      <w:proofErr w:type="gramStart"/>
      <w:r>
        <w:rPr>
          <w:rFonts w:ascii="Linux Biolinum" w:hAnsi="Linux Biolinum" w:cs="Linux Biolinum"/>
        </w:rPr>
        <w:t>des Arts</w:t>
      </w:r>
      <w:proofErr w:type="gramEnd"/>
      <w:r>
        <w:rPr>
          <w:rFonts w:ascii="Linux Biolinum" w:hAnsi="Linux Biolinum" w:cs="Linux Biolinum"/>
        </w:rPr>
        <w:t xml:space="preserve"> et des Sciences.</w:t>
      </w:r>
      <w:r>
        <w:t xml:space="preserve"> Es </w:t>
      </w:r>
    </w:p>
    <w:p>
      <w:pPr>
        <w:pStyle w:val="stumpf"/>
      </w:pPr>
      <w:r>
        <w:t xml:space="preserve">ist ein Zwilling von Rollins alter Geschichte. Gelehrsamkeit, ein gesunder </w:t>
      </w:r>
    </w:p>
    <w:p>
      <w:pPr>
        <w:pStyle w:val="stumpf"/>
      </w:pPr>
      <w:r>
        <w:t xml:space="preserve">Gebrauch davon; und das Alte ist durch den gegenwärtigen Zustand der </w:t>
      </w:r>
    </w:p>
    <w:p>
      <w:pPr>
        <w:pStyle w:val="zeilenzhlung"/>
        <w:keepNext/>
        <w:framePr w:w="1000" w:hSpace="420" w:wrap="around" w:vAnchor="text" w:hAnchor="page"/>
      </w:pPr>
      <w:r>
        <w:rPr>
          <w:sz w:val="12"/>
        </w:rPr>
        <w:t>35</w:t>
      </w:r>
    </w:p>
    <w:p>
      <w:pPr>
        <w:pStyle w:val="stumpf"/>
      </w:pPr>
      <w:r>
        <w:t xml:space="preserve">wilden Völker immer erklärt. Weder in Betrachtungen noch Einfällen </w:t>
      </w:r>
    </w:p>
    <w:p>
      <w:pPr>
        <w:pStyle w:val="stumpf"/>
      </w:pPr>
      <w:r>
        <w:lastRenderedPageBreak/>
        <w:t xml:space="preserve">ausschweifend. Kurz, recht sehr brauchbar, und ein </w:t>
      </w:r>
      <w:r>
        <w:rPr>
          <w:rFonts w:ascii="Linux Biolinum" w:hAnsi="Linux Biolinum" w:cs="Linux Biolinum"/>
        </w:rPr>
        <w:t>Cornu copiae</w:t>
      </w:r>
      <w:r>
        <w:t xml:space="preserve"> für einen </w:t>
      </w:r>
    </w:p>
    <w:p>
      <w:pPr>
        <w:pStyle w:val="stumpf"/>
      </w:pPr>
      <w:r>
        <w:t xml:space="preserve">Philosophen so wohl als Leser von Geschmack. </w:t>
      </w:r>
    </w:p>
    <w:p>
      <w:pPr>
        <w:pStyle w:val="seitenzhlung"/>
        <w:keepNext/>
        <w:framePr w:w="1000" w:hSpace="420" w:wrap="around" w:vAnchor="text" w:hAnchor="page"/>
      </w:pPr>
      <w:r>
        <w:rPr>
          <w:b/>
          <w:sz w:val="12"/>
        </w:rPr>
        <w:t>S. 404</w:t>
      </w:r>
      <w:r>
        <w:t xml:space="preserve"> </w:t>
      </w:r>
    </w:p>
    <w:p>
      <w:pPr>
        <w:pStyle w:val="einzug"/>
      </w:pPr>
      <w:r>
        <w:t xml:space="preserve">Der </w:t>
      </w:r>
      <w:r>
        <w:rPr>
          <w:rFonts w:ascii="Linux Biolinum" w:hAnsi="Linux Biolinum" w:cs="Linux Biolinum"/>
        </w:rPr>
        <w:t>Sergeant</w:t>
      </w:r>
      <w:r>
        <w:t xml:space="preserve"> ist gestern in Gesellschaft des HE. </w:t>
      </w:r>
      <w:r>
        <w:rPr>
          <w:rFonts w:ascii="Linux Biolinum" w:hAnsi="Linux Biolinum" w:cs="Linux Biolinum"/>
        </w:rPr>
        <w:t>Cornette</w:t>
      </w:r>
      <w:r>
        <w:t xml:space="preserve"> von </w:t>
      </w:r>
      <w:r>
        <w:rPr>
          <w:rFonts w:ascii="Linux Biolinum" w:hAnsi="Linux Biolinum" w:cs="Linux Biolinum"/>
        </w:rPr>
        <w:t>Dreyling</w:t>
      </w:r>
      <w:r>
        <w:t xml:space="preserve"> </w:t>
      </w:r>
    </w:p>
    <w:p>
      <w:pPr>
        <w:pStyle w:val="stumpf"/>
      </w:pPr>
      <w:r>
        <w:t xml:space="preserve">zur Armee abgegangen und besuchte uns noch um einen zieml. wehmüthigen </w:t>
      </w:r>
    </w:p>
    <w:p>
      <w:pPr>
        <w:pStyle w:val="stumpf"/>
      </w:pPr>
      <w:r>
        <w:t xml:space="preserve">Abschied zu nehmen. Ich begleitete ihn nach Ort und Stelle wo ich seinen </w:t>
      </w:r>
    </w:p>
    <w:p>
      <w:pPr>
        <w:pStyle w:val="stumpf"/>
      </w:pPr>
      <w:r>
        <w:t xml:space="preserve">Bruder fand, den ich mich herzlich freute wiederzusehen. Machte mich auf </w:t>
      </w:r>
    </w:p>
    <w:p>
      <w:pPr>
        <w:pStyle w:val="zeilenzhlung"/>
        <w:keepNext/>
        <w:framePr w:w="1000" w:hSpace="420" w:wrap="around" w:vAnchor="text" w:hAnchor="page"/>
      </w:pPr>
      <w:r>
        <w:rPr>
          <w:sz w:val="12"/>
        </w:rPr>
        <w:t>5</w:t>
      </w:r>
    </w:p>
    <w:p>
      <w:pPr>
        <w:pStyle w:val="stumpf"/>
      </w:pPr>
      <w:r>
        <w:t xml:space="preserve">seine Gesellschaft den Nachmittag Staat; es fiel ihm aber ein in die Kanzeley </w:t>
      </w:r>
    </w:p>
    <w:p>
      <w:pPr>
        <w:pStyle w:val="stumpf"/>
      </w:pPr>
      <w:r>
        <w:t xml:space="preserve">anzusprechen. Künftige Woche denke ihn zu besuchen; weil ich mit meiner </w:t>
      </w:r>
    </w:p>
    <w:p>
      <w:pPr>
        <w:pStyle w:val="stumpf"/>
      </w:pPr>
      <w:r>
        <w:t xml:space="preserve">Arbeit fertig, und bloß </w:t>
      </w:r>
      <w:r>
        <w:rPr>
          <w:strike/>
        </w:rPr>
        <w:t>noch</w:t>
      </w:r>
      <w:r>
        <w:t xml:space="preserve"> die Abschrift davon noch einmal unternehmen </w:t>
      </w:r>
    </w:p>
    <w:p>
      <w:pPr>
        <w:pStyle w:val="stumpf"/>
      </w:pPr>
      <w:r>
        <w:t xml:space="preserve">möchte. Meinem Nachbar habe heute </w:t>
      </w:r>
      <w:proofErr w:type="gramStart"/>
      <w:r>
        <w:t>selbige</w:t>
      </w:r>
      <w:proofErr w:type="gramEnd"/>
      <w:r>
        <w:t xml:space="preserve"> gebracht, der sehr geneigt schien </w:t>
      </w:r>
    </w:p>
    <w:p>
      <w:pPr>
        <w:pStyle w:val="stumpf"/>
      </w:pPr>
      <w:r>
        <w:t xml:space="preserve">sie zu übernehmen. Weil ich den Anfang des </w:t>
      </w:r>
      <w:r>
        <w:rPr>
          <w:rFonts w:ascii="Linux Biolinum" w:hAnsi="Linux Biolinum" w:cs="Linux Biolinum"/>
        </w:rPr>
        <w:t xml:space="preserve">Persius O curas hominum &amp;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Quis leget haec aut </w:t>
      </w:r>
      <w:r>
        <w:rPr>
          <w:rFonts w:ascii="Linux Biolinum" w:hAnsi="Linux Biolinum" w:cs="Linux Biolinum"/>
          <w:u w:val="single"/>
        </w:rPr>
        <w:t>duo</w:t>
      </w:r>
      <w:r>
        <w:t xml:space="preserve"> </w:t>
      </w:r>
      <w:r>
        <w:rPr>
          <w:rFonts w:ascii="Linux Biolinum" w:hAnsi="Linux Biolinum" w:cs="Linux Biolinum"/>
        </w:rPr>
        <w:t xml:space="preserve">aut </w:t>
      </w:r>
      <w:r>
        <w:rPr>
          <w:rFonts w:ascii="Linux Biolinum" w:hAnsi="Linux Biolinum" w:cs="Linux Biolinum"/>
          <w:u w:val="single"/>
        </w:rPr>
        <w:t>nemo</w:t>
      </w:r>
      <w:r>
        <w:t xml:space="preserve"> so habe ich zwey Zuschriften an </w:t>
      </w:r>
      <w:r>
        <w:rPr>
          <w:u w:val="single"/>
        </w:rPr>
        <w:t>Niemand</w:t>
      </w:r>
      <w:r>
        <w:t xml:space="preserve"> </w:t>
      </w:r>
    </w:p>
    <w:p>
      <w:pPr>
        <w:pStyle w:val="stumpf"/>
      </w:pPr>
      <w:r>
        <w:t xml:space="preserve">und </w:t>
      </w:r>
      <w:r>
        <w:rPr>
          <w:u w:val="single"/>
        </w:rPr>
        <w:t>Zween</w:t>
      </w:r>
      <w:r>
        <w:t xml:space="preserve"> dazu gemacht. Das ganze Werk ist mimisch und besteht in einer </w:t>
      </w:r>
    </w:p>
    <w:p>
      <w:pPr>
        <w:pStyle w:val="stumpf"/>
      </w:pPr>
      <w:r>
        <w:t xml:space="preserve">Einleitung, 3 Abschnitten und einer Schlußrede. Ich habe die vornehmsten </w:t>
      </w:r>
    </w:p>
    <w:p>
      <w:pPr>
        <w:pStyle w:val="stumpf"/>
      </w:pPr>
      <w:r>
        <w:t xml:space="preserve">Umstände aus Sokrates Leben mitgenommen, und mich bey einigen </w:t>
      </w:r>
    </w:p>
    <w:p>
      <w:pPr>
        <w:pStyle w:val="stumpf"/>
      </w:pPr>
      <w:r>
        <w:t xml:space="preserve">besonders aufgehalten, die ich von so viel Seiten als möglich untersuchen wollen, </w:t>
      </w:r>
    </w:p>
    <w:p>
      <w:pPr>
        <w:pStyle w:val="zeilenzhlung"/>
        <w:keepNext/>
        <w:framePr w:w="1000" w:hSpace="420" w:wrap="around" w:vAnchor="text" w:hAnchor="page"/>
      </w:pPr>
      <w:r>
        <w:rPr>
          <w:sz w:val="12"/>
        </w:rPr>
        <w:t>15</w:t>
      </w:r>
    </w:p>
    <w:p>
      <w:pPr>
        <w:pStyle w:val="stumpf"/>
      </w:pPr>
      <w:r>
        <w:t xml:space="preserve">und zugl. eine Probe von einer lebendigeren Art die Philos. Geschichte zu </w:t>
      </w:r>
    </w:p>
    <w:p>
      <w:pPr>
        <w:pStyle w:val="stumpf"/>
      </w:pPr>
      <w:r>
        <w:t xml:space="preserve">studieren </w:t>
      </w:r>
      <w:r>
        <w:rPr>
          <w:strike/>
        </w:rPr>
        <w:t>versuchen</w:t>
      </w:r>
      <w:r>
        <w:t xml:space="preserve"> geben wollen. Es wird mir aber wie den </w:t>
      </w:r>
      <w:r>
        <w:rPr>
          <w:u w:val="single"/>
        </w:rPr>
        <w:t>Poeten</w:t>
      </w:r>
      <w:r>
        <w:t xml:space="preserve"> gehen, </w:t>
      </w:r>
    </w:p>
    <w:p>
      <w:pPr>
        <w:pStyle w:val="stumpf"/>
      </w:pPr>
      <w:r>
        <w:t xml:space="preserve">welche durch das Vergnügen, was sie ihren Lesern zu geben suchen, den </w:t>
      </w:r>
    </w:p>
    <w:p>
      <w:pPr>
        <w:pStyle w:val="stumpf"/>
      </w:pPr>
      <w:r>
        <w:t xml:space="preserve">Unterricht derselben verlieren. Sind die Poeten schuld daran? War Ezechiel </w:t>
      </w:r>
    </w:p>
    <w:p>
      <w:pPr>
        <w:pStyle w:val="stumpf"/>
      </w:pPr>
      <w:r>
        <w:t xml:space="preserve">einer, daß Gott zu ihm sagen muste: Du bist für Dein Volk der Liebesgesang </w:t>
      </w:r>
    </w:p>
    <w:p>
      <w:pPr>
        <w:pStyle w:val="zeilenzhlung"/>
        <w:keepNext/>
        <w:framePr w:w="1000" w:hSpace="420" w:wrap="around" w:vAnchor="text" w:hAnchor="page"/>
      </w:pPr>
      <w:r>
        <w:rPr>
          <w:sz w:val="12"/>
        </w:rPr>
        <w:t>20</w:t>
      </w:r>
    </w:p>
    <w:p>
      <w:pPr>
        <w:pStyle w:val="stumpf"/>
      </w:pPr>
      <w:r>
        <w:t xml:space="preserve">eines Menschen der eine gute Stimme hat, und wohl auf ein Instrument </w:t>
      </w:r>
    </w:p>
    <w:p>
      <w:pPr>
        <w:pStyle w:val="stumpf"/>
      </w:pPr>
      <w:r>
        <w:t xml:space="preserve">spielen kann; denn sie hören Deine Worte, und wollen sie nicht thun. Wenn </w:t>
      </w:r>
    </w:p>
    <w:p>
      <w:pPr>
        <w:pStyle w:val="stumpf"/>
      </w:pPr>
      <w:r>
        <w:t xml:space="preserve">es aber geschehen wird (siehe es wird geschehen!) denn werden sie wißen, daß </w:t>
      </w:r>
    </w:p>
    <w:p>
      <w:pPr>
        <w:pStyle w:val="stumpf"/>
      </w:pPr>
      <w:r>
        <w:t xml:space="preserve">ein Prophet unter ihnen gewesen </w:t>
      </w:r>
      <w:r>
        <w:rPr>
          <w:rFonts w:ascii="Linux Biolinum" w:hAnsi="Linux Biolinum" w:cs="Linux Biolinum"/>
        </w:rPr>
        <w:t>Cap.</w:t>
      </w:r>
      <w:r>
        <w:t xml:space="preserve"> 33. Eine Stelle in Ihrer letzten </w:t>
      </w:r>
    </w:p>
    <w:p>
      <w:pPr>
        <w:pStyle w:val="stumpf"/>
      </w:pPr>
      <w:r>
        <w:t xml:space="preserve">Zuschrift giebt mir zu dieser Anführung Anlaß. Ich danke Ihnen herzlich für </w:t>
      </w:r>
    </w:p>
    <w:p>
      <w:pPr>
        <w:pStyle w:val="zeilenzhlung"/>
        <w:keepNext/>
        <w:framePr w:w="1000" w:hSpace="420" w:wrap="around" w:vAnchor="text" w:hAnchor="page"/>
      </w:pPr>
      <w:r>
        <w:rPr>
          <w:sz w:val="12"/>
        </w:rPr>
        <w:t>25</w:t>
      </w:r>
    </w:p>
    <w:p>
      <w:pPr>
        <w:pStyle w:val="stumpf"/>
      </w:pPr>
      <w:r>
        <w:t xml:space="preserve">die Gedult, die Sie bisher mit mir gehabt, und werde </w:t>
      </w:r>
      <w:proofErr w:type="gramStart"/>
      <w:r>
        <w:t>selbige</w:t>
      </w:r>
      <w:proofErr w:type="gramEnd"/>
      <w:r>
        <w:t xml:space="preserve"> nicht länger </w:t>
      </w:r>
    </w:p>
    <w:p>
      <w:pPr>
        <w:pStyle w:val="stumpf"/>
      </w:pPr>
      <w:r>
        <w:t xml:space="preserve">misbrauchen. Sie werden mir erlauben, Geliebtester Freund, mit einer </w:t>
      </w:r>
    </w:p>
    <w:p>
      <w:pPr>
        <w:pStyle w:val="stumpf"/>
      </w:pPr>
      <w:r>
        <w:t xml:space="preserve">nochmaligen Wiederholung und Erklärung über einige Puncten zu beschließen. </w:t>
      </w:r>
    </w:p>
    <w:p>
      <w:pPr>
        <w:pStyle w:val="einzug"/>
      </w:pPr>
      <w:r>
        <w:t xml:space="preserve">Sie irren </w:t>
      </w:r>
      <w:r>
        <w:rPr>
          <w:u w:val="single"/>
        </w:rPr>
        <w:t>vielleicht</w:t>
      </w:r>
      <w:r>
        <w:t xml:space="preserve"> in einigen Dingen; und weil diese Irrthümer, wo nicht </w:t>
      </w:r>
    </w:p>
    <w:p>
      <w:pPr>
        <w:pStyle w:val="stumpf"/>
      </w:pPr>
      <w:r>
        <w:t xml:space="preserve">Ihnen, doch mir nachtheilig seyn können: so wünschte ich, daß Sie meiner </w:t>
      </w:r>
    </w:p>
    <w:p>
      <w:pPr>
        <w:pStyle w:val="zeilenzhlung"/>
        <w:keepNext/>
        <w:framePr w:w="1000" w:hSpace="420" w:wrap="around" w:vAnchor="text" w:hAnchor="page"/>
      </w:pPr>
      <w:r>
        <w:rPr>
          <w:sz w:val="12"/>
        </w:rPr>
        <w:t>30</w:t>
      </w:r>
    </w:p>
    <w:p>
      <w:pPr>
        <w:pStyle w:val="stumpf"/>
      </w:pPr>
      <w:r>
        <w:t xml:space="preserve">Zweifelsucht ein wenig nachahmten. Sie setzen in meinem bisherigen </w:t>
      </w:r>
    </w:p>
    <w:p>
      <w:pPr>
        <w:pStyle w:val="stumpf"/>
      </w:pPr>
      <w:r>
        <w:t xml:space="preserve">Betragen </w:t>
      </w:r>
      <w:r>
        <w:rPr>
          <w:u w:val="single"/>
        </w:rPr>
        <w:t>lautere</w:t>
      </w:r>
      <w:r>
        <w:t xml:space="preserve"> Absichten und die </w:t>
      </w:r>
      <w:r>
        <w:rPr>
          <w:u w:val="single"/>
        </w:rPr>
        <w:t>Nothwendigkeit der klügsten</w:t>
      </w:r>
      <w:r>
        <w:t xml:space="preserve"> und </w:t>
      </w:r>
    </w:p>
    <w:p>
      <w:pPr>
        <w:pStyle w:val="stumpf"/>
      </w:pPr>
      <w:r>
        <w:rPr>
          <w:u w:val="single"/>
        </w:rPr>
        <w:t>weisesten</w:t>
      </w:r>
      <w:r>
        <w:t xml:space="preserve"> Mittel zum voraus; oder fordern dies wenigstens von ihrem Freunde. </w:t>
      </w:r>
    </w:p>
    <w:p>
      <w:pPr>
        <w:pStyle w:val="stumpf"/>
      </w:pPr>
      <w:r>
        <w:t xml:space="preserve">Diese </w:t>
      </w:r>
      <w:r>
        <w:rPr>
          <w:u w:val="single"/>
        </w:rPr>
        <w:t>Voraussetzung</w:t>
      </w:r>
      <w:r>
        <w:t xml:space="preserve"> ist grundfalsch und daher kein Wunder, daß sie </w:t>
      </w:r>
    </w:p>
    <w:p>
      <w:pPr>
        <w:pStyle w:val="stumpf"/>
      </w:pPr>
      <w:r>
        <w:t xml:space="preserve">allenthalben </w:t>
      </w:r>
      <w:r>
        <w:rPr>
          <w:rFonts w:ascii="Linux Biolinum" w:hAnsi="Linux Biolinum" w:cs="Linux Biolinum"/>
        </w:rPr>
        <w:t>facta</w:t>
      </w:r>
      <w:r>
        <w:t xml:space="preserve"> finden, die mit ihrer </w:t>
      </w:r>
      <w:r>
        <w:rPr>
          <w:rFonts w:ascii="Linux Biolinum" w:hAnsi="Linux Biolinum" w:cs="Linux Biolinum"/>
        </w:rPr>
        <w:t>Hypothese</w:t>
      </w:r>
      <w:r>
        <w:t xml:space="preserve"> </w:t>
      </w:r>
      <w:proofErr w:type="gramStart"/>
      <w:r>
        <w:t>von meinem guten Herzen</w:t>
      </w:r>
      <w:proofErr w:type="gramEnd"/>
      <w:r>
        <w:t xml:space="preserve"> und </w:t>
      </w:r>
    </w:p>
    <w:p>
      <w:pPr>
        <w:pStyle w:val="zeilenzhlung"/>
        <w:keepNext/>
        <w:framePr w:w="1000" w:hSpace="420" w:wrap="around" w:vAnchor="text" w:hAnchor="page"/>
      </w:pPr>
      <w:r>
        <w:rPr>
          <w:sz w:val="12"/>
        </w:rPr>
        <w:t>35</w:t>
      </w:r>
    </w:p>
    <w:p>
      <w:pPr>
        <w:pStyle w:val="stumpf"/>
      </w:pPr>
      <w:r>
        <w:t xml:space="preserve">Klugheit zu handeln streiten. Eine </w:t>
      </w:r>
      <w:r>
        <w:rPr>
          <w:u w:val="single"/>
        </w:rPr>
        <w:t>Forderung</w:t>
      </w:r>
      <w:r>
        <w:t xml:space="preserve"> davon zu machen aber ist </w:t>
      </w:r>
    </w:p>
    <w:p>
      <w:pPr>
        <w:pStyle w:val="stumpf"/>
      </w:pPr>
      <w:r>
        <w:t xml:space="preserve">ungerecht, weil sie der menschlichen Natur ihre Kräfte übersteigt. Alles </w:t>
      </w:r>
      <w:proofErr w:type="gramStart"/>
      <w:r>
        <w:t>anstößige</w:t>
      </w:r>
      <w:proofErr w:type="gramEnd"/>
      <w:r>
        <w:t xml:space="preserve"> </w:t>
      </w:r>
    </w:p>
    <w:p>
      <w:pPr>
        <w:pStyle w:val="stumpf"/>
      </w:pPr>
      <w:r>
        <w:t xml:space="preserve">was Sie daher an mir finden, trift mich nicht, und kann mich auch nicht </w:t>
      </w:r>
    </w:p>
    <w:p>
      <w:pPr>
        <w:pStyle w:val="seitenzhlung"/>
        <w:keepNext/>
        <w:framePr w:w="1000" w:hSpace="420" w:wrap="around" w:vAnchor="text" w:hAnchor="page"/>
      </w:pPr>
      <w:r>
        <w:rPr>
          <w:b/>
          <w:sz w:val="12"/>
        </w:rPr>
        <w:t>S. 405</w:t>
      </w:r>
      <w:r>
        <w:t xml:space="preserve"> </w:t>
      </w:r>
    </w:p>
    <w:p>
      <w:pPr>
        <w:pStyle w:val="stumpf"/>
      </w:pPr>
      <w:r>
        <w:t xml:space="preserve">treffen, weil es nichts als Folgen unrechter Grundsätze sind, die sie </w:t>
      </w:r>
    </w:p>
    <w:p>
      <w:pPr>
        <w:pStyle w:val="stumpf"/>
      </w:pPr>
      <w:r>
        <w:t xml:space="preserve">hintergehen. Wenn ich mich noch so </w:t>
      </w:r>
      <w:r>
        <w:rPr>
          <w:u w:val="single"/>
        </w:rPr>
        <w:t>vernünftig</w:t>
      </w:r>
      <w:r>
        <w:t xml:space="preserve"> und </w:t>
      </w:r>
      <w:r>
        <w:rPr>
          <w:u w:val="single"/>
        </w:rPr>
        <w:t>gewißenhaft</w:t>
      </w:r>
      <w:r>
        <w:t xml:space="preserve"> in allem </w:t>
      </w:r>
    </w:p>
    <w:p>
      <w:pPr>
        <w:pStyle w:val="stumpf"/>
      </w:pPr>
      <w:r>
        <w:t xml:space="preserve">verfahren und handeln könnte: so könnte meine Vernunft Thorheit und mein </w:t>
      </w:r>
    </w:p>
    <w:p>
      <w:pPr>
        <w:pStyle w:val="stumpf"/>
      </w:pPr>
      <w:r>
        <w:t xml:space="preserve">Gewißen Schande und Blindheit seyn. Sobald Paulus ein Geist wurde, </w:t>
      </w:r>
    </w:p>
    <w:p>
      <w:pPr>
        <w:pStyle w:val="zeilenzhlung"/>
        <w:keepNext/>
        <w:framePr w:w="1000" w:hSpace="420" w:wrap="around" w:vAnchor="text" w:hAnchor="page"/>
      </w:pPr>
      <w:r>
        <w:rPr>
          <w:sz w:val="12"/>
        </w:rPr>
        <w:lastRenderedPageBreak/>
        <w:t>5</w:t>
      </w:r>
    </w:p>
    <w:p>
      <w:pPr>
        <w:pStyle w:val="stumpf"/>
      </w:pPr>
      <w:r>
        <w:t xml:space="preserve">hielte er alle seine Unsträflichkeit und Strenge, alle seine Klugheit und Eyfer, </w:t>
      </w:r>
    </w:p>
    <w:p>
      <w:pPr>
        <w:pStyle w:val="stumpf"/>
      </w:pPr>
      <w:r>
        <w:t xml:space="preserve">für Schaden und Koth. Christum </w:t>
      </w:r>
      <w:proofErr w:type="gramStart"/>
      <w:r>
        <w:t>lieb haben</w:t>
      </w:r>
      <w:proofErr w:type="gramEnd"/>
      <w:r>
        <w:t xml:space="preserve">, war seine Weisheit und </w:t>
      </w:r>
    </w:p>
    <w:p>
      <w:pPr>
        <w:pStyle w:val="stumpf"/>
      </w:pPr>
      <w:r>
        <w:t xml:space="preserve">Sittenlehre. Diese erlöset uns von dem Fluch des göttl. Gesetzes; geschweige daß </w:t>
      </w:r>
    </w:p>
    <w:p>
      <w:pPr>
        <w:pStyle w:val="stumpf"/>
      </w:pPr>
      <w:r>
        <w:t xml:space="preserve">wir nicht von Menschensatzungen </w:t>
      </w:r>
      <w:r>
        <w:rPr>
          <w:u w:val="single"/>
        </w:rPr>
        <w:t>frey</w:t>
      </w:r>
      <w:r>
        <w:t xml:space="preserve"> seyn sollten. Wenn ein Christ sich </w:t>
      </w:r>
    </w:p>
    <w:p>
      <w:pPr>
        <w:pStyle w:val="stumpf"/>
      </w:pPr>
      <w:r>
        <w:t xml:space="preserve">denselben unterwirft, so geschieht es auch nur um Gottes willen. </w:t>
      </w:r>
    </w:p>
    <w:p>
      <w:pPr>
        <w:pStyle w:val="zeilenzhlung"/>
        <w:keepNext/>
        <w:framePr w:w="1000" w:hSpace="420" w:wrap="around" w:vAnchor="text" w:hAnchor="page"/>
      </w:pPr>
      <w:r>
        <w:rPr>
          <w:sz w:val="12"/>
        </w:rPr>
        <w:t>10</w:t>
      </w:r>
    </w:p>
    <w:p>
      <w:pPr>
        <w:pStyle w:val="einzug"/>
      </w:pPr>
      <w:r>
        <w:t xml:space="preserve">Die Freundschaft soll geradezu sprechen, wenn sie lehren will. Ist ihre </w:t>
      </w:r>
    </w:p>
    <w:p>
      <w:pPr>
        <w:pStyle w:val="stumpf"/>
      </w:pPr>
      <w:r>
        <w:t xml:space="preserve">Methode; die ich wünschte, daß sie immer von Ihnen getrieben würde, und </w:t>
      </w:r>
    </w:p>
    <w:p>
      <w:pPr>
        <w:pStyle w:val="stumpf"/>
      </w:pPr>
      <w:r>
        <w:t xml:space="preserve">für die ich Ihnen vor allen ihren Freunden Dank wißen wollte. Ich will Ihnen </w:t>
      </w:r>
    </w:p>
    <w:p>
      <w:pPr>
        <w:pStyle w:val="stumpf"/>
      </w:pPr>
      <w:r>
        <w:t xml:space="preserve">meine Gedanken über diesen Lehrsatz mittheilen. Wir sind Freunden unter </w:t>
      </w:r>
    </w:p>
    <w:p>
      <w:pPr>
        <w:pStyle w:val="stumpf"/>
      </w:pPr>
      <w:r>
        <w:t xml:space="preserve">allen übrigen die meisten Achtsamkeiten schuldig; daher müßen wir unsern </w:t>
      </w:r>
    </w:p>
    <w:p>
      <w:pPr>
        <w:pStyle w:val="zeilenzhlung"/>
        <w:keepNext/>
        <w:framePr w:w="1000" w:hSpace="420" w:wrap="around" w:vAnchor="text" w:hAnchor="page"/>
      </w:pPr>
      <w:r>
        <w:rPr>
          <w:sz w:val="12"/>
        </w:rPr>
        <w:t>15</w:t>
      </w:r>
    </w:p>
    <w:p>
      <w:pPr>
        <w:pStyle w:val="stumpf"/>
      </w:pPr>
      <w:r>
        <w:t xml:space="preserve">Unterricht gegen sie mit mehr Achtsamkeit treiben als gegen andere. </w:t>
      </w:r>
    </w:p>
    <w:p>
      <w:pPr>
        <w:pStyle w:val="stumpf"/>
      </w:pPr>
      <w:r>
        <w:t xml:space="preserve">Freundschaft beruht auf </w:t>
      </w:r>
      <w:r>
        <w:rPr>
          <w:u w:val="single"/>
        </w:rPr>
        <w:t>Gleichheit</w:t>
      </w:r>
      <w:r>
        <w:t xml:space="preserve">; Unterricht hebt dieselbe auf. Hier ist also kein </w:t>
      </w:r>
    </w:p>
    <w:p>
      <w:pPr>
        <w:pStyle w:val="stumpf"/>
      </w:pPr>
      <w:r>
        <w:t xml:space="preserve">geradezu gehen möglich, ohne einem und dem andern den Rücken zuzukehren, </w:t>
      </w:r>
    </w:p>
    <w:p>
      <w:pPr>
        <w:pStyle w:val="stumpf"/>
      </w:pPr>
      <w:r>
        <w:t xml:space="preserve">oder beyde aus dem Gesicht zu verlieren. Freundschaft legt uns Hinderniße </w:t>
      </w:r>
    </w:p>
    <w:p>
      <w:pPr>
        <w:pStyle w:val="stumpf"/>
      </w:pPr>
      <w:r>
        <w:t xml:space="preserve">im Wege, die ich bey fremden und Feinden nicht habe; und hiezu gehören </w:t>
      </w:r>
    </w:p>
    <w:p>
      <w:pPr>
        <w:pStyle w:val="zeilenzhlung"/>
        <w:keepNext/>
        <w:framePr w:w="1000" w:hSpace="420" w:wrap="around" w:vAnchor="text" w:hAnchor="page"/>
      </w:pPr>
      <w:r>
        <w:rPr>
          <w:sz w:val="12"/>
        </w:rPr>
        <w:t>20</w:t>
      </w:r>
    </w:p>
    <w:p>
      <w:pPr>
        <w:pStyle w:val="stumpf"/>
      </w:pPr>
      <w:r>
        <w:rPr>
          <w:u w:val="single"/>
        </w:rPr>
        <w:t>neue</w:t>
      </w:r>
      <w:r>
        <w:t xml:space="preserve"> Regeln; wodurch ihre Methode ziemlich verdächtig gemacht wird, oder </w:t>
      </w:r>
    </w:p>
    <w:p>
      <w:pPr>
        <w:pStyle w:val="stumpf"/>
      </w:pPr>
      <w:r>
        <w:t xml:space="preserve">es ist eine Methode, die Sie selbst so wenig gebraucht haben, daß sie ihre Natur </w:t>
      </w:r>
    </w:p>
    <w:p>
      <w:pPr>
        <w:pStyle w:val="stumpf"/>
      </w:pPr>
      <w:r>
        <w:t xml:space="preserve">nicht kennen. </w:t>
      </w:r>
    </w:p>
    <w:p>
      <w:pPr>
        <w:pStyle w:val="einzug"/>
      </w:pPr>
      <w:r>
        <w:t xml:space="preserve">Was hat aber die Freundschaft mit </w:t>
      </w:r>
      <w:r>
        <w:rPr>
          <w:u w:val="single"/>
        </w:rPr>
        <w:t>lehren</w:t>
      </w:r>
      <w:r>
        <w:t xml:space="preserve">, </w:t>
      </w:r>
      <w:r>
        <w:rPr>
          <w:u w:val="single"/>
        </w:rPr>
        <w:t>unterrichten</w:t>
      </w:r>
      <w:r>
        <w:t xml:space="preserve">, </w:t>
      </w:r>
      <w:r>
        <w:rPr>
          <w:u w:val="single"/>
        </w:rPr>
        <w:t>umkehren</w:t>
      </w:r>
      <w:r>
        <w:t xml:space="preserve"> und </w:t>
      </w:r>
    </w:p>
    <w:p>
      <w:pPr>
        <w:pStyle w:val="stumpf"/>
      </w:pPr>
      <w:r>
        <w:rPr>
          <w:u w:val="single"/>
        </w:rPr>
        <w:t>bekehren</w:t>
      </w:r>
      <w:r>
        <w:t xml:space="preserve"> zu schaffen? Ich sage: </w:t>
      </w:r>
      <w:r>
        <w:rPr>
          <w:u w:val="single"/>
        </w:rPr>
        <w:t>nichts</w:t>
      </w:r>
      <w:r>
        <w:t xml:space="preserve">. Was hätte ich ihren Bruder lehren </w:t>
      </w:r>
    </w:p>
    <w:p>
      <w:pPr>
        <w:pStyle w:val="zeilenzhlung"/>
        <w:keepNext/>
        <w:framePr w:w="1000" w:hSpace="420" w:wrap="around" w:vAnchor="text" w:hAnchor="page"/>
      </w:pPr>
      <w:r>
        <w:rPr>
          <w:sz w:val="12"/>
        </w:rPr>
        <w:t>25</w:t>
      </w:r>
    </w:p>
    <w:p>
      <w:pPr>
        <w:pStyle w:val="stumpf"/>
      </w:pPr>
      <w:r>
        <w:t xml:space="preserve">können, was er nicht selbst gewußt hätte; was kann ich meinen lehren, daß </w:t>
      </w:r>
    </w:p>
    <w:p>
      <w:pPr>
        <w:pStyle w:val="stumpf"/>
      </w:pPr>
      <w:r>
        <w:t xml:space="preserve">er nicht eben so gut wißen mag als ich? Ich glaube, daß keiner den </w:t>
      </w:r>
    </w:p>
    <w:p>
      <w:pPr>
        <w:pStyle w:val="stumpf"/>
      </w:pPr>
      <w:r>
        <w:t xml:space="preserve">Catechismus so schlecht weiß wie ich, und </w:t>
      </w:r>
      <w:proofErr w:type="gramStart"/>
      <w:r>
        <w:t>daß</w:t>
      </w:r>
      <w:proofErr w:type="gramEnd"/>
      <w:r>
        <w:t xml:space="preserve"> wenn es aufs Wißen ankäme, ich die </w:t>
      </w:r>
    </w:p>
    <w:p>
      <w:pPr>
        <w:pStyle w:val="stumpf"/>
      </w:pPr>
      <w:r>
        <w:t xml:space="preserve">wenigste Ursache hätte aufgeblähet zu seyn. Ein Lügner weiß beßer als ich es </w:t>
      </w:r>
    </w:p>
    <w:p>
      <w:pPr>
        <w:pStyle w:val="stumpf"/>
      </w:pPr>
      <w:r>
        <w:t xml:space="preserve">ihn überführen kann, daß er lügt; er weiß eben so gut als ich, daß er nicht </w:t>
      </w:r>
    </w:p>
    <w:p>
      <w:pPr>
        <w:pStyle w:val="zeilenzhlung"/>
        <w:keepNext/>
        <w:framePr w:w="1000" w:hSpace="420" w:wrap="around" w:vAnchor="text" w:hAnchor="page"/>
      </w:pPr>
      <w:r>
        <w:rPr>
          <w:sz w:val="12"/>
        </w:rPr>
        <w:t>30</w:t>
      </w:r>
    </w:p>
    <w:p>
      <w:pPr>
        <w:pStyle w:val="stumpf"/>
      </w:pPr>
      <w:r>
        <w:t xml:space="preserve">lügen soll. Ist hier also die Rede von Lehren und Unterrichten. Guter Freund, </w:t>
      </w:r>
    </w:p>
    <w:p>
      <w:pPr>
        <w:pStyle w:val="stumpf"/>
      </w:pPr>
      <w:r>
        <w:t xml:space="preserve">sey so gut und lüg nicht, und schneid nicht auf, und thu dies und jenes nicht, </w:t>
      </w:r>
    </w:p>
    <w:p>
      <w:pPr>
        <w:pStyle w:val="stumpf"/>
      </w:pPr>
      <w:r>
        <w:t xml:space="preserve">was du nicht laßen kannst – – Sieh, sieh die Folgen davon haarklein – – hör, </w:t>
      </w:r>
    </w:p>
    <w:p>
      <w:pPr>
        <w:pStyle w:val="stumpf"/>
      </w:pPr>
      <w:r>
        <w:t xml:space="preserve">was der und jener davon urtheilt, was Vernunft, Gewißen, Welt pp davon </w:t>
      </w:r>
    </w:p>
    <w:p>
      <w:pPr>
        <w:pStyle w:val="stumpf"/>
      </w:pPr>
      <w:r>
        <w:t xml:space="preserve">sagt. Red Folianten mit deinem Freunde, unterricht ihn, wiederleg ihn; du </w:t>
      </w:r>
    </w:p>
    <w:p>
      <w:pPr>
        <w:pStyle w:val="zeilenzhlung"/>
        <w:keepNext/>
        <w:framePr w:w="1000" w:hSpace="420" w:wrap="around" w:vAnchor="text" w:hAnchor="page"/>
      </w:pPr>
      <w:r>
        <w:rPr>
          <w:sz w:val="12"/>
        </w:rPr>
        <w:t>35</w:t>
      </w:r>
    </w:p>
    <w:p>
      <w:pPr>
        <w:pStyle w:val="stumpf"/>
      </w:pPr>
      <w:proofErr w:type="gramStart"/>
      <w:r>
        <w:t>zeigst</w:t>
      </w:r>
      <w:proofErr w:type="gramEnd"/>
      <w:r>
        <w:t xml:space="preserve"> daß du ein gelehrter, vernünftiger, witziger Mann bist, aber was hat </w:t>
      </w:r>
    </w:p>
    <w:p>
      <w:pPr>
        <w:pStyle w:val="stumpf"/>
      </w:pPr>
      <w:r>
        <w:t xml:space="preserve">die Freundschaft an allen diesen Handlungen für Antheil. Eine Empfindung </w:t>
      </w:r>
    </w:p>
    <w:p>
      <w:pPr>
        <w:pStyle w:val="stumpf"/>
      </w:pPr>
      <w:r>
        <w:t xml:space="preserve">seines Gewißens predigt überzeugender als ein ganz System. Ist lehren also </w:t>
      </w:r>
    </w:p>
    <w:p>
      <w:pPr>
        <w:pStyle w:val="seitenzhlung"/>
        <w:keepNext/>
        <w:framePr w:w="1000" w:hSpace="420" w:wrap="around" w:vAnchor="text" w:hAnchor="page"/>
      </w:pPr>
      <w:r>
        <w:rPr>
          <w:b/>
          <w:sz w:val="12"/>
        </w:rPr>
        <w:t>S. 406</w:t>
      </w:r>
      <w:r>
        <w:t xml:space="preserve"> </w:t>
      </w:r>
    </w:p>
    <w:p>
      <w:pPr>
        <w:pStyle w:val="stumpf"/>
      </w:pPr>
      <w:r>
        <w:t xml:space="preserve">nicht das Augenmerk der Freundschaft, was denn? Lieben, empfinden, </w:t>
      </w:r>
    </w:p>
    <w:p>
      <w:pPr>
        <w:pStyle w:val="stumpf"/>
      </w:pPr>
      <w:r>
        <w:t xml:space="preserve">leiden – Was wird Liebe, Empfindung, Leidenschaft aber eingeben und </w:t>
      </w:r>
    </w:p>
    <w:p>
      <w:pPr>
        <w:pStyle w:val="stumpf"/>
      </w:pPr>
      <w:r>
        <w:t xml:space="preserve">einen Freund lehren? Gesichter, Minen, Verzückungen, Figuren, </w:t>
      </w:r>
    </w:p>
    <w:p>
      <w:pPr>
        <w:pStyle w:val="stumpf"/>
      </w:pPr>
      <w:r>
        <w:t xml:space="preserve">redende Handlungen, </w:t>
      </w:r>
      <w:r>
        <w:rPr>
          <w:rFonts w:ascii="Linux Biolinum" w:hAnsi="Linux Biolinum" w:cs="Linux Biolinum"/>
        </w:rPr>
        <w:t>Stratag</w:t>
      </w:r>
      <w:r>
        <w:t xml:space="preserve">ems, Fineßen – – Schwärmerey, Eyfersucht, </w:t>
      </w:r>
    </w:p>
    <w:p>
      <w:pPr>
        <w:pStyle w:val="zeilenzhlung"/>
        <w:keepNext/>
        <w:framePr w:w="1000" w:hSpace="420" w:wrap="around" w:vAnchor="text" w:hAnchor="page"/>
      </w:pPr>
      <w:r>
        <w:rPr>
          <w:sz w:val="12"/>
        </w:rPr>
        <w:t>5</w:t>
      </w:r>
    </w:p>
    <w:p>
      <w:pPr>
        <w:pStyle w:val="stumpf"/>
      </w:pPr>
      <w:r>
        <w:t xml:space="preserve">Wuth – </w:t>
      </w:r>
    </w:p>
    <w:p>
      <w:pPr>
        <w:pStyle w:val="einzug"/>
      </w:pPr>
      <w:r>
        <w:t xml:space="preserve">Aus eben dem methodischen Herzen Ihrer Freundschaft flüßt Ihr guter </w:t>
      </w:r>
    </w:p>
    <w:p>
      <w:pPr>
        <w:pStyle w:val="stumpf"/>
      </w:pPr>
      <w:r>
        <w:t xml:space="preserve">Rath geschiedne Leute zu werden, wenn ich nicht in einem Joch mit ihm ziehen </w:t>
      </w:r>
    </w:p>
    <w:p>
      <w:pPr>
        <w:pStyle w:val="stumpf"/>
      </w:pPr>
      <w:r>
        <w:t xml:space="preserve">will. So klug bin ich alle Tage; und es ist kein Freund dazu nöthig. Der Weg </w:t>
      </w:r>
    </w:p>
    <w:p>
      <w:pPr>
        <w:pStyle w:val="stumpf"/>
      </w:pPr>
      <w:r>
        <w:t xml:space="preserve">ist eben so leicht. Ich würde aber der niederträchtigste und undankbarste Mensch </w:t>
      </w:r>
    </w:p>
    <w:p>
      <w:pPr>
        <w:pStyle w:val="zeilenzhlung"/>
        <w:keepNext/>
        <w:framePr w:w="1000" w:hSpace="420" w:wrap="around" w:vAnchor="text" w:hAnchor="page"/>
      </w:pPr>
      <w:r>
        <w:rPr>
          <w:sz w:val="12"/>
        </w:rPr>
        <w:t>10</w:t>
      </w:r>
    </w:p>
    <w:p>
      <w:pPr>
        <w:pStyle w:val="stumpf"/>
      </w:pPr>
      <w:r>
        <w:t xml:space="preserve">seyn, wenn ich mich durch seine Kaltsinnigkeit, durch sein Misverständnis, ja </w:t>
      </w:r>
    </w:p>
    <w:p>
      <w:pPr>
        <w:pStyle w:val="stumpf"/>
      </w:pPr>
      <w:r>
        <w:lastRenderedPageBreak/>
        <w:t xml:space="preserve">selbst durch seine offenbare Feindschaft so bald sollte abschrecken laßen sein </w:t>
      </w:r>
    </w:p>
    <w:p>
      <w:pPr>
        <w:pStyle w:val="stumpf"/>
      </w:pPr>
      <w:r>
        <w:t xml:space="preserve">Freund zu bleiben. Unter allen diesen Umständen ist es desto mehr meine Pflicht </w:t>
      </w:r>
    </w:p>
    <w:p>
      <w:pPr>
        <w:pStyle w:val="stumpf"/>
      </w:pPr>
      <w:r>
        <w:t xml:space="preserve">Stand zu halten; und darauf zu warten, biß es ihm gefallen wird, mir sein </w:t>
      </w:r>
    </w:p>
    <w:p>
      <w:pPr>
        <w:pStyle w:val="stumpf"/>
      </w:pPr>
      <w:r>
        <w:t xml:space="preserve">voriges Vertrauen wiederzuschenken. Es fehlt an nichts als hieran, daß wir </w:t>
      </w:r>
    </w:p>
    <w:p>
      <w:pPr>
        <w:pStyle w:val="zeilenzhlung"/>
        <w:keepNext/>
        <w:framePr w:w="1000" w:hSpace="420" w:wrap="around" w:vAnchor="text" w:hAnchor="page"/>
      </w:pPr>
      <w:r>
        <w:rPr>
          <w:sz w:val="12"/>
        </w:rPr>
        <w:t>15</w:t>
      </w:r>
    </w:p>
    <w:p>
      <w:pPr>
        <w:pStyle w:val="stumpf"/>
      </w:pPr>
      <w:r>
        <w:t xml:space="preserve">uns einander so gut und beßer als jemals verstehen. Als galante Leute müßen </w:t>
      </w:r>
    </w:p>
    <w:p>
      <w:pPr>
        <w:pStyle w:val="stumpf"/>
      </w:pPr>
      <w:r>
        <w:t xml:space="preserve">wir uns wechselsweise manche Grobheiten </w:t>
      </w:r>
      <w:proofErr w:type="gramStart"/>
      <w:r>
        <w:t>zu gute halten</w:t>
      </w:r>
      <w:proofErr w:type="gramEnd"/>
      <w:r>
        <w:t xml:space="preserve">; als Freunde wird </w:t>
      </w:r>
    </w:p>
    <w:p>
      <w:pPr>
        <w:pStyle w:val="stumpf"/>
      </w:pPr>
      <w:r>
        <w:t xml:space="preserve">es aber niemals so weit kommen. Zur Schande der Galanterie muß ich Ihnen </w:t>
      </w:r>
    </w:p>
    <w:p>
      <w:pPr>
        <w:pStyle w:val="stumpf"/>
      </w:pPr>
      <w:r>
        <w:t xml:space="preserve">noch sagen, daß sie ihre Artigkeiten bisweilen nicht so gut aufzusagen weiß </w:t>
      </w:r>
    </w:p>
    <w:p>
      <w:pPr>
        <w:pStyle w:val="stumpf"/>
      </w:pPr>
      <w:r>
        <w:t xml:space="preserve">als die altvätersche Philosophie. </w:t>
      </w:r>
    </w:p>
    <w:p>
      <w:pPr>
        <w:pStyle w:val="zeilenzhlung"/>
        <w:keepNext/>
        <w:framePr w:w="1000" w:hSpace="420" w:wrap="around" w:vAnchor="text" w:hAnchor="page"/>
      </w:pPr>
      <w:r>
        <w:rPr>
          <w:sz w:val="12"/>
        </w:rPr>
        <w:t>20</w:t>
      </w:r>
    </w:p>
    <w:p>
      <w:pPr>
        <w:pStyle w:val="einzug"/>
      </w:pPr>
      <w:r>
        <w:t xml:space="preserve">Sie machen mir noch ein theologisch Compliment, daß ich immer mit </w:t>
      </w:r>
    </w:p>
    <w:p>
      <w:pPr>
        <w:pStyle w:val="stumpf"/>
      </w:pPr>
      <w:r>
        <w:t xml:space="preserve">meinen Freunden streiten möge; aber mich hüten soll in die Welt einzulaßen. </w:t>
      </w:r>
    </w:p>
    <w:p>
      <w:pPr>
        <w:pStyle w:val="stumpf"/>
      </w:pPr>
      <w:r>
        <w:t xml:space="preserve">Ja, ich kämpfe und stäube mit meinen Freunden, wie Jakob – und bitte für </w:t>
      </w:r>
    </w:p>
    <w:p>
      <w:pPr>
        <w:pStyle w:val="stumpf"/>
      </w:pPr>
      <w:r>
        <w:t xml:space="preserve">diejenigen, die mir Gott gegeben hat und nicht für die Welt. Wenn es auf </w:t>
      </w:r>
    </w:p>
    <w:p>
      <w:pPr>
        <w:pStyle w:val="stumpf"/>
      </w:pPr>
      <w:r>
        <w:t xml:space="preserve">einige ankäme, so würden sie bald zur Welt übertreten, und die erste die beste </w:t>
      </w:r>
    </w:p>
    <w:p>
      <w:pPr>
        <w:pStyle w:val="zeilenzhlung"/>
        <w:keepNext/>
        <w:framePr w:w="1000" w:hSpace="420" w:wrap="around" w:vAnchor="text" w:hAnchor="page"/>
      </w:pPr>
      <w:r>
        <w:rPr>
          <w:sz w:val="12"/>
        </w:rPr>
        <w:t>25</w:t>
      </w:r>
    </w:p>
    <w:p>
      <w:pPr>
        <w:pStyle w:val="stumpf"/>
      </w:pPr>
      <w:r>
        <w:t xml:space="preserve">Gefälligkeit, mit mehr Dank als meine Fürbitte erkennen. Die Welt würde </w:t>
      </w:r>
    </w:p>
    <w:p>
      <w:pPr>
        <w:pStyle w:val="stumpf"/>
      </w:pPr>
      <w:r>
        <w:t xml:space="preserve">eben das mit mir thun, was sich alle Zeugen der Wahrheit haben müßen </w:t>
      </w:r>
    </w:p>
    <w:p>
      <w:pPr>
        <w:pStyle w:val="stumpf"/>
      </w:pPr>
      <w:r>
        <w:t xml:space="preserve">gefallen laßen, leiden an ihrem guten Namen pp. So lange ich in der Wüsten </w:t>
      </w:r>
    </w:p>
    <w:p>
      <w:pPr>
        <w:pStyle w:val="stumpf"/>
      </w:pPr>
      <w:r>
        <w:t xml:space="preserve">lebe, fehlt es mir auch an neugierigen Zuhörern nicht, die ich nicht immer durch </w:t>
      </w:r>
    </w:p>
    <w:p>
      <w:pPr>
        <w:pStyle w:val="stumpf"/>
      </w:pPr>
      <w:r>
        <w:t xml:space="preserve">Schmeicheleyen für ihren Besuch danke. Sollte ich wieder mein Vermuthen </w:t>
      </w:r>
    </w:p>
    <w:p>
      <w:pPr>
        <w:pStyle w:val="zeilenzhlung"/>
        <w:keepNext/>
        <w:framePr w:w="1000" w:hSpace="420" w:wrap="around" w:vAnchor="text" w:hAnchor="page"/>
      </w:pPr>
      <w:r>
        <w:rPr>
          <w:sz w:val="12"/>
        </w:rPr>
        <w:t>30</w:t>
      </w:r>
    </w:p>
    <w:p>
      <w:pPr>
        <w:pStyle w:val="stumpf"/>
      </w:pPr>
      <w:r>
        <w:t xml:space="preserve">ein Hofredner </w:t>
      </w:r>
      <w:proofErr w:type="gramStart"/>
      <w:r>
        <w:t>werden</w:t>
      </w:r>
      <w:proofErr w:type="gramEnd"/>
      <w:r>
        <w:t xml:space="preserve">; so würde ich gefällig genung seyn der Geschicklichkeit </w:t>
      </w:r>
    </w:p>
    <w:p>
      <w:pPr>
        <w:pStyle w:val="stumpf"/>
      </w:pPr>
      <w:r>
        <w:t xml:space="preserve">einer liebenswürdigen Tänzerinn ihren Preiß nicht zu versagen. </w:t>
      </w:r>
    </w:p>
    <w:p>
      <w:pPr>
        <w:pStyle w:val="einzug"/>
      </w:pPr>
      <w:r>
        <w:t xml:space="preserve">Ich nehme mir noch die Freyheit Ihnen eine Frage vorzulegen, die nichts </w:t>
      </w:r>
    </w:p>
    <w:p>
      <w:pPr>
        <w:pStyle w:val="stumpf"/>
      </w:pPr>
      <w:r>
        <w:t xml:space="preserve">als ein Zweifel ist: Sollte es nicht möglich seyn, daß es mit meinem Stoltz </w:t>
      </w:r>
    </w:p>
    <w:p>
      <w:pPr>
        <w:pStyle w:val="stumpf"/>
      </w:pPr>
      <w:r>
        <w:t xml:space="preserve">so gut Betrug wäre, als mit meiner Brüder Demuth? Und so viel Wind in </w:t>
      </w:r>
    </w:p>
    <w:p>
      <w:pPr>
        <w:pStyle w:val="zeilenzhlung"/>
        <w:keepNext/>
        <w:framePr w:w="1000" w:hSpace="420" w:wrap="around" w:vAnchor="text" w:hAnchor="page"/>
      </w:pPr>
      <w:r>
        <w:rPr>
          <w:sz w:val="12"/>
        </w:rPr>
        <w:t>35</w:t>
      </w:r>
    </w:p>
    <w:p>
      <w:pPr>
        <w:pStyle w:val="stumpf"/>
      </w:pPr>
      <w:r>
        <w:t xml:space="preserve">meiner Heftigkeit als in anderer Sanftmuth? Ich will wie ein großer Kayser, </w:t>
      </w:r>
    </w:p>
    <w:p>
      <w:pPr>
        <w:pStyle w:val="stumpf"/>
      </w:pPr>
      <w:r>
        <w:t xml:space="preserve">mit der Ehre eines Acteurs mich gern begnügen, und mich freuen, daß ich </w:t>
      </w:r>
    </w:p>
    <w:p>
      <w:pPr>
        <w:pStyle w:val="stumpf"/>
      </w:pPr>
      <w:r>
        <w:t xml:space="preserve">meine Rolle so gut gespielt, daß mich meine nächsten Freunde unter der Maske </w:t>
      </w:r>
    </w:p>
    <w:p>
      <w:pPr>
        <w:pStyle w:val="seitenzhlung"/>
        <w:keepNext/>
        <w:framePr w:w="1000" w:hSpace="420" w:wrap="around" w:vAnchor="text" w:hAnchor="page"/>
      </w:pPr>
      <w:r>
        <w:rPr>
          <w:b/>
          <w:sz w:val="12"/>
        </w:rPr>
        <w:t>S. 407</w:t>
      </w:r>
      <w:r>
        <w:t xml:space="preserve"> </w:t>
      </w:r>
    </w:p>
    <w:p>
      <w:pPr>
        <w:pStyle w:val="stumpf"/>
      </w:pPr>
      <w:r>
        <w:t xml:space="preserve">mehr als einmal verkannt haben. Auf die Art wäre ich ein beßerer Hofmann als </w:t>
      </w:r>
    </w:p>
    <w:p>
      <w:pPr>
        <w:pStyle w:val="stumpf"/>
      </w:pPr>
      <w:r>
        <w:t xml:space="preserve">Ihr Freund, und ein beßerer Weltmann, wie Sie. </w:t>
      </w:r>
    </w:p>
    <w:p>
      <w:pPr>
        <w:pStyle w:val="einzug"/>
      </w:pPr>
      <w:r>
        <w:t xml:space="preserve">Wenn es meine Absicht gewesen den HE. B. zu bekehren; so schäme ich </w:t>
      </w:r>
    </w:p>
    <w:p>
      <w:pPr>
        <w:pStyle w:val="stumpf"/>
      </w:pPr>
      <w:r>
        <w:t xml:space="preserve">mich, daß ich </w:t>
      </w:r>
      <w:proofErr w:type="gramStart"/>
      <w:r>
        <w:t>mein Geschäfte</w:t>
      </w:r>
      <w:proofErr w:type="gramEnd"/>
      <w:r>
        <w:t xml:space="preserve"> bisher so saumselig getrieben. Da ich wieder mein </w:t>
      </w:r>
    </w:p>
    <w:p>
      <w:pPr>
        <w:pStyle w:val="zeilenzhlung"/>
        <w:keepNext/>
        <w:framePr w:w="1000" w:hSpace="420" w:wrap="around" w:vAnchor="text" w:hAnchor="page"/>
      </w:pPr>
      <w:r>
        <w:rPr>
          <w:sz w:val="12"/>
        </w:rPr>
        <w:t>5</w:t>
      </w:r>
    </w:p>
    <w:p>
      <w:pPr>
        <w:pStyle w:val="stumpf"/>
      </w:pPr>
      <w:r>
        <w:t xml:space="preserve">Vermuthen gezwungen werde Ihnen mehr als meinem eigenen Bewußtseyn </w:t>
      </w:r>
    </w:p>
    <w:p>
      <w:pPr>
        <w:pStyle w:val="stumpf"/>
      </w:pPr>
      <w:r>
        <w:t xml:space="preserve">zu glauben: so ist Ihre Ueberzeugung davon mein Beruf. Um dazu geschickt zu </w:t>
      </w:r>
    </w:p>
    <w:p>
      <w:pPr>
        <w:pStyle w:val="stumpf"/>
      </w:pPr>
      <w:r>
        <w:t xml:space="preserve">werden, wird Gott den seinigen an mir Selbst täglich vollführen, daß ich </w:t>
      </w:r>
    </w:p>
    <w:p>
      <w:pPr>
        <w:pStyle w:val="stumpf"/>
      </w:pPr>
      <w:r>
        <w:t xml:space="preserve">nicht andern predige und selbst verwerflich seyn möge. Ich habe so viel </w:t>
      </w:r>
    </w:p>
    <w:p>
      <w:pPr>
        <w:pStyle w:val="stumpf"/>
      </w:pPr>
      <w:r>
        <w:t xml:space="preserve">Vertrauen zu Gottes Gnade als Paulus, und sage ihm nach: Ich vermag </w:t>
      </w:r>
      <w:r>
        <w:rPr>
          <w:u w:val="single"/>
        </w:rPr>
        <w:t>alles</w:t>
      </w:r>
      <w:r>
        <w:t xml:space="preserve"> </w:t>
      </w:r>
    </w:p>
    <w:p>
      <w:pPr>
        <w:pStyle w:val="zeilenzhlung"/>
        <w:keepNext/>
        <w:framePr w:w="1000" w:hSpace="420" w:wrap="around" w:vAnchor="text" w:hAnchor="page"/>
      </w:pPr>
      <w:r>
        <w:rPr>
          <w:sz w:val="12"/>
        </w:rPr>
        <w:t>10</w:t>
      </w:r>
    </w:p>
    <w:p>
      <w:pPr>
        <w:pStyle w:val="stumpf"/>
      </w:pPr>
      <w:r>
        <w:t xml:space="preserve">durch den, der mich mächtig macht – Er kann durch seine Zeichen an mir so </w:t>
      </w:r>
    </w:p>
    <w:p>
      <w:pPr>
        <w:pStyle w:val="stumpf"/>
      </w:pPr>
      <w:r>
        <w:t xml:space="preserve">viel thun als durch das </w:t>
      </w:r>
      <w:r>
        <w:rPr>
          <w:u w:val="single"/>
        </w:rPr>
        <w:t>Bild</w:t>
      </w:r>
      <w:r>
        <w:t xml:space="preserve"> einer ehernen </w:t>
      </w:r>
      <w:r>
        <w:rPr>
          <w:u w:val="single"/>
        </w:rPr>
        <w:t>Schlange</w:t>
      </w:r>
      <w:r>
        <w:t xml:space="preserve">. So geschehe Sein </w:t>
      </w:r>
    </w:p>
    <w:p>
      <w:pPr>
        <w:pStyle w:val="stumpf"/>
      </w:pPr>
      <w:r>
        <w:t xml:space="preserve">Wille! Amen. </w:t>
      </w:r>
    </w:p>
    <w:p>
      <w:pPr>
        <w:pStyle w:val="einzug"/>
      </w:pPr>
      <w:r>
        <w:t xml:space="preserve">So wenig sich ein zärtlicher Ehemann ein Gewißen daraus macht seine </w:t>
      </w:r>
    </w:p>
    <w:p>
      <w:pPr>
        <w:pStyle w:val="stumpf"/>
      </w:pPr>
      <w:r>
        <w:t xml:space="preserve">Frau mit einem verzogenen Gesicht zu erinnern; so werden meine </w:t>
      </w:r>
    </w:p>
    <w:p>
      <w:pPr>
        <w:pStyle w:val="zeilenzhlung"/>
        <w:keepNext/>
        <w:framePr w:w="1000" w:hSpace="420" w:wrap="around" w:vAnchor="text" w:hAnchor="page"/>
      </w:pPr>
      <w:r>
        <w:rPr>
          <w:sz w:val="12"/>
        </w:rPr>
        <w:t>15</w:t>
      </w:r>
    </w:p>
    <w:p>
      <w:pPr>
        <w:pStyle w:val="stumpf"/>
      </w:pPr>
      <w:r>
        <w:t xml:space="preserve">hämische Mienen auch der Freundschaft Abbruch thun. Daß meine Einfälle </w:t>
      </w:r>
    </w:p>
    <w:p>
      <w:pPr>
        <w:pStyle w:val="stumpf"/>
      </w:pPr>
      <w:r>
        <w:t xml:space="preserve">Saltz haben, ist ihnen mit den Thränen gemein, die man deswegen nicht </w:t>
      </w:r>
    </w:p>
    <w:p>
      <w:pPr>
        <w:pStyle w:val="stumpf"/>
      </w:pPr>
      <w:r>
        <w:lastRenderedPageBreak/>
        <w:t xml:space="preserve">verdammt. David wurde es von Gott nicht zugerechnet, daß er vor der </w:t>
      </w:r>
    </w:p>
    <w:p>
      <w:pPr>
        <w:pStyle w:val="stumpf"/>
      </w:pPr>
      <w:r>
        <w:t xml:space="preserve">Bundeslade wie ein loser Mann taumelte, und seine Blöße dabey nicht </w:t>
      </w:r>
    </w:p>
    <w:p>
      <w:pPr>
        <w:pStyle w:val="stumpf"/>
      </w:pPr>
      <w:r>
        <w:t xml:space="preserve">achtete. Michal redte wie eine gesittete Frau, und wurde dafür von ihrem </w:t>
      </w:r>
    </w:p>
    <w:p>
      <w:pPr>
        <w:pStyle w:val="zeilenzhlung"/>
        <w:keepNext/>
        <w:framePr w:w="1000" w:hSpace="420" w:wrap="around" w:vAnchor="text" w:hAnchor="page"/>
      </w:pPr>
      <w:r>
        <w:rPr>
          <w:sz w:val="12"/>
        </w:rPr>
        <w:t>20</w:t>
      </w:r>
    </w:p>
    <w:p>
      <w:pPr>
        <w:pStyle w:val="stumpf"/>
      </w:pPr>
      <w:r>
        <w:t xml:space="preserve">Mann geflucht – – </w:t>
      </w:r>
    </w:p>
    <w:p>
      <w:pPr>
        <w:pStyle w:val="einzug"/>
      </w:pPr>
      <w:r>
        <w:t xml:space="preserve">Wir würden freylich von unzählichen Dingen anders urtheilen, wenn wir </w:t>
      </w:r>
    </w:p>
    <w:p>
      <w:pPr>
        <w:pStyle w:val="stumpf"/>
      </w:pPr>
      <w:r>
        <w:t xml:space="preserve">nicht beym Ansehen stehen blieben. Unterdeßen ist es uns nicht verbothen </w:t>
      </w:r>
    </w:p>
    <w:p>
      <w:pPr>
        <w:pStyle w:val="stumpf"/>
      </w:pPr>
      <w:r>
        <w:t xml:space="preserve">Leuthen in die Augen zu sehen. </w:t>
      </w:r>
      <w:r>
        <w:rPr>
          <w:rFonts w:ascii="Linux Biolinum" w:hAnsi="Linux Biolinum" w:cs="Linux Biolinum"/>
        </w:rPr>
        <w:t>Cicero</w:t>
      </w:r>
      <w:r>
        <w:t xml:space="preserve"> gab auf </w:t>
      </w:r>
      <w:r>
        <w:rPr>
          <w:rFonts w:ascii="Linux Biolinum" w:hAnsi="Linux Biolinum" w:cs="Linux Biolinum"/>
        </w:rPr>
        <w:t>Piso</w:t>
      </w:r>
      <w:r>
        <w:t xml:space="preserve"> Achtung, wenn er ihm </w:t>
      </w:r>
    </w:p>
    <w:p>
      <w:pPr>
        <w:pStyle w:val="stumpf"/>
        <w:rPr>
          <w:lang w:val="en-US"/>
        </w:rPr>
      </w:pPr>
      <w:r>
        <w:rPr>
          <w:lang w:val="en-US"/>
        </w:rPr>
        <w:t xml:space="preserve">antwortete: </w:t>
      </w:r>
      <w:r>
        <w:rPr>
          <w:rFonts w:ascii="Linux Biolinum" w:hAnsi="Linux Biolinum" w:cs="Linux Biolinum"/>
          <w:lang w:val="en-US"/>
        </w:rPr>
        <w:t xml:space="preserve">Respondes; altero ad frontem sublato, altero ad mentum </w:t>
      </w:r>
    </w:p>
    <w:p>
      <w:pPr>
        <w:pStyle w:val="zeilenzhlung"/>
        <w:keepNext/>
        <w:framePr w:w="1000" w:hSpace="420" w:wrap="around" w:vAnchor="text" w:hAnchor="page"/>
        <w:rPr>
          <w:lang w:val="en-US"/>
        </w:rPr>
      </w:pPr>
      <w:r>
        <w:rPr>
          <w:sz w:val="12"/>
          <w:lang w:val="en-US"/>
        </w:rPr>
        <w:t>25</w:t>
      </w:r>
    </w:p>
    <w:p>
      <w:pPr>
        <w:pStyle w:val="stumpf"/>
      </w:pPr>
      <w:r>
        <w:rPr>
          <w:rFonts w:ascii="Linux Biolinum" w:hAnsi="Linux Biolinum" w:cs="Linux Biolinum"/>
          <w:lang w:val="en-US"/>
        </w:rPr>
        <w:t>depresso supercilio, crudelitatem tibi non placere.</w:t>
      </w:r>
      <w:r>
        <w:rPr>
          <w:lang w:val="en-US"/>
        </w:rPr>
        <w:t xml:space="preserve"> </w:t>
      </w:r>
      <w:r>
        <w:t xml:space="preserve">Wenn </w:t>
      </w:r>
      <w:r>
        <w:rPr>
          <w:rFonts w:ascii="Linux Biolinum" w:hAnsi="Linux Biolinum" w:cs="Linux Biolinum"/>
        </w:rPr>
        <w:t>Piso</w:t>
      </w:r>
      <w:r>
        <w:t xml:space="preserve"> ein </w:t>
      </w:r>
    </w:p>
    <w:p>
      <w:pPr>
        <w:pStyle w:val="stumpf"/>
      </w:pPr>
      <w:r>
        <w:t xml:space="preserve">Augbraun wie das andere gezogen, so würde ihm das vielleicht nicht </w:t>
      </w:r>
    </w:p>
    <w:p>
      <w:pPr>
        <w:pStyle w:val="stumpf"/>
      </w:pPr>
      <w:r>
        <w:t xml:space="preserve">Grausamkeit geschienen haben, was er so nannte. Wenn wir also urtheilen wollen; </w:t>
      </w:r>
    </w:p>
    <w:p>
      <w:pPr>
        <w:pStyle w:val="stumpf"/>
      </w:pPr>
      <w:r>
        <w:t xml:space="preserve">so laß unsere Wagschaale nicht so ungleich als </w:t>
      </w:r>
      <w:r>
        <w:rPr>
          <w:rFonts w:ascii="Linux Biolinum" w:hAnsi="Linux Biolinum" w:cs="Linux Biolinum"/>
        </w:rPr>
        <w:t>Pisons</w:t>
      </w:r>
      <w:r>
        <w:t xml:space="preserve"> Augenbraunen </w:t>
      </w:r>
    </w:p>
    <w:p>
      <w:pPr>
        <w:pStyle w:val="stumpf"/>
      </w:pPr>
      <w:r>
        <w:t>s</w:t>
      </w:r>
      <w:r>
        <w:rPr>
          <w:strike/>
        </w:rPr>
        <w:t>eyn</w:t>
      </w:r>
      <w:r>
        <w:t xml:space="preserve">tehen. </w:t>
      </w:r>
    </w:p>
    <w:p>
      <w:pPr>
        <w:pStyle w:val="zeilenzhlung"/>
        <w:keepNext/>
        <w:framePr w:w="1000" w:hSpace="420" w:wrap="around" w:vAnchor="text" w:hAnchor="page"/>
      </w:pPr>
      <w:r>
        <w:rPr>
          <w:sz w:val="12"/>
        </w:rPr>
        <w:t>30</w:t>
      </w:r>
    </w:p>
    <w:p>
      <w:pPr>
        <w:pStyle w:val="einzug"/>
      </w:pPr>
      <w:r>
        <w:t xml:space="preserve">Was macht Ihre liebe Frau? Denkt sie an mich? Sie grüßen wohl immer; </w:t>
      </w:r>
    </w:p>
    <w:p>
      <w:pPr>
        <w:pStyle w:val="stumpf"/>
      </w:pPr>
      <w:r>
        <w:t xml:space="preserve">ob es aber bestellt oder untergeschoben ist, weiß nicht. Ich schlüße, und werde </w:t>
      </w:r>
    </w:p>
    <w:p>
      <w:pPr>
        <w:pStyle w:val="stumpf"/>
      </w:pPr>
      <w:r>
        <w:t xml:space="preserve">künftig meine gelehrte </w:t>
      </w:r>
      <w:r>
        <w:rPr>
          <w:rFonts w:ascii="Linux Biolinum" w:hAnsi="Linux Biolinum" w:cs="Linux Biolinum"/>
        </w:rPr>
        <w:t>Corresp.</w:t>
      </w:r>
      <w:r>
        <w:t xml:space="preserve"> wieder fortsetzen. Mein Alter ist Gott Lob! </w:t>
      </w:r>
    </w:p>
    <w:p>
      <w:pPr>
        <w:pStyle w:val="stumpf"/>
      </w:pPr>
      <w:r>
        <w:t xml:space="preserve">leidlich und denkt beym Gläschen Wein an Ihr Haus. Sollte ich einen offenen </w:t>
      </w:r>
    </w:p>
    <w:p>
      <w:pPr>
        <w:pStyle w:val="stumpf"/>
      </w:pPr>
      <w:r>
        <w:t xml:space="preserve">Zedel an meinen Bruder schreiben; so werden Sie so gütig seyn denselben zu </w:t>
      </w:r>
    </w:p>
    <w:p>
      <w:pPr>
        <w:pStyle w:val="zeilenzhlung"/>
        <w:keepNext/>
        <w:framePr w:w="1000" w:hSpace="420" w:wrap="around" w:vAnchor="text" w:hAnchor="page"/>
      </w:pPr>
      <w:r>
        <w:rPr>
          <w:sz w:val="12"/>
        </w:rPr>
        <w:t>35</w:t>
      </w:r>
    </w:p>
    <w:p>
      <w:pPr>
        <w:pStyle w:val="stumpf"/>
      </w:pPr>
      <w:proofErr w:type="gramStart"/>
      <w:r>
        <w:t>lesen</w:t>
      </w:r>
      <w:proofErr w:type="gramEnd"/>
      <w:r>
        <w:t xml:space="preserve"> ehe Sie ihn überreichen. Leben Sie wohl und lieben Sie mich trotz aller </w:t>
      </w:r>
    </w:p>
    <w:p>
      <w:pPr>
        <w:pStyle w:val="stumpf"/>
      </w:pPr>
      <w:r>
        <w:t xml:space="preserve">meiner Fehler. Können Sie das? Warum nicht. Ich bin nicht schlechter, Sie </w:t>
      </w:r>
    </w:p>
    <w:p>
      <w:pPr>
        <w:pStyle w:val="stumpf"/>
      </w:pPr>
      <w:r>
        <w:t xml:space="preserve">nicht beßer geworden.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 471–475.</w:t>
      </w:r>
    </w:p>
    <w:p>
      <w:pPr>
        <w:pStyle w:val="stumpf"/>
      </w:pPr>
      <w:r>
        <w:rPr>
          <w:rFonts w:ascii="Linux Biolinum" w:hAnsi="Linux Biolinum" w:cs="Linux Biolinum"/>
        </w:rPr>
        <w:t>ZH I 402–407, Nr. 159.</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467</w:t>
      </w:r>
      <w:r>
        <w:t xml:space="preserve"> </w:t>
      </w:r>
    </w:p>
    <w:p>
      <w:pPr>
        <w:pStyle w:val="stumpf"/>
      </w:pPr>
      <w:r>
        <w:rPr>
          <w:i/>
          <w:color w:val="7D7D74"/>
        </w:rPr>
        <w:t>HKB 159 (405/9): Lindner schreibt an den Rand:</w:t>
      </w:r>
      <w:r>
        <w:t xml:space="preserve"> </w:t>
      </w:r>
    </w:p>
    <w:p>
      <w:pPr>
        <w:pStyle w:val="zeilenzhlung"/>
        <w:keepNext/>
        <w:framePr w:w="1000" w:hSpace="420" w:wrap="around" w:vAnchor="text" w:hAnchor="page"/>
      </w:pPr>
      <w:r>
        <w:rPr>
          <w:sz w:val="12"/>
        </w:rPr>
        <w:t>15</w:t>
      </w:r>
    </w:p>
    <w:p>
      <w:pPr>
        <w:pStyle w:val="stumpf"/>
      </w:pPr>
      <w:r>
        <w:t xml:space="preserve">Aus den Worten wirst du gerichtet. </w:t>
      </w:r>
      <w:r>
        <w:rPr>
          <w:i/>
          <w:color w:val="7D7D74"/>
        </w:rPr>
        <w:t>Vgl. HKB 161 (416/21).</w:t>
      </w:r>
      <w:r>
        <w:t xml:space="preserve"> </w:t>
      </w:r>
    </w:p>
    <w:p>
      <w:pPr>
        <w:pStyle w:val="stumpf"/>
      </w:pPr>
      <w:r>
        <w:rPr>
          <w:i/>
          <w:color w:val="7D7D74"/>
        </w:rPr>
        <w:t>HKB 159 (405/22): Lindner dazu:</w:t>
      </w:r>
      <w:r>
        <w:t xml:space="preserve"> Freundsch. </w:t>
      </w:r>
      <w:proofErr w:type="gramStart"/>
      <w:r>
        <w:t>will</w:t>
      </w:r>
      <w:proofErr w:type="gramEnd"/>
      <w:r>
        <w:t xml:space="preserve"> Gleichheit. </w:t>
      </w:r>
    </w:p>
    <w:p>
      <w:pPr>
        <w:pStyle w:val="stumpf"/>
      </w:pPr>
      <w:r>
        <w:t xml:space="preserve">… Gesichter schneiden Geberden machen ist zweydeutig, warum </w:t>
      </w:r>
    </w:p>
    <w:p>
      <w:pPr>
        <w:pStyle w:val="stumpf"/>
      </w:pPr>
      <w:proofErr w:type="gramStart"/>
      <w:r>
        <w:t>das</w:t>
      </w:r>
      <w:proofErr w:type="gramEnd"/>
      <w:r>
        <w:t xml:space="preserve">? </w:t>
      </w:r>
      <w:r>
        <w:rPr>
          <w:i/>
          <w:color w:val="7D7D74"/>
        </w:rPr>
        <w:t>Vgl. HKB 161 (416/33).</w:t>
      </w:r>
      <w:r>
        <w:t xml:space="preserve"> </w:t>
      </w:r>
    </w:p>
    <w:p>
      <w:pPr>
        <w:pStyle w:val="stumpf"/>
      </w:pPr>
      <w:r>
        <w:rPr>
          <w:i/>
          <w:color w:val="7D7D74"/>
        </w:rPr>
        <w:t>ZH 159 (406/19): Lindner dazu:</w:t>
      </w:r>
      <w:r>
        <w:t xml:space="preserve"> </w:t>
      </w:r>
    </w:p>
    <w:p>
      <w:pPr>
        <w:pStyle w:val="zeilenzhlung"/>
        <w:keepNext/>
        <w:framePr w:w="1000" w:hSpace="420" w:wrap="around" w:vAnchor="text" w:hAnchor="page"/>
      </w:pPr>
      <w:r>
        <w:rPr>
          <w:sz w:val="12"/>
        </w:rPr>
        <w:t>20</w:t>
      </w:r>
    </w:p>
    <w:p>
      <w:pPr>
        <w:pStyle w:val="stumpf"/>
      </w:pPr>
      <w:r>
        <w:t xml:space="preserve">Ich widerrathe nicht Stand zu </w:t>
      </w:r>
      <w:proofErr w:type="gramStart"/>
      <w:r>
        <w:t>halten</w:t>
      </w:r>
      <w:proofErr w:type="gramEnd"/>
      <w:r>
        <w:t xml:space="preserve"> wenn man gesucht wird sondern </w:t>
      </w:r>
    </w:p>
    <w:p>
      <w:pPr>
        <w:pStyle w:val="stumpf"/>
      </w:pPr>
      <w:r>
        <w:t xml:space="preserve">geschieden zu bleiben, wenn man nicht Lust zum erstern hat und das </w:t>
      </w:r>
    </w:p>
    <w:p>
      <w:pPr>
        <w:pStyle w:val="stumpf"/>
      </w:pPr>
      <w:r>
        <w:t xml:space="preserve">letztere für Sünde hält und den der uns sucht fliehen muß. </w:t>
      </w:r>
      <w:r>
        <w:rPr>
          <w:i/>
          <w:color w:val="7D7D74"/>
        </w:rPr>
        <w:t>Vgl. ZH I 417/16.</w:t>
      </w:r>
      <w:r>
        <w:t xml:space="preserve"> </w:t>
      </w:r>
    </w:p>
    <w:p>
      <w:pPr>
        <w:pStyle w:val="stumpf"/>
      </w:pPr>
      <w:r>
        <w:rPr>
          <w:i/>
          <w:color w:val="7D7D74"/>
        </w:rPr>
        <w:t>HKB 159 (406/31): Lindner dazu:</w:t>
      </w:r>
      <w:r>
        <w:t xml:space="preserve"> </w:t>
      </w:r>
      <w:r>
        <w:rPr>
          <w:rFonts w:ascii="Linux Biolinum" w:hAnsi="Linux Biolinum" w:cs="Linux Biolinum"/>
        </w:rPr>
        <w:t>Recep. de petit lettres.</w:t>
      </w:r>
      <w:r>
        <w:t xml:space="preserve"> </w:t>
      </w:r>
    </w:p>
    <w:p>
      <w:pPr>
        <w:pStyle w:val="stumpf"/>
      </w:pPr>
      <w:r>
        <w:rPr>
          <w:i/>
          <w:color w:val="7D7D74"/>
        </w:rPr>
        <w:lastRenderedPageBreak/>
        <w:t>HKB 159 (407/2): Lindner dazu:</w:t>
      </w:r>
      <w:r>
        <w:t xml:space="preserve"> </w:t>
      </w:r>
    </w:p>
    <w:p>
      <w:pPr>
        <w:pStyle w:val="zeilenzhlung"/>
        <w:keepNext/>
        <w:framePr w:w="1000" w:hSpace="420" w:wrap="around" w:vAnchor="text" w:hAnchor="page"/>
      </w:pPr>
      <w:r>
        <w:rPr>
          <w:sz w:val="12"/>
        </w:rPr>
        <w:t>25</w:t>
      </w:r>
    </w:p>
    <w:p>
      <w:pPr>
        <w:pStyle w:val="stumpf"/>
      </w:pPr>
      <w:r>
        <w:t xml:space="preserve">Welt sind </w:t>
      </w:r>
      <w:proofErr w:type="gramStart"/>
      <w:r>
        <w:t>Menschen überhaupt</w:t>
      </w:r>
      <w:proofErr w:type="gramEnd"/>
      <w:r>
        <w:t xml:space="preserve"> immer schlimm mit ihnen zu </w:t>
      </w:r>
    </w:p>
    <w:p>
      <w:pPr>
        <w:pStyle w:val="stumpf"/>
      </w:pPr>
      <w:r>
        <w:t xml:space="preserve">kämpfen. </w:t>
      </w:r>
      <w:r>
        <w:rPr>
          <w:i/>
          <w:color w:val="7D7D74"/>
        </w:rPr>
        <w:t>Vgl. HKB 161 (417/30).</w:t>
      </w:r>
      <w:r>
        <w:t xml:space="preserve"> </w:t>
      </w:r>
    </w:p>
    <w:p>
      <w:pPr>
        <w:pStyle w:val="stumpf"/>
      </w:pPr>
      <w:r>
        <w:rPr>
          <w:i/>
          <w:color w:val="7D7D74"/>
        </w:rPr>
        <w:t>HKB 161 (407/20): Lindner dazu:</w:t>
      </w:r>
      <w:r>
        <w:t xml:space="preserve"> </w:t>
      </w:r>
    </w:p>
    <w:p>
      <w:pPr>
        <w:pStyle w:val="stumpf"/>
      </w:pPr>
      <w:r>
        <w:t xml:space="preserve">hämische und erinnernde Menschen sind zweyerley. </w:t>
      </w:r>
      <w:r>
        <w:rPr>
          <w:i/>
          <w:color w:val="7D7D74"/>
        </w:rPr>
        <w:t>Vgl. ZH 161 (418/29).</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403/36 </w:t>
      </w:r>
      <w:r>
        <w:t xml:space="preserve">ausschweifend] </w:t>
      </w:r>
      <w:proofErr w:type="gramStart"/>
      <w:r>
        <w:t>Geändert</w:t>
      </w:r>
      <w:proofErr w:type="gramEnd"/>
      <w:r>
        <w:t xml:space="preserve"> nach Druckbogen (1940); ZH: auhi|schweifend</w:t>
      </w:r>
      <w:r>
        <w:br/>
        <w:t xml:space="preserve">Korrekturvorschlag ZH 1. Aufl. (1955): </w:t>
      </w:r>
      <w:r>
        <w:rPr>
          <w:i/>
        </w:rPr>
        <w:t>lies</w:t>
      </w:r>
      <w:r>
        <w:t xml:space="preserve"> ausschweifend</w:t>
      </w:r>
      <w:r>
        <w:br/>
        <w:t xml:space="preserve">Korrekturvorschlag ZH 2. Aufl. (1988): ausschweifend   </w:t>
      </w:r>
    </w:p>
    <w:p>
      <w:pPr>
        <w:pStyle w:val="textkritik"/>
      </w:pPr>
      <w:r>
        <w:rPr>
          <w:rFonts w:ascii="Linux Biolinum" w:hAnsi="Linux Biolinum" w:cs="Linux Biolinum"/>
          <w:b/>
          <w:sz w:val="16"/>
        </w:rPr>
        <w:t xml:space="preserve">404/10 </w:t>
      </w:r>
      <w:r>
        <w:rPr>
          <w:rFonts w:ascii="Linux Biolinum" w:hAnsi="Linux Biolinum" w:cs="Linux Biolinum"/>
        </w:rPr>
        <w:t xml:space="preserve">aut </w:t>
      </w:r>
      <w:r>
        <w:rPr>
          <w:rFonts w:ascii="Linux Biolinum" w:hAnsi="Linux Biolinum" w:cs="Linux Biolinum"/>
          <w:u w:val="single"/>
        </w:rPr>
        <w:t>nemo</w:t>
      </w:r>
      <w:r>
        <w:t xml:space="preserve"> so habe] Korrekturvorschlag </w:t>
      </w:r>
      <w:proofErr w:type="gramStart"/>
      <w:r>
        <w:t>ZH</w:t>
      </w:r>
      <w:proofErr w:type="gramEnd"/>
      <w:r>
        <w:t xml:space="preserve"> 1. Aufl. (1955): </w:t>
      </w:r>
      <w:r>
        <w:rPr>
          <w:i/>
        </w:rPr>
        <w:t>lies etwa</w:t>
      </w:r>
      <w:r>
        <w:t xml:space="preserve"> </w:t>
      </w:r>
      <w:r>
        <w:rPr>
          <w:rFonts w:ascii="Linux Biolinum" w:hAnsi="Linux Biolinum" w:cs="Linux Biolinum"/>
        </w:rPr>
        <w:t>aut nemo</w:t>
      </w:r>
      <w:r>
        <w:t xml:space="preserve"> </w:t>
      </w:r>
      <w:r>
        <w:rPr>
          <w:color w:val="7D7D74"/>
        </w:rPr>
        <w:t xml:space="preserve">zum </w:t>
      </w:r>
      <w:r>
        <w:rPr>
          <w:color w:val="7D7D74"/>
        </w:rPr>
        <w:t>Motto gewählt</w:t>
      </w:r>
      <w:r>
        <w:t xml:space="preserve"> so habe</w:t>
      </w:r>
      <w:r>
        <w:br/>
        <w:t xml:space="preserve">Korrekturvorschlag ZH 2. Aufl. (1988): </w:t>
      </w:r>
      <w:r>
        <w:rPr>
          <w:rFonts w:ascii="Linux Biolinum" w:hAnsi="Linux Biolinum" w:cs="Linux Biolinum"/>
        </w:rPr>
        <w:t>nemo</w:t>
      </w:r>
      <w:r>
        <w:t xml:space="preserve"> </w:t>
      </w:r>
      <w:r>
        <w:rPr>
          <w:color w:val="7D7D74"/>
        </w:rPr>
        <w:t>zum Motto gewählt</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405/4 </w:t>
      </w:r>
      <w:r>
        <w:t xml:space="preserve">Paulus ein Geist] Korrekturvorschlag </w:t>
      </w:r>
      <w:proofErr w:type="gramStart"/>
      <w:r>
        <w:t>ZH</w:t>
      </w:r>
      <w:proofErr w:type="gramEnd"/>
      <w:r>
        <w:t xml:space="preserve"> 1. Aufl. (1955): </w:t>
      </w:r>
      <w:r>
        <w:rPr>
          <w:i/>
        </w:rPr>
        <w:t>lies wohl</w:t>
      </w:r>
      <w:r>
        <w:t xml:space="preserve"> Paulus ein Christ</w:t>
      </w:r>
      <w:r>
        <w:br/>
        <w:t xml:space="preserve">Korrekturvorschlag ZH 2. Aufl. (1988): Paulus ein Christ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402/33</w:t>
      </w:r>
      <w:r>
        <w:t xml:space="preserve"> Auguste Angelica Lindner </w:t>
      </w:r>
    </w:p>
    <w:p>
      <w:pPr>
        <w:pStyle w:val="kommentar"/>
      </w:pPr>
      <w:r>
        <w:rPr>
          <w:b/>
          <w:sz w:val="16"/>
        </w:rPr>
        <w:t>402/34</w:t>
      </w:r>
      <w:r>
        <w:t xml:space="preserve"> Bodmer, </w:t>
      </w:r>
      <w:r>
        <w:rPr>
          <w:i/>
        </w:rPr>
        <w:t>Fragmente in der erzählenden Dichtart</w:t>
      </w:r>
      <w:r>
        <w:t xml:space="preserve"> </w:t>
      </w:r>
    </w:p>
    <w:p>
      <w:pPr>
        <w:pStyle w:val="kommentar"/>
      </w:pPr>
      <w:r>
        <w:rPr>
          <w:b/>
          <w:sz w:val="16"/>
        </w:rPr>
        <w:t>402/34</w:t>
      </w:r>
      <w:r>
        <w:t xml:space="preserve"> Damm, </w:t>
      </w:r>
      <w:r>
        <w:rPr>
          <w:i/>
        </w:rPr>
        <w:t>Damons Bürgschaft</w:t>
      </w:r>
      <w:r>
        <w:t xml:space="preserve"> </w:t>
      </w:r>
    </w:p>
    <w:p>
      <w:pPr>
        <w:pStyle w:val="kommentar"/>
      </w:pPr>
      <w:r>
        <w:rPr>
          <w:b/>
          <w:sz w:val="16"/>
        </w:rPr>
        <w:t>403/1</w:t>
      </w:r>
      <w:r>
        <w:t xml:space="preserve"> Reichel, </w:t>
      </w:r>
      <w:r>
        <w:rPr>
          <w:i/>
        </w:rPr>
        <w:t>Der Prophet Jesaias</w:t>
      </w:r>
      <w:r>
        <w:t xml:space="preserve"> </w:t>
      </w:r>
    </w:p>
    <w:p>
      <w:pPr>
        <w:pStyle w:val="kommentar"/>
      </w:pPr>
      <w:r>
        <w:rPr>
          <w:b/>
          <w:sz w:val="16"/>
        </w:rPr>
        <w:t>403/6</w:t>
      </w:r>
      <w:r>
        <w:t xml:space="preserve"> Gottlob Immanuel Lindner </w:t>
      </w:r>
    </w:p>
    <w:p>
      <w:pPr>
        <w:pStyle w:val="kommentar"/>
      </w:pPr>
      <w:r>
        <w:rPr>
          <w:b/>
          <w:sz w:val="16"/>
        </w:rPr>
        <w:t>403/6</w:t>
      </w:r>
      <w:r>
        <w:t xml:space="preserve"> </w:t>
      </w:r>
      <w:r>
        <w:rPr>
          <w:rFonts w:ascii="Linux Libertine G" w:hAnsi="Linux Libertine G" w:cs="Linux Libertine G"/>
        </w:rPr>
        <w:t>letzt erhaltenen]</w:t>
      </w:r>
      <w:r>
        <w:t xml:space="preserve"> HKB 157 (</w:t>
      </w:r>
      <w:proofErr w:type="gramStart"/>
      <w:r>
        <w:t>I  400</w:t>
      </w:r>
      <w:proofErr w:type="gramEnd"/>
      <w:r>
        <w:t xml:space="preserve">/5) </w:t>
      </w:r>
    </w:p>
    <w:p>
      <w:pPr>
        <w:pStyle w:val="kommentar"/>
      </w:pPr>
      <w:r>
        <w:rPr>
          <w:b/>
          <w:sz w:val="16"/>
        </w:rPr>
        <w:t>403/7</w:t>
      </w:r>
      <w:r>
        <w:t xml:space="preserve"> Schröder, </w:t>
      </w:r>
      <w:r>
        <w:rPr>
          <w:i/>
        </w:rPr>
        <w:t>Poesien</w:t>
      </w:r>
      <w:r>
        <w:t xml:space="preserve"> </w:t>
      </w:r>
    </w:p>
    <w:p>
      <w:pPr>
        <w:pStyle w:val="kommentar"/>
      </w:pPr>
      <w:r>
        <w:rPr>
          <w:b/>
          <w:sz w:val="16"/>
        </w:rPr>
        <w:t>403/8</w:t>
      </w:r>
      <w:r>
        <w:t xml:space="preserve"> Klopstock, </w:t>
      </w:r>
      <w:r>
        <w:rPr>
          <w:i/>
        </w:rPr>
        <w:t>Hinterlaßne Schriften</w:t>
      </w:r>
      <w:r>
        <w:t xml:space="preserve"> </w:t>
      </w:r>
    </w:p>
    <w:p>
      <w:pPr>
        <w:pStyle w:val="kommentar"/>
      </w:pPr>
      <w:r>
        <w:rPr>
          <w:b/>
          <w:sz w:val="16"/>
        </w:rPr>
        <w:t>403/8</w:t>
      </w:r>
      <w:r>
        <w:t xml:space="preserve"> vll. Logau, </w:t>
      </w:r>
      <w:r>
        <w:rPr>
          <w:i/>
        </w:rPr>
        <w:t>Sinngedichte</w:t>
      </w:r>
      <w:r>
        <w:t xml:space="preserve"> </w:t>
      </w:r>
    </w:p>
    <w:p>
      <w:pPr>
        <w:pStyle w:val="kommentar"/>
      </w:pPr>
      <w:r>
        <w:rPr>
          <w:b/>
          <w:sz w:val="16"/>
        </w:rPr>
        <w:t>403/9</w:t>
      </w:r>
      <w:r>
        <w:t xml:space="preserve"> </w:t>
      </w:r>
      <w:r>
        <w:rPr>
          <w:rFonts w:ascii="Linux Libertine G" w:hAnsi="Linux Libertine G" w:cs="Linux Libertine G"/>
        </w:rPr>
        <w:t>Nachbarn]</w:t>
      </w:r>
      <w:r>
        <w:t xml:space="preserve"> vll. Friedrich David Wagner </w:t>
      </w:r>
    </w:p>
    <w:p>
      <w:pPr>
        <w:pStyle w:val="kommentar"/>
      </w:pPr>
      <w:r>
        <w:rPr>
          <w:b/>
          <w:sz w:val="16"/>
        </w:rPr>
        <w:t>403/15</w:t>
      </w:r>
      <w:r>
        <w:t xml:space="preserve"> Johann Christoph Hamann (Bruder) </w:t>
      </w:r>
    </w:p>
    <w:p>
      <w:pPr>
        <w:pStyle w:val="kommentar"/>
      </w:pPr>
      <w:r>
        <w:rPr>
          <w:b/>
          <w:sz w:val="16"/>
        </w:rPr>
        <w:t>403/16</w:t>
      </w:r>
      <w:r>
        <w:t xml:space="preserve"> Forstmann, </w:t>
      </w:r>
      <w:r>
        <w:rPr>
          <w:i/>
        </w:rPr>
        <w:t>Erfreuliche Nachrichten vor die Sünder</w:t>
      </w:r>
      <w:r>
        <w:t>, vgl. HKB 155 (</w:t>
      </w:r>
      <w:proofErr w:type="gramStart"/>
      <w:r>
        <w:t>I  390</w:t>
      </w:r>
      <w:proofErr w:type="gramEnd"/>
      <w:r>
        <w:t xml:space="preserve">/37) </w:t>
      </w:r>
    </w:p>
    <w:p>
      <w:pPr>
        <w:pStyle w:val="kommentar"/>
      </w:pPr>
      <w:r>
        <w:rPr>
          <w:b/>
          <w:sz w:val="16"/>
        </w:rPr>
        <w:t>403/18</w:t>
      </w:r>
      <w:r>
        <w:t xml:space="preserve"> </w:t>
      </w:r>
      <w:r>
        <w:rPr>
          <w:rFonts w:ascii="Linux Libertine G" w:hAnsi="Linux Libertine G" w:cs="Linux Libertine G"/>
        </w:rPr>
        <w:t>3 Theile]</w:t>
      </w:r>
      <w:r>
        <w:t xml:space="preserve"> Forstmann, </w:t>
      </w:r>
      <w:r>
        <w:rPr>
          <w:i/>
        </w:rPr>
        <w:t>Sammlung einiger Worte des Glaubens und der guten Lehre</w:t>
      </w:r>
      <w:r>
        <w:t xml:space="preserve"> </w:t>
      </w:r>
    </w:p>
    <w:p>
      <w:pPr>
        <w:pStyle w:val="kommentar"/>
      </w:pPr>
      <w:r>
        <w:rPr>
          <w:b/>
          <w:sz w:val="16"/>
        </w:rPr>
        <w:t>403/19</w:t>
      </w:r>
      <w:r>
        <w:t xml:space="preserve"> HKB 157 (</w:t>
      </w:r>
      <w:proofErr w:type="gramStart"/>
      <w:r>
        <w:t>I  400</w:t>
      </w:r>
      <w:proofErr w:type="gramEnd"/>
      <w:r>
        <w:t xml:space="preserve">/13) </w:t>
      </w:r>
    </w:p>
    <w:p>
      <w:pPr>
        <w:pStyle w:val="kommentar"/>
      </w:pPr>
      <w:r>
        <w:rPr>
          <w:b/>
          <w:sz w:val="16"/>
        </w:rPr>
        <w:t>403/24</w:t>
      </w:r>
      <w:r>
        <w:t xml:space="preserve"> Lieberkühn, </w:t>
      </w:r>
      <w:r>
        <w:rPr>
          <w:i/>
        </w:rPr>
        <w:t>Arzeneyen</w:t>
      </w:r>
      <w:r>
        <w:t xml:space="preserve"> </w:t>
      </w:r>
    </w:p>
    <w:p>
      <w:pPr>
        <w:pStyle w:val="kommentar"/>
      </w:pPr>
      <w:r>
        <w:rPr>
          <w:b/>
          <w:sz w:val="16"/>
        </w:rPr>
        <w:t>403/28</w:t>
      </w:r>
      <w:r>
        <w:t xml:space="preserve"> Lieberkühn, </w:t>
      </w:r>
      <w:r>
        <w:rPr>
          <w:i/>
        </w:rPr>
        <w:t>Die Lissabonner</w:t>
      </w:r>
      <w:r>
        <w:t xml:space="preserve"> </w:t>
      </w:r>
    </w:p>
    <w:p>
      <w:pPr>
        <w:pStyle w:val="kommentar"/>
        <w:rPr>
          <w:lang w:val="en-US"/>
        </w:rPr>
      </w:pPr>
      <w:r>
        <w:rPr>
          <w:b/>
          <w:sz w:val="16"/>
          <w:lang w:val="en-US"/>
        </w:rPr>
        <w:t>403/29</w:t>
      </w:r>
      <w:r>
        <w:rPr>
          <w:lang w:val="en-US"/>
        </w:rPr>
        <w:t xml:space="preserve"> Wieland, </w:t>
      </w:r>
      <w:r>
        <w:rPr>
          <w:i/>
          <w:lang w:val="en-US"/>
        </w:rPr>
        <w:t>Lady Johanna Gray</w:t>
      </w:r>
      <w:r>
        <w:rPr>
          <w:lang w:val="en-US"/>
        </w:rPr>
        <w:t xml:space="preserve"> </w:t>
      </w:r>
    </w:p>
    <w:p>
      <w:pPr>
        <w:pStyle w:val="kommentar"/>
        <w:rPr>
          <w:lang w:val="en-US"/>
        </w:rPr>
      </w:pPr>
      <w:r>
        <w:rPr>
          <w:b/>
          <w:sz w:val="16"/>
          <w:lang w:val="en-US"/>
        </w:rPr>
        <w:t>403/32</w:t>
      </w:r>
      <w:r>
        <w:rPr>
          <w:lang w:val="en-US"/>
        </w:rPr>
        <w:t xml:space="preserve"> Goguet, </w:t>
      </w:r>
      <w:r>
        <w:rPr>
          <w:i/>
          <w:lang w:val="en-US"/>
        </w:rPr>
        <w:t>De l’origine des loix, des arts, et des sciences</w:t>
      </w:r>
      <w:r>
        <w:rPr>
          <w:lang w:val="en-US"/>
        </w:rPr>
        <w:t>, vgl. HKB 145 (</w:t>
      </w:r>
      <w:proofErr w:type="gramStart"/>
      <w:r>
        <w:rPr>
          <w:lang w:val="en-US"/>
        </w:rPr>
        <w:t>I  337</w:t>
      </w:r>
      <w:proofErr w:type="gramEnd"/>
      <w:r>
        <w:rPr>
          <w:lang w:val="en-US"/>
        </w:rPr>
        <w:t xml:space="preserve">/30) </w:t>
      </w:r>
    </w:p>
    <w:p>
      <w:pPr>
        <w:pStyle w:val="kommentar"/>
        <w:rPr>
          <w:lang w:val="en-US"/>
        </w:rPr>
      </w:pPr>
      <w:r>
        <w:rPr>
          <w:b/>
          <w:sz w:val="16"/>
          <w:lang w:val="en-US"/>
        </w:rPr>
        <w:t>403/33</w:t>
      </w:r>
      <w:r>
        <w:rPr>
          <w:lang w:val="en-US"/>
        </w:rPr>
        <w:t xml:space="preserve"> Rollin, </w:t>
      </w:r>
      <w:r>
        <w:rPr>
          <w:i/>
          <w:lang w:val="en-US"/>
        </w:rPr>
        <w:t>Histoire ancienne</w:t>
      </w:r>
      <w:r>
        <w:rPr>
          <w:lang w:val="en-US"/>
        </w:rPr>
        <w:t xml:space="preserve"> </w:t>
      </w:r>
    </w:p>
    <w:p>
      <w:pPr>
        <w:pStyle w:val="kommentar"/>
        <w:rPr>
          <w:lang w:val="en-US"/>
        </w:rPr>
      </w:pPr>
      <w:r>
        <w:rPr>
          <w:b/>
          <w:sz w:val="16"/>
          <w:lang w:val="en-US"/>
        </w:rPr>
        <w:t>403/36</w:t>
      </w:r>
      <w:r>
        <w:rPr>
          <w:lang w:val="en-US"/>
        </w:rPr>
        <w:t xml:space="preserve"> </w:t>
      </w:r>
      <w:r>
        <w:rPr>
          <w:rFonts w:ascii="Linux Libertine G" w:hAnsi="Linux Libertine G" w:cs="Linux Libertine G"/>
          <w:lang w:val="en-US"/>
        </w:rPr>
        <w:t>Cornu copiae]</w:t>
      </w:r>
      <w:r>
        <w:rPr>
          <w:lang w:val="en-US"/>
        </w:rPr>
        <w:t xml:space="preserve"> Füllhorn </w:t>
      </w:r>
    </w:p>
    <w:p>
      <w:pPr>
        <w:pStyle w:val="kommentar"/>
      </w:pPr>
      <w:r>
        <w:rPr>
          <w:b/>
          <w:sz w:val="16"/>
        </w:rPr>
        <w:t>404/1</w:t>
      </w:r>
      <w:r>
        <w:t xml:space="preserve"> Adam Heinrich Berens </w:t>
      </w:r>
    </w:p>
    <w:p>
      <w:pPr>
        <w:pStyle w:val="kommentar"/>
      </w:pPr>
      <w:r>
        <w:rPr>
          <w:b/>
          <w:sz w:val="16"/>
        </w:rPr>
        <w:t>404/1</w:t>
      </w:r>
      <w:r>
        <w:t xml:space="preserve"> </w:t>
      </w:r>
      <w:r>
        <w:rPr>
          <w:rFonts w:ascii="Linux Libertine G" w:hAnsi="Linux Libertine G" w:cs="Linux Libertine G"/>
        </w:rPr>
        <w:t>Cornette von Dreyling]</w:t>
      </w:r>
      <w:r>
        <w:t xml:space="preserve"> nicht ermittelt </w:t>
      </w:r>
    </w:p>
    <w:p>
      <w:pPr>
        <w:pStyle w:val="kommentar"/>
      </w:pPr>
      <w:r>
        <w:rPr>
          <w:b/>
          <w:sz w:val="16"/>
        </w:rPr>
        <w:t>404/4</w:t>
      </w:r>
      <w:r>
        <w:t xml:space="preserve"> Johann Christoph Berens oder Carl Berens </w:t>
      </w:r>
    </w:p>
    <w:p>
      <w:pPr>
        <w:pStyle w:val="kommentar"/>
      </w:pPr>
      <w:r>
        <w:rPr>
          <w:b/>
          <w:sz w:val="16"/>
        </w:rPr>
        <w:t>404/7</w:t>
      </w:r>
      <w:r>
        <w:t xml:space="preserve"> </w:t>
      </w:r>
      <w:r>
        <w:rPr>
          <w:rFonts w:ascii="Linux Libertine G" w:hAnsi="Linux Libertine G" w:cs="Linux Libertine G"/>
        </w:rPr>
        <w:t>Arbeit]</w:t>
      </w:r>
      <w:r>
        <w:t xml:space="preserve"> Hamann, </w:t>
      </w:r>
      <w:r>
        <w:rPr>
          <w:i/>
        </w:rPr>
        <w:t>Sokratische Denkwürdigkeiten</w:t>
      </w:r>
      <w:r>
        <w:t xml:space="preserve"> </w:t>
      </w:r>
    </w:p>
    <w:p>
      <w:pPr>
        <w:pStyle w:val="kommentar"/>
      </w:pPr>
      <w:r>
        <w:rPr>
          <w:b/>
          <w:sz w:val="16"/>
        </w:rPr>
        <w:t>404/8</w:t>
      </w:r>
      <w:r>
        <w:t xml:space="preserve"> Michael Christian Hartung bzw. Gerhard Ludwig Woltersdorf </w:t>
      </w:r>
    </w:p>
    <w:p>
      <w:pPr>
        <w:pStyle w:val="kommentar"/>
      </w:pPr>
      <w:r>
        <w:rPr>
          <w:b/>
          <w:sz w:val="16"/>
        </w:rPr>
        <w:t>404/9</w:t>
      </w:r>
      <w:r>
        <w:t xml:space="preserve"> Hamann, </w:t>
      </w:r>
      <w:r>
        <w:rPr>
          <w:i/>
        </w:rPr>
        <w:t>Sokratische Denkwürdigkeiten</w:t>
      </w:r>
      <w:r>
        <w:t xml:space="preserve">, Titelblatt </w:t>
      </w:r>
    </w:p>
    <w:p>
      <w:pPr>
        <w:pStyle w:val="kommentar"/>
      </w:pPr>
      <w:r>
        <w:rPr>
          <w:b/>
          <w:sz w:val="16"/>
        </w:rPr>
        <w:t>404/9</w:t>
      </w:r>
      <w:r>
        <w:t xml:space="preserve"> Per. </w:t>
      </w:r>
      <w:r>
        <w:rPr>
          <w:i/>
        </w:rPr>
        <w:t>saturae</w:t>
      </w:r>
      <w:r>
        <w:t xml:space="preserve"> I 1 </w:t>
      </w:r>
    </w:p>
    <w:p>
      <w:pPr>
        <w:pStyle w:val="kommentar"/>
      </w:pPr>
      <w:r>
        <w:rPr>
          <w:b/>
          <w:sz w:val="16"/>
        </w:rPr>
        <w:t>404/11</w:t>
      </w:r>
      <w:r>
        <w:t xml:space="preserve"> </w:t>
      </w:r>
      <w:r>
        <w:rPr>
          <w:rFonts w:ascii="Linux Libertine G" w:hAnsi="Linux Libertine G" w:cs="Linux Libertine G"/>
        </w:rPr>
        <w:t>mimisch]</w:t>
      </w:r>
      <w:r>
        <w:t xml:space="preserve"> HKB 153 (</w:t>
      </w:r>
      <w:proofErr w:type="gramStart"/>
      <w:r>
        <w:t>I  378</w:t>
      </w:r>
      <w:proofErr w:type="gramEnd"/>
      <w:r>
        <w:t xml:space="preserve">/24), Hamann, </w:t>
      </w:r>
      <w:r>
        <w:rPr>
          <w:i/>
        </w:rPr>
        <w:t>Sokratische Denkwürdigkeiten</w:t>
      </w:r>
      <w:r>
        <w:t xml:space="preserve">, N II S. 61/17, ED S. 14 </w:t>
      </w:r>
    </w:p>
    <w:p>
      <w:pPr>
        <w:pStyle w:val="kommentar"/>
      </w:pPr>
      <w:r>
        <w:rPr>
          <w:b/>
          <w:sz w:val="16"/>
        </w:rPr>
        <w:t>404/17</w:t>
      </w:r>
      <w:r>
        <w:t xml:space="preserve"> Variation von Hor. </w:t>
      </w:r>
      <w:r>
        <w:rPr>
          <w:i/>
        </w:rPr>
        <w:t>ars</w:t>
      </w:r>
      <w:r>
        <w:t xml:space="preserve"> 333 »aut prodesse volunt aut delectare poetae« / »Entweder nützen oder erfreuen wollen die Dichter«. </w:t>
      </w:r>
    </w:p>
    <w:p>
      <w:pPr>
        <w:pStyle w:val="kommentar"/>
      </w:pPr>
      <w:r>
        <w:rPr>
          <w:b/>
          <w:sz w:val="16"/>
        </w:rPr>
        <w:t>404/19</w:t>
      </w:r>
      <w:r>
        <w:t xml:space="preserve"> Hes 33,31ff. </w:t>
      </w:r>
    </w:p>
    <w:p>
      <w:pPr>
        <w:pStyle w:val="kommentar"/>
      </w:pPr>
      <w:r>
        <w:rPr>
          <w:b/>
          <w:sz w:val="16"/>
        </w:rPr>
        <w:t>404/31</w:t>
      </w:r>
      <w:r>
        <w:t xml:space="preserve"> Unterstreichungen vll. Zitate aus Lindners letztem Brief (nicht überliefert) </w:t>
      </w:r>
    </w:p>
    <w:p>
      <w:pPr>
        <w:pStyle w:val="kommentar"/>
      </w:pPr>
      <w:r>
        <w:rPr>
          <w:b/>
          <w:sz w:val="16"/>
        </w:rPr>
        <w:t>405/3</w:t>
      </w:r>
      <w:r>
        <w:t xml:space="preserve"> </w:t>
      </w:r>
      <w:r>
        <w:rPr>
          <w:rFonts w:ascii="Linux Libertine G" w:hAnsi="Linux Libertine G" w:cs="Linux Libertine G"/>
        </w:rPr>
        <w:t>Thorheit]</w:t>
      </w:r>
      <w:r>
        <w:t xml:space="preserve"> 1 Kor 1,17ff. </w:t>
      </w:r>
    </w:p>
    <w:p>
      <w:pPr>
        <w:pStyle w:val="kommentar"/>
      </w:pPr>
      <w:r>
        <w:rPr>
          <w:b/>
          <w:sz w:val="16"/>
        </w:rPr>
        <w:t>405/6</w:t>
      </w:r>
      <w:r>
        <w:t xml:space="preserve"> </w:t>
      </w:r>
      <w:r>
        <w:rPr>
          <w:rFonts w:ascii="Linux Libertine G" w:hAnsi="Linux Libertine G" w:cs="Linux Libertine G"/>
        </w:rPr>
        <w:t>Schaden und Koth]</w:t>
      </w:r>
      <w:r>
        <w:t xml:space="preserve"> Phil 3,7 </w:t>
      </w:r>
    </w:p>
    <w:p>
      <w:pPr>
        <w:pStyle w:val="kommentar"/>
      </w:pPr>
      <w:r>
        <w:rPr>
          <w:b/>
          <w:sz w:val="16"/>
        </w:rPr>
        <w:t>405/7</w:t>
      </w:r>
      <w:r>
        <w:t xml:space="preserve"> </w:t>
      </w:r>
      <w:r>
        <w:rPr>
          <w:rFonts w:ascii="Linux Libertine G" w:hAnsi="Linux Libertine G" w:cs="Linux Libertine G"/>
        </w:rPr>
        <w:t>erlöset …]</w:t>
      </w:r>
      <w:r>
        <w:t xml:space="preserve"> Gal 3,13 </w:t>
      </w:r>
    </w:p>
    <w:p>
      <w:pPr>
        <w:pStyle w:val="kommentar"/>
      </w:pPr>
      <w:r>
        <w:rPr>
          <w:b/>
          <w:sz w:val="16"/>
        </w:rPr>
        <w:t>405/24</w:t>
      </w:r>
      <w:r>
        <w:t xml:space="preserve"> Gottlob Immanuel Lindner </w:t>
      </w:r>
    </w:p>
    <w:p>
      <w:pPr>
        <w:pStyle w:val="kommentar"/>
      </w:pPr>
      <w:r>
        <w:rPr>
          <w:b/>
          <w:sz w:val="16"/>
        </w:rPr>
        <w:t>405/25</w:t>
      </w:r>
      <w:r>
        <w:t xml:space="preserve"> Johann Christoph Hamann (Bruder) </w:t>
      </w:r>
    </w:p>
    <w:p>
      <w:pPr>
        <w:pStyle w:val="kommentar"/>
      </w:pPr>
      <w:r>
        <w:rPr>
          <w:b/>
          <w:sz w:val="16"/>
        </w:rPr>
        <w:t>405/28</w:t>
      </w:r>
      <w:r>
        <w:t xml:space="preserve"> </w:t>
      </w:r>
      <w:r>
        <w:rPr>
          <w:rFonts w:ascii="Linux Libertine G" w:hAnsi="Linux Libertine G" w:cs="Linux Libertine G"/>
        </w:rPr>
        <w:t>aufgeblähet]</w:t>
      </w:r>
      <w:r>
        <w:t xml:space="preserve"> 1 Kor 8,1 </w:t>
      </w:r>
    </w:p>
    <w:p>
      <w:pPr>
        <w:pStyle w:val="kommentar"/>
      </w:pPr>
      <w:r>
        <w:rPr>
          <w:b/>
          <w:sz w:val="16"/>
        </w:rPr>
        <w:lastRenderedPageBreak/>
        <w:t>406/23</w:t>
      </w:r>
      <w:r>
        <w:t xml:space="preserve"> Joh 17,9 </w:t>
      </w:r>
    </w:p>
    <w:p>
      <w:pPr>
        <w:pStyle w:val="kommentar"/>
      </w:pPr>
      <w:r>
        <w:rPr>
          <w:b/>
          <w:sz w:val="16"/>
        </w:rPr>
        <w:t>406/24</w:t>
      </w:r>
      <w:r>
        <w:t xml:space="preserve"> </w:t>
      </w:r>
      <w:r>
        <w:rPr>
          <w:rFonts w:ascii="Linux Libertine G" w:hAnsi="Linux Libertine G" w:cs="Linux Libertine G"/>
        </w:rPr>
        <w:t>Welt]</w:t>
      </w:r>
      <w:r>
        <w:t xml:space="preserve"> Jak 4,4, Joh 15,18ff. </w:t>
      </w:r>
    </w:p>
    <w:p>
      <w:pPr>
        <w:pStyle w:val="kommentar"/>
      </w:pPr>
      <w:r>
        <w:rPr>
          <w:b/>
          <w:sz w:val="16"/>
        </w:rPr>
        <w:t>406/27</w:t>
      </w:r>
      <w:r>
        <w:t xml:space="preserve"> </w:t>
      </w:r>
      <w:r>
        <w:rPr>
          <w:rFonts w:ascii="Linux Libertine G" w:hAnsi="Linux Libertine G" w:cs="Linux Libertine G"/>
        </w:rPr>
        <w:t>Wüsten]</w:t>
      </w:r>
      <w:r>
        <w:t xml:space="preserve"> Johannes der Täufer, Mk 1,4 </w:t>
      </w:r>
    </w:p>
    <w:p>
      <w:pPr>
        <w:pStyle w:val="kommentar"/>
      </w:pPr>
      <w:r>
        <w:rPr>
          <w:b/>
          <w:sz w:val="16"/>
        </w:rPr>
        <w:t>406/30</w:t>
      </w:r>
      <w:r>
        <w:t xml:space="preserve"> </w:t>
      </w:r>
      <w:r>
        <w:rPr>
          <w:rFonts w:ascii="Linux Libertine G" w:hAnsi="Linux Libertine G" w:cs="Linux Libertine G"/>
        </w:rPr>
        <w:t>Hofredner]</w:t>
      </w:r>
      <w:r>
        <w:t xml:space="preserve"> bei Herodes, Mk 6,20 </w:t>
      </w:r>
    </w:p>
    <w:p>
      <w:pPr>
        <w:pStyle w:val="kommentar"/>
      </w:pPr>
      <w:r>
        <w:rPr>
          <w:b/>
          <w:sz w:val="16"/>
        </w:rPr>
        <w:t>406/31</w:t>
      </w:r>
      <w:r>
        <w:t xml:space="preserve"> </w:t>
      </w:r>
      <w:r>
        <w:rPr>
          <w:rFonts w:ascii="Linux Libertine G" w:hAnsi="Linux Libertine G" w:cs="Linux Libertine G"/>
        </w:rPr>
        <w:t>Tänzerinn]</w:t>
      </w:r>
      <w:r>
        <w:t xml:space="preserve"> Salome </w:t>
      </w:r>
    </w:p>
    <w:p>
      <w:pPr>
        <w:pStyle w:val="kommentar"/>
      </w:pPr>
      <w:r>
        <w:rPr>
          <w:b/>
          <w:sz w:val="16"/>
        </w:rPr>
        <w:t>406/35</w:t>
      </w:r>
      <w:r>
        <w:t xml:space="preserve"> </w:t>
      </w:r>
      <w:r>
        <w:rPr>
          <w:rFonts w:ascii="Linux Libertine G" w:hAnsi="Linux Libertine G" w:cs="Linux Libertine G"/>
        </w:rPr>
        <w:t>Kayser]</w:t>
      </w:r>
      <w:r>
        <w:t xml:space="preserve"> Nero, Sueton, </w:t>
      </w:r>
      <w:r>
        <w:rPr>
          <w:i/>
        </w:rPr>
        <w:t>Ner.</w:t>
      </w:r>
      <w:r>
        <w:t xml:space="preserve"> 21 </w:t>
      </w:r>
    </w:p>
    <w:p>
      <w:pPr>
        <w:pStyle w:val="kommentar"/>
      </w:pPr>
      <w:r>
        <w:rPr>
          <w:b/>
          <w:sz w:val="16"/>
        </w:rPr>
        <w:t>407/2</w:t>
      </w:r>
      <w:r>
        <w:t xml:space="preserve"> </w:t>
      </w:r>
      <w:r>
        <w:rPr>
          <w:rFonts w:ascii="Linux Libertine G" w:hAnsi="Linux Libertine G" w:cs="Linux Libertine G"/>
        </w:rPr>
        <w:t>Freund]</w:t>
      </w:r>
      <w:r>
        <w:t xml:space="preserve"> Johann Christoph Berens </w:t>
      </w:r>
    </w:p>
    <w:p>
      <w:pPr>
        <w:pStyle w:val="kommentar"/>
      </w:pPr>
      <w:r>
        <w:rPr>
          <w:b/>
          <w:sz w:val="16"/>
        </w:rPr>
        <w:t>407/9</w:t>
      </w:r>
      <w:r>
        <w:t xml:space="preserve"> </w:t>
      </w:r>
      <w:r>
        <w:rPr>
          <w:rFonts w:ascii="Linux Libertine G" w:hAnsi="Linux Libertine G" w:cs="Linux Libertine G"/>
        </w:rPr>
        <w:t>Ich vermag alles …]</w:t>
      </w:r>
      <w:r>
        <w:t xml:space="preserve"> Phil 4,13 </w:t>
      </w:r>
    </w:p>
    <w:p>
      <w:pPr>
        <w:pStyle w:val="kommentar"/>
      </w:pPr>
      <w:r>
        <w:rPr>
          <w:b/>
          <w:sz w:val="16"/>
        </w:rPr>
        <w:t>407/11</w:t>
      </w:r>
      <w:r>
        <w:t xml:space="preserve"> </w:t>
      </w:r>
      <w:r>
        <w:rPr>
          <w:rFonts w:ascii="Linux Libertine G" w:hAnsi="Linux Libertine G" w:cs="Linux Libertine G"/>
        </w:rPr>
        <w:t>ehernen Schlange]</w:t>
      </w:r>
      <w:r>
        <w:t xml:space="preserve"> 4 Mo 21,9 </w:t>
      </w:r>
    </w:p>
    <w:p>
      <w:pPr>
        <w:pStyle w:val="kommentar"/>
      </w:pPr>
      <w:r>
        <w:rPr>
          <w:b/>
          <w:sz w:val="16"/>
        </w:rPr>
        <w:t>407/14</w:t>
      </w:r>
      <w:r>
        <w:t xml:space="preserve"> </w:t>
      </w:r>
      <w:r>
        <w:rPr>
          <w:rFonts w:ascii="Linux Libertine G" w:hAnsi="Linux Libertine G" w:cs="Linux Libertine G"/>
        </w:rPr>
        <w:t>so werden]</w:t>
      </w:r>
      <w:r>
        <w:t xml:space="preserve"> vmtl.: so wenig werden </w:t>
      </w:r>
    </w:p>
    <w:p>
      <w:pPr>
        <w:pStyle w:val="kommentar"/>
      </w:pPr>
      <w:r>
        <w:rPr>
          <w:b/>
          <w:sz w:val="16"/>
        </w:rPr>
        <w:t>407/17</w:t>
      </w:r>
      <w:r>
        <w:t xml:space="preserve"> </w:t>
      </w:r>
      <w:r>
        <w:rPr>
          <w:rFonts w:ascii="Linux Libertine G" w:hAnsi="Linux Libertine G" w:cs="Linux Libertine G"/>
        </w:rPr>
        <w:t>David … Michal]</w:t>
      </w:r>
      <w:r>
        <w:t xml:space="preserve"> 2 Sam 6,14–23 </w:t>
      </w:r>
    </w:p>
    <w:p>
      <w:pPr>
        <w:pStyle w:val="kommentar"/>
      </w:pPr>
      <w:r>
        <w:rPr>
          <w:b/>
          <w:sz w:val="16"/>
        </w:rPr>
        <w:t>407/24</w:t>
      </w:r>
      <w:r>
        <w:t xml:space="preserve"> Cic. </w:t>
      </w:r>
      <w:r>
        <w:rPr>
          <w:i/>
        </w:rPr>
        <w:t>Pis.</w:t>
      </w:r>
      <w:r>
        <w:t xml:space="preserve"> VI: »Du antwortest, indem du die eine Braue bis zur Stirn hochziehst und die andere bis zum Kinn senkst, dass dir Grausamkeit nicht gefällt«; vgl. Hamann, </w:t>
      </w:r>
      <w:r>
        <w:rPr>
          <w:i/>
        </w:rPr>
        <w:t>Fünf Hirtenbriefe das Schuldrama betreffend</w:t>
      </w:r>
      <w:r>
        <w:t xml:space="preserve"> N </w:t>
      </w:r>
      <w:proofErr w:type="gramStart"/>
      <w:r>
        <w:t>II</w:t>
      </w:r>
      <w:proofErr w:type="gramEnd"/>
      <w:r>
        <w:t xml:space="preserve"> S. 361/17ff.), vgl. HKB 219 (II  128/8) </w:t>
      </w:r>
    </w:p>
    <w:p>
      <w:pPr>
        <w:pStyle w:val="kommentar"/>
      </w:pPr>
      <w:r>
        <w:rPr>
          <w:b/>
          <w:sz w:val="16"/>
        </w:rPr>
        <w:t>407/30</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407/34</w:t>
      </w:r>
      <w:r>
        <w:t xml:space="preserve"> Johann Christoph Hamann (Bruder)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159 (I 402‒407)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F7D2B-2D1A-4F79-A328-D285DF42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2486</Words>
  <Characters>15668</Characters>
  <Application>Microsoft Office Word</Application>
  <DocSecurity>0</DocSecurity>
  <Lines>130</Lines>
  <Paragraphs>36</Paragraphs>
  <ScaleCrop>false</ScaleCrop>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2022-01-27T20:12:00Z</dcterms:created>
  <dcterms:modified xsi:type="dcterms:W3CDTF">2022-01-27T20:13:00Z</dcterms:modified>
</cp:coreProperties>
</file>