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44a67077a754d4d"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408‒411</w:t>
      </w:r>
      <w:r>
        <w:br/>
      </w:r>
    </w:p>
    <w:p>
      <w:pPr>
        <w:pStyle w:val="linksbündig"/>
      </w:pPr>
      <w:r>
        <w:rPr>
          <w:sz w:val="32"/>
          <w:b w:val="true"/>
        </w:rPr>
        <w:t>160</w:t>
      </w:r>
    </w:p>
    <w:p>
      <w:pPr>
        <w:pStyle w:val="linksbündig"/>
      </w:pPr>
      <w:r>
        <w:rPr>
          <w:b w:val="true"/>
        </w:rPr>
        <w:t>Königsberg, 11. September 1759</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408, 1</w:t>
      </w:r>
    </w:p>
    <w:p>
      <w:pPr>
        <w:pStyle w:val="rechtsbündig"/>
      </w:pPr>
      <w:r>
        <w:rPr/>
        <w:t xml:space="preserve">Königsberg, den </w:t>
      </w:r>
      <w:r>
        <w:rPr/>
        <w:t xml:space="preserve">11 </w:t>
      </w:r>
      <w:r>
        <w:rPr>
          <w:rFonts w:ascii="Linux Biolinum" w:hAnsi="Linux Biolinum" w:cs="Linux Biolinum"/>
        </w:rPr>
        <w:t xml:space="preserve">Sept.</w:t>
      </w:r>
      <w:r>
        <w:rPr/>
        <w:t xml:space="preserve"> 1759.</w:t>
      </w:r>
      <w:r>
        <w:rPr/>
        <w:t xml:space="preserve"> </w:t>
      </w:r>
    </w:p>
    <w:p>
      <w:pPr>
        <w:pStyle w:val="doppeleinzug"/>
      </w:pPr>
      <w:r>
        <w:rPr/>
        <w:t xml:space="preserve">Herzlich geliebtester Freund, </w:t>
      </w:r>
    </w:p>
    <w:p>
      <w:pPr>
        <w:pStyle w:val="stumpf"/>
      </w:pPr>
      <w:r>
        <w:rPr/>
        <w:t xml:space="preserve">Ihre Käse sind glückl. angekommen. Der GeEhrten Mama Ihr Pack hoffe </w:t>
      </w:r>
    </w:p>
    <w:p>
      <w:pPr>
        <w:pStyle w:val="stumpf"/>
      </w:pPr>
      <w:r>
        <w:rPr/>
        <w:t xml:space="preserve">wird gleichfalls. Herr Lauson ersucht Sie 1.) um Ihre erste Antritts Rede </w:t>
      </w:r>
    </w:p>
    <w:p>
      <w:pPr>
        <w:framePr w:w="1000" w:hSpace="420" w:wrap="around" w:hAnchor="page" w:vAnchor="text" w:xAlign="left" w:y="0"/>
        <w:keepNext w:val="true"/>
        <w:pStyle w:val="zeilenzählung"/>
      </w:pPr>
      <w:r>
        <w:rPr>
          <w:sz w:val="12"/>
        </w:rPr>
        <w:t>5</w:t>
      </w:r>
    </w:p>
    <w:p>
      <w:pPr>
        <w:pStyle w:val="stumpf"/>
      </w:pPr>
      <w:r>
        <w:rPr/>
        <w:t xml:space="preserve">2.) um ihr Gedicht auf den Oberpastor Schultz. 3.) um des Pastor von Eßen </w:t>
      </w:r>
    </w:p>
    <w:p>
      <w:pPr>
        <w:pStyle w:val="stumpf"/>
      </w:pPr>
      <w:r>
        <w:rPr/>
        <w:t xml:space="preserve">Leichenpredigt auf den alten HE von </w:t>
      </w:r>
      <w:r>
        <w:rPr>
          <w:rFonts w:ascii="Linux Biolinum" w:hAnsi="Linux Biolinum" w:cs="Linux Biolinum"/>
        </w:rPr>
        <w:t xml:space="preserve">Campenhausen.</w:t>
      </w:r>
      <w:r>
        <w:rPr/>
        <w:t xml:space="preserve"> </w:t>
      </w:r>
    </w:p>
    <w:p>
      <w:pPr>
        <w:pStyle w:val="einzug"/>
      </w:pPr>
      <w:r>
        <w:rPr/>
        <w:t xml:space="preserve">Frau Str. Werner wohnt, wo ihres guten Freundes und seiner Schwester </w:t>
      </w:r>
    </w:p>
    <w:p>
      <w:pPr>
        <w:pStyle w:val="stumpf"/>
      </w:pPr>
      <w:r>
        <w:rPr>
          <w:rFonts w:ascii="Linux Biolinum" w:hAnsi="Linux Biolinum" w:cs="Linux Biolinum"/>
        </w:rPr>
        <w:t xml:space="preserve">Hoff</w:t>
      </w:r>
      <w:r>
        <w:rPr/>
        <w:t xml:space="preserve"> Eltern ehmals gewohnt, soll eine gute Frau seyn v die Mahlzeit </w:t>
      </w:r>
      <w:r>
        <w:rPr>
          <w:rFonts w:ascii="Linux Biolinum" w:hAnsi="Linux Biolinum" w:cs="Linux Biolinum"/>
        </w:rPr>
        <w:t xml:space="preserve">à</w:t>
      </w:r>
      <w:r>
        <w:rPr/>
        <w:t xml:space="preserve"> 9 gl. </w:t>
      </w:r>
    </w:p>
    <w:p>
      <w:pPr>
        <w:pStyle w:val="stumpf"/>
      </w:pPr>
      <w:r>
        <w:rPr/>
        <w:t xml:space="preserve">einer kleinen Gesellschaft von 8 oder 10 Personen auftragen laßen. Mehr </w:t>
      </w:r>
    </w:p>
    <w:p>
      <w:pPr>
        <w:framePr w:w="1000" w:hSpace="420" w:wrap="around" w:hAnchor="page" w:vAnchor="text" w:xAlign="left" w:y="0"/>
        <w:keepNext w:val="true"/>
        <w:pStyle w:val="zeilenzählung"/>
      </w:pPr>
      <w:r>
        <w:rPr>
          <w:sz w:val="12"/>
        </w:rPr>
        <w:t>10</w:t>
      </w:r>
    </w:p>
    <w:p>
      <w:pPr>
        <w:pStyle w:val="stumpf"/>
      </w:pPr>
      <w:r>
        <w:rPr/>
        <w:t xml:space="preserve">habe von ihr nicht erfahren. Wenn Sie mehr </w:t>
      </w:r>
      <w:r>
        <w:rPr>
          <w:rFonts w:ascii="Linux Biolinum" w:hAnsi="Linux Biolinum" w:cs="Linux Biolinum"/>
        </w:rPr>
        <w:t xml:space="preserve">data</w:t>
      </w:r>
      <w:r>
        <w:rPr/>
        <w:t xml:space="preserve"> verlangen, bitte mir solche </w:t>
      </w:r>
    </w:p>
    <w:p>
      <w:pPr>
        <w:pStyle w:val="stumpf"/>
      </w:pPr>
      <w:r>
        <w:rPr/>
        <w:t xml:space="preserve">zu </w:t>
      </w:r>
      <w:r>
        <w:rPr>
          <w:rFonts w:ascii="Linux Biolinum" w:hAnsi="Linux Biolinum" w:cs="Linux Biolinum"/>
        </w:rPr>
        <w:t xml:space="preserve">specifici</w:t>
      </w:r>
      <w:r>
        <w:rPr/>
        <w:t xml:space="preserve">ren. </w:t>
      </w:r>
    </w:p>
    <w:p>
      <w:pPr>
        <w:pStyle w:val="einzug"/>
      </w:pPr>
      <w:r>
        <w:rPr/>
        <w:t xml:space="preserve">HE. B. hat mich den 10. </w:t>
      </w:r>
      <w:r>
        <w:rPr>
          <w:rFonts w:ascii="Linux Biolinum" w:hAnsi="Linux Biolinum" w:cs="Linux Biolinum"/>
        </w:rPr>
        <w:t xml:space="preserve">h.</w:t>
      </w:r>
      <w:r>
        <w:rPr/>
        <w:t xml:space="preserve"> besucht am Tage Alexander Newsky. Morgen </w:t>
      </w:r>
    </w:p>
    <w:p>
      <w:pPr>
        <w:pStyle w:val="stumpf"/>
      </w:pPr>
      <w:r>
        <w:rPr/>
        <w:t xml:space="preserve">denke ihn meinen Gegenbesuch abzustatten; wenn ich ihn zu Hause finde. </w:t>
      </w:r>
    </w:p>
    <w:p>
      <w:pPr>
        <w:pStyle w:val="einzug"/>
      </w:pPr>
      <w:r>
        <w:rPr/>
        <w:t xml:space="preserve">Ich habe mich zur Ader laßen und ein wenig arzeneyen müßen; wünsche </w:t>
      </w:r>
    </w:p>
    <w:p>
      <w:pPr>
        <w:framePr w:w="1000" w:hSpace="420" w:wrap="around" w:hAnchor="page" w:vAnchor="text" w:xAlign="left" w:y="0"/>
        <w:keepNext w:val="true"/>
        <w:pStyle w:val="zeilenzählung"/>
      </w:pPr>
      <w:r>
        <w:rPr>
          <w:sz w:val="12"/>
        </w:rPr>
        <w:t>15</w:t>
      </w:r>
    </w:p>
    <w:p>
      <w:pPr>
        <w:pStyle w:val="stumpf"/>
      </w:pPr>
      <w:r>
        <w:rPr/>
        <w:t xml:space="preserve">daß Sie beydes, liebster Freund, nicht nöthig haben oder zu rechter Zeit thun </w:t>
      </w:r>
    </w:p>
    <w:p>
      <w:pPr>
        <w:pStyle w:val="stumpf"/>
      </w:pPr>
      <w:r>
        <w:rPr/>
        <w:t xml:space="preserve">mögen wie ich. Befinde mich leidlich, arbeite aber an </w:t>
      </w:r>
      <w:r>
        <w:rPr>
          <w:rFonts w:ascii="Linux Biolinum" w:hAnsi="Linux Biolinum" w:cs="Linux Biolinum"/>
        </w:rPr>
        <w:t xml:space="preserve">Congestion</w:t>
      </w:r>
      <w:r>
        <w:rPr/>
        <w:t xml:space="preserve">en. Eine </w:t>
      </w:r>
    </w:p>
    <w:p>
      <w:pPr>
        <w:pStyle w:val="stumpf"/>
      </w:pPr>
      <w:r>
        <w:rPr/>
        <w:t xml:space="preserve">junge Frau, die ihre Sechswochen überstanden und – – Daß etwas ähnliches </w:t>
      </w:r>
    </w:p>
    <w:p>
      <w:pPr>
        <w:pStyle w:val="stumpf"/>
      </w:pPr>
      <w:r>
        <w:rPr/>
        <w:t xml:space="preserve">mit mir vorgegangen, werden Sie aus folgenden </w:t>
      </w:r>
      <w:r>
        <w:rPr>
          <w:rFonts w:ascii="Linux Biolinum" w:hAnsi="Linux Biolinum" w:cs="Linux Biolinum"/>
        </w:rPr>
        <w:t xml:space="preserve">Scelett</w:t>
      </w:r>
      <w:r>
        <w:rPr/>
        <w:t xml:space="preserve"> ersehen, das Sie wie </w:t>
      </w:r>
    </w:p>
    <w:p>
      <w:pPr>
        <w:pStyle w:val="stumpf"/>
      </w:pPr>
      <w:r>
        <w:rPr/>
        <w:t xml:space="preserve">die Egypter zu ihrem Nachtisch brauchen werden, um sich auch ihrer </w:t>
      </w:r>
    </w:p>
    <w:p>
      <w:pPr>
        <w:framePr w:w="1000" w:hSpace="420" w:wrap="around" w:hAnchor="page" w:vAnchor="text" w:xAlign="left" w:y="0"/>
        <w:keepNext w:val="true"/>
        <w:pStyle w:val="zeilenzählung"/>
      </w:pPr>
      <w:r>
        <w:rPr>
          <w:sz w:val="12"/>
        </w:rPr>
        <w:t>20</w:t>
      </w:r>
    </w:p>
    <w:p>
      <w:pPr>
        <w:pStyle w:val="stumpf"/>
      </w:pPr>
      <w:r>
        <w:rPr/>
        <w:t xml:space="preserve">Sterblichkeit dabey zu erinnern. </w:t>
      </w:r>
    </w:p>
    <w:p>
      <w:pPr>
        <w:pStyle w:val="stumpf"/>
      </w:pPr>
      <w:r>
        <w:rPr/>
        <w:t xml:space="preserve"> </w:t>
      </w:r>
    </w:p>
    <w:p>
      <w:pPr>
        <w:pStyle w:val="zentriert"/>
      </w:pPr>
      <w:r>
        <w:rPr/>
        <w:t xml:space="preserve">Sokratische Denkwürdigkeiten</w:t>
      </w:r>
      <w:r>
        <w:rPr/>
        <w:t xml:space="preserve"> </w:t>
      </w:r>
    </w:p>
    <w:p>
      <w:pPr>
        <w:pStyle w:val="zentriert"/>
      </w:pPr>
      <w:r>
        <w:rPr/>
        <w:t xml:space="preserve">für die lange Weile des Publicums zusammengetragen</w:t>
      </w:r>
      <w:r>
        <w:rPr/>
        <w:t xml:space="preserve"> </w:t>
      </w:r>
    </w:p>
    <w:p>
      <w:pPr>
        <w:pStyle w:val="zentriert"/>
      </w:pPr>
      <w:r>
        <w:rPr/>
        <w:t xml:space="preserve">von einem Liebhaber der langen Weile.</w:t>
      </w:r>
      <w:r>
        <w:rPr/>
        <w:t xml:space="preserve"> </w:t>
      </w:r>
    </w:p>
    <w:p>
      <w:pPr>
        <w:pStyle w:val="zentriert"/>
      </w:pPr>
      <w:r>
        <w:rPr/>
        <w:t xml:space="preserve">Nebst einer doppelten Zuschrift</w:t>
      </w:r>
      <w:r>
        <w:rPr/>
        <w:t xml:space="preserve"> </w:t>
      </w:r>
    </w:p>
    <w:p>
      <w:pPr>
        <w:framePr w:w="1000" w:hSpace="420" w:wrap="around" w:hAnchor="page" w:vAnchor="text" w:xAlign="left" w:y="0"/>
        <w:keepNext w:val="true"/>
        <w:pStyle w:val="zeilenzählung"/>
      </w:pPr>
      <w:r>
        <w:rPr>
          <w:sz w:val="12"/>
        </w:rPr>
        <w:t>25</w:t>
      </w:r>
    </w:p>
    <w:p>
      <w:pPr>
        <w:pStyle w:val="zentriert"/>
      </w:pPr>
      <w:r>
        <w:rPr/>
        <w:t xml:space="preserve">an </w:t>
      </w:r>
      <w:r>
        <w:rPr>
          <w:u w:val="single"/>
        </w:rPr>
        <w:t xml:space="preserve">Niemand</w:t>
      </w:r>
      <w:r>
        <w:rPr/>
        <w:t xml:space="preserve"> und </w:t>
      </w:r>
      <w:r>
        <w:rPr>
          <w:u w:val="single"/>
        </w:rPr>
        <w:t xml:space="preserve">Zween</w:t>
      </w:r>
      <w:r>
        <w:rPr/>
        <w:t xml:space="preserve">.</w:t>
      </w:r>
      <w:r>
        <w:rPr/>
        <w:t xml:space="preserve"> </w:t>
      </w:r>
    </w:p>
    <w:p>
      <w:pPr>
        <w:pStyle w:val="stumpf"/>
      </w:pPr>
      <w:r>
        <w:rPr/>
        <w:t xml:space="preserve"> </w:t>
      </w:r>
    </w:p>
    <w:p>
      <w:pPr>
        <w:pStyle w:val="stumpf"/>
      </w:pPr>
      <w:r>
        <w:rPr>
          <w:u w:val="single"/>
        </w:rPr>
        <w:t xml:space="preserve">Einleitung</w:t>
      </w:r>
      <w:r>
        <w:rPr/>
        <w:t xml:space="preserve">. Schicksale der philosophischen Geschichte. Kritick über Stanley, </w:t>
      </w:r>
    </w:p>
    <w:p>
      <w:pPr>
        <w:pStyle w:val="einzug"/>
      </w:pPr>
      <w:r>
        <w:rPr/>
        <w:t xml:space="preserve">Brucker und </w:t>
      </w:r>
      <w:r>
        <w:rPr>
          <w:rFonts w:ascii="Linux Biolinum" w:hAnsi="Linux Biolinum" w:cs="Linux Biolinum"/>
        </w:rPr>
        <w:t xml:space="preserve">Deslandes.</w:t>
      </w:r>
      <w:r>
        <w:rPr/>
        <w:t xml:space="preserve"> Verbindung der Philosophie und ihrer Geschichte. </w:t>
      </w:r>
    </w:p>
    <w:p>
      <w:pPr>
        <w:pStyle w:val="einzug"/>
      </w:pPr>
      <w:r>
        <w:rPr/>
        <w:t xml:space="preserve">Projekt die philosophische Historie zu schreiben. In Ermangelung </w:t>
      </w:r>
    </w:p>
    <w:p>
      <w:pPr>
        <w:pStyle w:val="einzug"/>
      </w:pPr>
      <w:r>
        <w:rPr/>
        <w:t xml:space="preserve">deßelben, ein ander Projekt sie beßer zu studieren und zu brauchen, als bisher </w:t>
      </w:r>
    </w:p>
    <w:p>
      <w:pPr>
        <w:framePr w:w="1000" w:hSpace="420" w:wrap="around" w:hAnchor="page" w:vAnchor="text" w:xAlign="left" w:y="0"/>
        <w:keepNext w:val="true"/>
        <w:pStyle w:val="zeilenzählung"/>
      </w:pPr>
      <w:r>
        <w:rPr>
          <w:sz w:val="12"/>
        </w:rPr>
        <w:t>30</w:t>
      </w:r>
    </w:p>
    <w:p>
      <w:pPr>
        <w:pStyle w:val="einzug"/>
      </w:pPr>
      <w:r>
        <w:rPr/>
        <w:t xml:space="preserve">geschehen. </w:t>
      </w:r>
      <w:r>
        <w:rPr>
          <w:strike w:val="true"/>
        </w:rPr>
        <w:t xml:space="preserve">Exempel</w:t>
      </w:r>
      <w:r>
        <w:rPr/>
        <w:t xml:space="preserve"> Erläuterung davon. Was die Geschichte überhaupt </w:t>
      </w:r>
    </w:p>
    <w:p>
      <w:pPr>
        <w:pStyle w:val="einzug"/>
      </w:pPr>
      <w:r>
        <w:rPr/>
        <w:t xml:space="preserve">für einen Endzweck habe. Der Unglaube macht Dichter und Romanschreiber </w:t>
      </w:r>
    </w:p>
    <w:p>
      <w:pPr>
        <w:pStyle w:val="einzug"/>
      </w:pPr>
      <w:r>
        <w:rPr/>
        <w:t xml:space="preserve">in der Geschichte an 2 berühmten Beyspielen bewiesen. Ob ein Denkmal der </w:t>
      </w:r>
    </w:p>
    <w:p>
      <w:pPr>
        <w:pStyle w:val="einzug"/>
      </w:pPr>
      <w:r>
        <w:rPr/>
        <w:t xml:space="preserve">vorigen Zeiten verloren gegangen, woran uns was gelegen seyn könne. </w:t>
      </w:r>
    </w:p>
    <w:p>
      <w:pPr>
        <w:pStyle w:val="einzug"/>
      </w:pPr>
      <w:r>
        <w:rPr/>
        <w:t xml:space="preserve">Abfertigung und Trost der Gelehrten; die über verlorne Werke klagen. </w:t>
      </w:r>
    </w:p>
    <w:p>
      <w:pPr>
        <w:framePr w:w="1000" w:hSpace="420" w:wrap="around" w:hAnchor="page" w:vAnchor="text" w:xAlign="left" w:y="0"/>
        <w:keepNext w:val="true"/>
        <w:pStyle w:val="zeilenzählung"/>
      </w:pPr>
      <w:r>
        <w:rPr>
          <w:sz w:val="12"/>
        </w:rPr>
        <w:t>35</w:t>
      </w:r>
    </w:p>
    <w:p>
      <w:pPr>
        <w:pStyle w:val="einzug"/>
      </w:pPr>
      <w:r>
        <w:rPr/>
        <w:t xml:space="preserve">Baco und Bollingbroke angeführt. Was des Autors Absicht ist. Mangel </w:t>
      </w:r>
    </w:p>
    <w:p>
      <w:pPr>
        <w:framePr w:w="1000" w:hSpace="420" w:wrap="around" w:hAnchor="page" w:vAnchor="text" w:xAlign="left" w:y="0"/>
        <w:keepNext w:val="true"/>
        <w:pStyle w:val="seitenzählung"/>
      </w:pPr>
      <w:r>
        <w:rPr>
          <w:sz w:val="12"/>
          <w:b w:val="true"/>
        </w:rPr>
        <w:t>S. 409</w:t>
      </w:r>
      <w:r>
        <w:rPr/>
        <w:t xml:space="preserve"> </w:t>
      </w:r>
    </w:p>
    <w:p>
      <w:pPr>
        <w:pStyle w:val="einzug"/>
      </w:pPr>
      <w:r>
        <w:rPr/>
        <w:t xml:space="preserve">einer guten Lebensbeschreibung von Sokrates. Kleine Anecdote von dem </w:t>
      </w:r>
    </w:p>
    <w:p>
      <w:pPr>
        <w:pStyle w:val="einzug"/>
      </w:pPr>
      <w:r>
        <w:rPr/>
        <w:t xml:space="preserve">Umgange dieses Weisen mit einem </w:t>
      </w:r>
      <w:r>
        <w:rPr>
          <w:strike w:val="true"/>
        </w:rPr>
        <w:t xml:space="preserve">Nach</w:t>
      </w:r>
      <w:r>
        <w:rPr/>
        <w:t xml:space="preserve"> Ausruf des Verfaßers. </w:t>
      </w:r>
    </w:p>
    <w:p>
      <w:pPr>
        <w:pStyle w:val="stumpf"/>
      </w:pPr>
      <w:r>
        <w:rPr/>
        <w:t xml:space="preserve"> </w:t>
      </w:r>
    </w:p>
    <w:p>
      <w:pPr>
        <w:pStyle w:val="stumpf"/>
      </w:pPr>
      <w:r>
        <w:rPr>
          <w:rFonts w:ascii="Linux Biolinum" w:hAnsi="Linux Biolinum" w:cs="Linux Biolinum"/>
        </w:rPr>
        <w:t xml:space="preserve">I.</w:t>
      </w:r>
      <w:r>
        <w:rPr/>
        <w:t xml:space="preserve"> Abschnitt. Was Sokrates Eltern gewesen. Was er von seiner Mutter </w:t>
      </w:r>
    </w:p>
    <w:p>
      <w:pPr>
        <w:pStyle w:val="einzug"/>
      </w:pPr>
      <w:r>
        <w:rPr/>
        <w:t xml:space="preserve">gelernt? Was von seinem Vater. Sokrates wird ein Bildhauer; </w:t>
      </w:r>
    </w:p>
    <w:p>
      <w:pPr>
        <w:framePr w:w="1000" w:hSpace="420" w:wrap="around" w:hAnchor="page" w:vAnchor="text" w:xAlign="left" w:y="0"/>
        <w:keepNext w:val="true"/>
        <w:pStyle w:val="zeilenzählung"/>
      </w:pPr>
      <w:r>
        <w:rPr>
          <w:sz w:val="12"/>
        </w:rPr>
        <w:t>5</w:t>
      </w:r>
    </w:p>
    <w:p>
      <w:pPr>
        <w:pStyle w:val="einzug"/>
      </w:pPr>
      <w:r>
        <w:rPr/>
        <w:t xml:space="preserve">Betrachtungen über seine Statuen. Ob Sokrates, als ein Bildhauer, des </w:t>
      </w:r>
    </w:p>
    <w:p>
      <w:pPr>
        <w:pStyle w:val="einzug"/>
      </w:pPr>
      <w:r>
        <w:rPr/>
        <w:t xml:space="preserve">Zimmermanns Sohn vorgezogen werden müße. Sein Geschmack an </w:t>
      </w:r>
    </w:p>
    <w:p>
      <w:pPr>
        <w:pStyle w:val="einzug"/>
      </w:pPr>
      <w:r>
        <w:rPr/>
        <w:t xml:space="preserve">wohlgewachsenen Jünglingen. Von Wiedersprüchen. Von Orakeln und Meteoren. </w:t>
      </w:r>
    </w:p>
    <w:p>
      <w:pPr>
        <w:pStyle w:val="stumpf"/>
      </w:pPr>
      <w:r>
        <w:rPr/>
        <w:t xml:space="preserve"> </w:t>
      </w:r>
    </w:p>
    <w:p>
      <w:pPr>
        <w:pStyle w:val="stumpf"/>
      </w:pPr>
      <w:r>
        <w:rPr>
          <w:rFonts w:ascii="Linux Biolinum" w:hAnsi="Linux Biolinum" w:cs="Linux Biolinum"/>
        </w:rPr>
        <w:t xml:space="preserve">II.</w:t>
      </w:r>
      <w:r>
        <w:rPr/>
        <w:t xml:space="preserve"> Abschnitt. Kriton, Sokrates Wohlthäter. Hat viele Lehrmeister und </w:t>
      </w:r>
    </w:p>
    <w:p>
      <w:pPr>
        <w:pStyle w:val="einzug"/>
      </w:pPr>
      <w:r>
        <w:rPr/>
        <w:t xml:space="preserve">Lehrmeisterinnen zu besolden. Vergleichung eines Menschen, der nichts hat </w:t>
      </w:r>
    </w:p>
    <w:p>
      <w:pPr>
        <w:framePr w:w="1000" w:hSpace="420" w:wrap="around" w:hAnchor="page" w:vAnchor="text" w:xAlign="left" w:y="0"/>
        <w:keepNext w:val="true"/>
        <w:pStyle w:val="zeilenzählung"/>
      </w:pPr>
      <w:r>
        <w:rPr>
          <w:sz w:val="12"/>
        </w:rPr>
        <w:t>10</w:t>
      </w:r>
    </w:p>
    <w:p>
      <w:pPr>
        <w:pStyle w:val="einzug"/>
      </w:pPr>
      <w:r>
        <w:rPr/>
        <w:t xml:space="preserve">und der nichts weiß. Vergl. der Unwißenheit des Sokrates mit der </w:t>
      </w:r>
    </w:p>
    <w:p>
      <w:pPr>
        <w:pStyle w:val="einzug"/>
      </w:pPr>
      <w:r>
        <w:rPr/>
        <w:t xml:space="preserve">Hypochondrie. Sokrates Sprüchwort zusammengehalten mit der Ueberschrift </w:t>
      </w:r>
    </w:p>
    <w:p>
      <w:pPr>
        <w:pStyle w:val="einzug"/>
      </w:pPr>
      <w:r>
        <w:rPr/>
        <w:t xml:space="preserve">des Delphischen Tempels. Anmerkungen über die </w:t>
      </w:r>
      <w:r>
        <w:rPr>
          <w:rFonts w:ascii="Linux Biolinum" w:hAnsi="Linux Biolinum" w:cs="Linux Biolinum"/>
        </w:rPr>
        <w:t xml:space="preserve">Didascal</w:t>
      </w:r>
      <w:r>
        <w:rPr/>
        <w:t xml:space="preserve">ie des Apollo, </w:t>
      </w:r>
    </w:p>
    <w:p>
      <w:pPr>
        <w:pStyle w:val="einzug"/>
      </w:pPr>
      <w:r>
        <w:rPr/>
        <w:t xml:space="preserve">oder seine Methode zu unterrichten. Kunstgrif der Hermenevtick. Einerley </w:t>
      </w:r>
    </w:p>
    <w:p>
      <w:pPr>
        <w:pStyle w:val="einzug"/>
      </w:pPr>
      <w:r>
        <w:rPr/>
        <w:t xml:space="preserve">Wahrheiten können mit einem sehr entgegengesetzten Geiste ausgesprochen </w:t>
      </w:r>
    </w:p>
    <w:p>
      <w:pPr>
        <w:framePr w:w="1000" w:hSpace="420" w:wrap="around" w:hAnchor="page" w:vAnchor="text" w:xAlign="left" w:y="0"/>
        <w:keepNext w:val="true"/>
        <w:pStyle w:val="zeilenzählung"/>
      </w:pPr>
      <w:r>
        <w:rPr>
          <w:sz w:val="12"/>
        </w:rPr>
        <w:t>15</w:t>
      </w:r>
    </w:p>
    <w:p>
      <w:pPr>
        <w:pStyle w:val="einzug"/>
      </w:pPr>
      <w:r>
        <w:rPr/>
        <w:t xml:space="preserve">werden. Mannigfaltigkeit des Sinnes, mit dem Sokrates sagte; ich </w:t>
      </w:r>
      <w:r>
        <w:rPr>
          <w:u w:val="single"/>
        </w:rPr>
        <w:t xml:space="preserve">weiß </w:t>
      </w:r>
    </w:p>
    <w:p>
      <w:pPr>
        <w:pStyle w:val="einzug"/>
      </w:pPr>
      <w:r>
        <w:rPr>
          <w:u w:val="single"/>
        </w:rPr>
        <w:t xml:space="preserve">nichts</w:t>
      </w:r>
      <w:r>
        <w:rPr/>
        <w:t xml:space="preserve">, nach der verschiedenen Beschaffenheit der Personen, zu denen er </w:t>
      </w:r>
    </w:p>
    <w:p>
      <w:pPr>
        <w:pStyle w:val="einzug"/>
      </w:pPr>
      <w:r>
        <w:rPr/>
        <w:t xml:space="preserve">es sagte. Versuch einer Umschreibung von den Gedanken eines Menschen, </w:t>
      </w:r>
    </w:p>
    <w:p>
      <w:pPr>
        <w:pStyle w:val="einzug"/>
      </w:pPr>
      <w:r>
        <w:rPr/>
        <w:t xml:space="preserve">der uns sagt: ich </w:t>
      </w:r>
      <w:r>
        <w:rPr>
          <w:u w:val="single"/>
        </w:rPr>
        <w:t xml:space="preserve">spiele nicht</w:t>
      </w:r>
      <w:r>
        <w:rPr/>
        <w:t xml:space="preserve">, wenn er zu einer Lombreparthie aufgefordert </w:t>
      </w:r>
    </w:p>
    <w:p>
      <w:pPr>
        <w:pStyle w:val="einzug"/>
      </w:pPr>
      <w:r>
        <w:rPr/>
        <w:t xml:space="preserve">wird. Sokrates Unwißenheit mit der Sceptiker ihrer gegen einander </w:t>
      </w:r>
    </w:p>
    <w:p>
      <w:pPr>
        <w:framePr w:w="1000" w:hSpace="420" w:wrap="around" w:hAnchor="page" w:vAnchor="text" w:xAlign="left" w:y="0"/>
        <w:keepNext w:val="true"/>
        <w:pStyle w:val="zeilenzählung"/>
      </w:pPr>
      <w:r>
        <w:rPr>
          <w:sz w:val="12"/>
        </w:rPr>
        <w:t>20</w:t>
      </w:r>
    </w:p>
    <w:p>
      <w:pPr>
        <w:pStyle w:val="einzug"/>
      </w:pPr>
      <w:r>
        <w:rPr/>
        <w:t xml:space="preserve">gehalten. Unterscheid zwischen Empfindung und einem Lehrsatz oder Beweise </w:t>
      </w:r>
    </w:p>
    <w:p>
      <w:pPr>
        <w:pStyle w:val="einzug"/>
      </w:pPr>
      <w:r>
        <w:rPr/>
        <w:t xml:space="preserve">deßelben. </w:t>
      </w:r>
      <w:r>
        <w:rPr>
          <w:u w:val="single"/>
        </w:rPr>
        <w:t xml:space="preserve">Glauben</w:t>
      </w:r>
      <w:r>
        <w:rPr/>
        <w:t xml:space="preserve"> geschieht eben so wenig durch Gründe als </w:t>
      </w:r>
      <w:r>
        <w:rPr>
          <w:u w:val="single"/>
        </w:rPr>
        <w:t xml:space="preserve">Schmecken</w:t>
      </w:r>
      <w:r>
        <w:rPr/>
        <w:t xml:space="preserve"> </w:t>
      </w:r>
    </w:p>
    <w:p>
      <w:pPr>
        <w:pStyle w:val="einzug"/>
      </w:pPr>
      <w:r>
        <w:rPr/>
        <w:t xml:space="preserve">und </w:t>
      </w:r>
      <w:r>
        <w:rPr>
          <w:u w:val="single"/>
        </w:rPr>
        <w:t xml:space="preserve">Sehen</w:t>
      </w:r>
      <w:r>
        <w:rPr/>
        <w:t xml:space="preserve">. </w:t>
      </w:r>
      <w:r>
        <w:rPr>
          <w:u w:val="single"/>
        </w:rPr>
        <w:t xml:space="preserve">Phantasie</w:t>
      </w:r>
      <w:r>
        <w:rPr/>
        <w:t xml:space="preserve"> ist nicht Glaube. Ein </w:t>
      </w:r>
      <w:r>
        <w:rPr>
          <w:u w:val="single"/>
        </w:rPr>
        <w:t xml:space="preserve">Siegel</w:t>
      </w:r>
      <w:r>
        <w:rPr/>
        <w:t xml:space="preserve"> und </w:t>
      </w:r>
      <w:r>
        <w:rPr>
          <w:u w:val="single"/>
        </w:rPr>
        <w:t xml:space="preserve">Schlüßel</w:t>
      </w:r>
      <w:r>
        <w:rPr/>
        <w:t xml:space="preserve"> zu </w:t>
      </w:r>
    </w:p>
    <w:p>
      <w:pPr>
        <w:pStyle w:val="einzug"/>
      </w:pPr>
      <w:r>
        <w:rPr/>
        <w:t xml:space="preserve">des Sokrates Zeugniße von seiner Unwißenheit. Beweiß, daß es Leute von </w:t>
      </w:r>
    </w:p>
    <w:p>
      <w:pPr>
        <w:pStyle w:val="einzug"/>
      </w:pPr>
      <w:r>
        <w:rPr>
          <w:rFonts w:ascii="Linux Biolinum" w:hAnsi="Linux Biolinum" w:cs="Linux Biolinum"/>
        </w:rPr>
        <w:t xml:space="preserve">Genie</w:t>
      </w:r>
      <w:r>
        <w:rPr/>
        <w:t xml:space="preserve"> allemal erlaubt gewesen </w:t>
      </w:r>
      <w:r>
        <w:rPr>
          <w:u w:val="single"/>
        </w:rPr>
        <w:t xml:space="preserve">unwißend</w:t>
      </w:r>
      <w:r>
        <w:rPr/>
        <w:t xml:space="preserve"> und </w:t>
      </w:r>
      <w:r>
        <w:rPr>
          <w:u w:val="single"/>
        </w:rPr>
        <w:t xml:space="preserve">Uebertreter der Gesetze </w:t>
      </w:r>
    </w:p>
    <w:p>
      <w:pPr>
        <w:framePr w:w="1000" w:hSpace="420" w:wrap="around" w:hAnchor="page" w:vAnchor="text" w:xAlign="left" w:y="0"/>
        <w:keepNext w:val="true"/>
        <w:pStyle w:val="zeilenzählung"/>
      </w:pPr>
      <w:r>
        <w:rPr>
          <w:sz w:val="12"/>
        </w:rPr>
        <w:t>25</w:t>
      </w:r>
    </w:p>
    <w:p>
      <w:pPr>
        <w:pStyle w:val="einzug"/>
      </w:pPr>
      <w:r>
        <w:rPr>
          <w:u w:val="single"/>
        </w:rPr>
        <w:t xml:space="preserve">zu seyn</w:t>
      </w:r>
      <w:r>
        <w:rPr/>
        <w:t xml:space="preserve">. Ueber den </w:t>
      </w:r>
      <w:r>
        <w:rPr>
          <w:u w:val="single"/>
        </w:rPr>
        <w:t xml:space="preserve">Dämon</w:t>
      </w:r>
      <w:r>
        <w:rPr/>
        <w:t xml:space="preserve"> des Sokrates. Sonderbarkeiten seiner Lehr </w:t>
      </w:r>
    </w:p>
    <w:p>
      <w:pPr>
        <w:pStyle w:val="einzug"/>
      </w:pPr>
      <w:r>
        <w:rPr/>
        <w:t xml:space="preserve">und Denkart als </w:t>
      </w:r>
      <w:r>
        <w:rPr>
          <w:rFonts w:ascii="Linux Biolinum" w:hAnsi="Linux Biolinum" w:cs="Linux Biolinum"/>
        </w:rPr>
        <w:t xml:space="preserve">Corollaria</w:t>
      </w:r>
      <w:r>
        <w:rPr/>
        <w:t xml:space="preserve"> seiner Unwißenheit. Palingenesie der Geschichtschreiber. </w:t>
      </w:r>
    </w:p>
    <w:p>
      <w:pPr>
        <w:pStyle w:val="einzug"/>
      </w:pPr>
      <w:r>
        <w:rPr/>
        <w:t xml:space="preserve">Einige Wahrzeichen, daß Sokrates für die Athenienser gemacht war. </w:t>
      </w:r>
    </w:p>
    <w:p>
      <w:pPr>
        <w:pStyle w:val="stumpf"/>
      </w:pPr>
      <w:r>
        <w:rPr/>
        <w:t xml:space="preserve"> </w:t>
      </w:r>
    </w:p>
    <w:p>
      <w:pPr>
        <w:pStyle w:val="stumpf"/>
      </w:pPr>
      <w:r>
        <w:rPr>
          <w:rFonts w:ascii="Linux Biolinum" w:hAnsi="Linux Biolinum" w:cs="Linux Biolinum"/>
        </w:rPr>
        <w:t xml:space="preserve">III.</w:t>
      </w:r>
      <w:r>
        <w:rPr/>
        <w:t xml:space="preserve"> Abschnitt. Von Sokrates 3 Feldzügen. Von seinen öffentl. Ämtern. </w:t>
      </w:r>
    </w:p>
    <w:p>
      <w:pPr>
        <w:pStyle w:val="einzug"/>
      </w:pPr>
      <w:r>
        <w:rPr/>
        <w:t xml:space="preserve">Warum Sokrates kein Autor geworden. 1.) Grund der Uebereinstimmung </w:t>
      </w:r>
    </w:p>
    <w:p>
      <w:pPr>
        <w:framePr w:w="1000" w:hSpace="420" w:wrap="around" w:hAnchor="page" w:vAnchor="text" w:xAlign="left" w:y="0"/>
        <w:keepNext w:val="true"/>
        <w:pStyle w:val="zeilenzählung"/>
      </w:pPr>
      <w:r>
        <w:rPr>
          <w:sz w:val="12"/>
        </w:rPr>
        <w:t>30</w:t>
      </w:r>
    </w:p>
    <w:p>
      <w:pPr>
        <w:pStyle w:val="einzug"/>
      </w:pPr>
      <w:r>
        <w:rPr/>
        <w:t xml:space="preserve">mit sich selbst pp 2.) Unvermögenheit. 3.) seine Haushaltung. 4.) aus </w:t>
      </w:r>
    </w:p>
    <w:p>
      <w:pPr>
        <w:pStyle w:val="einzug"/>
      </w:pPr>
      <w:r>
        <w:rPr/>
        <w:t xml:space="preserve">Muthmaßungen über seine Schreibart. Eine von seinen Parabeln und </w:t>
      </w:r>
    </w:p>
    <w:p>
      <w:pPr>
        <w:pStyle w:val="einzug"/>
      </w:pPr>
      <w:r>
        <w:rPr/>
        <w:t xml:space="preserve">Anspielungen angeführt, und auf unsere Zeiten angewandt. Sokrates wird </w:t>
      </w:r>
    </w:p>
    <w:p>
      <w:pPr>
        <w:pStyle w:val="einzug"/>
      </w:pPr>
      <w:r>
        <w:rPr/>
        <w:t xml:space="preserve">als ein Mißethäter verdammt. Seine Verbrechen. Wie er sich vertheidigt. </w:t>
      </w:r>
    </w:p>
    <w:p>
      <w:pPr>
        <w:pStyle w:val="einzug"/>
      </w:pPr>
      <w:r>
        <w:rPr/>
        <w:t xml:space="preserve">Ein Einfall erleichtert das Gewißen seiner Richter. Ein Fest giebt ihm </w:t>
      </w:r>
    </w:p>
    <w:p>
      <w:pPr>
        <w:framePr w:w="1000" w:hSpace="420" w:wrap="around" w:hAnchor="page" w:vAnchor="text" w:xAlign="left" w:y="0"/>
        <w:keepNext w:val="true"/>
        <w:pStyle w:val="zeilenzählung"/>
      </w:pPr>
      <w:r>
        <w:rPr>
          <w:sz w:val="12"/>
        </w:rPr>
        <w:t>35</w:t>
      </w:r>
    </w:p>
    <w:p>
      <w:pPr>
        <w:pStyle w:val="einzug"/>
      </w:pPr>
      <w:r>
        <w:rPr/>
        <w:t xml:space="preserve">30 Tage Zeit sich zum Tode zu bereiten. Erscheinung nach dem Tode. </w:t>
      </w:r>
    </w:p>
    <w:p>
      <w:pPr>
        <w:pStyle w:val="einzug"/>
      </w:pPr>
      <w:r>
        <w:rPr/>
        <w:t xml:space="preserve">Spuren seiner Göttl. Sendung, nach Platons Meynung in seiner freywilligen </w:t>
      </w:r>
    </w:p>
    <w:p>
      <w:pPr>
        <w:framePr w:w="1000" w:hSpace="420" w:wrap="around" w:hAnchor="page" w:vAnchor="text" w:xAlign="left" w:y="0"/>
        <w:keepNext w:val="true"/>
        <w:pStyle w:val="seitenzählung"/>
      </w:pPr>
      <w:r>
        <w:rPr>
          <w:sz w:val="12"/>
          <w:b w:val="true"/>
        </w:rPr>
        <w:t>S. 410</w:t>
      </w:r>
      <w:r>
        <w:rPr/>
        <w:t xml:space="preserve"> </w:t>
      </w:r>
    </w:p>
    <w:p>
      <w:pPr>
        <w:pStyle w:val="einzug"/>
      </w:pPr>
      <w:r>
        <w:rPr/>
        <w:t xml:space="preserve">Armuth, noch mehr aber in seinem Ende, und der Ehre, die allen </w:t>
      </w:r>
    </w:p>
    <w:p>
      <w:pPr>
        <w:pStyle w:val="einzug"/>
      </w:pPr>
      <w:r>
        <w:rPr/>
        <w:t xml:space="preserve">Propheten nach ihrem Blutgerichte wiederfahren. </w:t>
      </w:r>
    </w:p>
    <w:p>
      <w:pPr>
        <w:pStyle w:val="stumpf"/>
      </w:pPr>
      <w:r>
        <w:rPr/>
        <w:t xml:space="preserve"> </w:t>
      </w:r>
    </w:p>
    <w:p>
      <w:pPr>
        <w:pStyle w:val="stumpf"/>
      </w:pPr>
      <w:r>
        <w:rPr>
          <w:u w:val="single"/>
        </w:rPr>
        <w:t xml:space="preserve">Die Schlußrede</w:t>
      </w:r>
      <w:r>
        <w:rPr/>
        <w:t xml:space="preserve"> besteht aus einigen kurzen Lehren für diejenigen, die zum </w:t>
      </w:r>
    </w:p>
    <w:p>
      <w:pPr>
        <w:pStyle w:val="einzug"/>
      </w:pPr>
      <w:r>
        <w:rPr/>
        <w:t xml:space="preserve">Dienst der Wahrheit geschickt sind und aus einem </w:t>
      </w:r>
      <w:r>
        <w:rPr>
          <w:rFonts w:ascii="Linux Biolinum" w:hAnsi="Linux Biolinum" w:cs="Linux Biolinum"/>
        </w:rPr>
        <w:t xml:space="preserve">Prognostico,</w:t>
      </w:r>
      <w:r>
        <w:rPr/>
        <w:t xml:space="preserve"> was sie </w:t>
      </w:r>
    </w:p>
    <w:p>
      <w:pPr>
        <w:framePr w:w="1000" w:hSpace="420" w:wrap="around" w:hAnchor="page" w:vAnchor="text" w:xAlign="left" w:y="0"/>
        <w:keepNext w:val="true"/>
        <w:pStyle w:val="zeilenzählung"/>
      </w:pPr>
      <w:r>
        <w:rPr>
          <w:sz w:val="12"/>
        </w:rPr>
        <w:t>5</w:t>
      </w:r>
    </w:p>
    <w:p>
      <w:pPr>
        <w:pStyle w:val="einzug"/>
      </w:pPr>
      <w:r>
        <w:rPr/>
        <w:t xml:space="preserve">sich zum Lohn ihrer Arbeiten versprechen können. </w:t>
      </w:r>
    </w:p>
    <w:p>
      <w:pPr>
        <w:pStyle w:val="doppeleinzug"/>
      </w:pPr>
      <w:r>
        <w:rPr/>
        <w:t xml:space="preserve">Ich habe mich auf das Exempel des Aristoteles bezogen, der eine Schrift </w:t>
      </w:r>
    </w:p>
    <w:p>
      <w:pPr>
        <w:pStyle w:val="einzug"/>
      </w:pPr>
      <w:r>
        <w:rPr/>
        <w:t xml:space="preserve">ausgab, von der er gestand, daß sie so gut </w:t>
      </w:r>
      <w:r>
        <w:rPr>
          <w:u w:val="single"/>
        </w:rPr>
        <w:t xml:space="preserve">als nicht ausgegeben</w:t>
      </w:r>
      <w:r>
        <w:rPr/>
        <w:t xml:space="preserve"> wäre; </w:t>
      </w:r>
    </w:p>
    <w:p>
      <w:pPr>
        <w:pStyle w:val="einzug"/>
      </w:pPr>
      <w:r>
        <w:rPr/>
        <w:t xml:space="preserve">bin also nicht der erste, der das Publicum äfft. Meine Gesinnungen habe </w:t>
      </w:r>
    </w:p>
    <w:p>
      <w:pPr>
        <w:pStyle w:val="einzug"/>
      </w:pPr>
      <w:r>
        <w:rPr/>
        <w:t xml:space="preserve">gegen daßelbe offenherzig ausgeschüttet, und neige mich bloß als Naeman </w:t>
      </w:r>
    </w:p>
    <w:p>
      <w:pPr>
        <w:framePr w:w="1000" w:hSpace="420" w:wrap="around" w:hAnchor="page" w:vAnchor="text" w:xAlign="left" w:y="0"/>
        <w:keepNext w:val="true"/>
        <w:pStyle w:val="zeilenzählung"/>
      </w:pPr>
      <w:r>
        <w:rPr>
          <w:sz w:val="12"/>
        </w:rPr>
        <w:t>10</w:t>
      </w:r>
    </w:p>
    <w:p>
      <w:pPr>
        <w:pStyle w:val="einzug"/>
      </w:pPr>
      <w:r>
        <w:rPr/>
        <w:t xml:space="preserve">für den Götzen seines Herrn, wenn er ihn aus Pflicht in den Tempel </w:t>
      </w:r>
    </w:p>
    <w:p>
      <w:pPr>
        <w:pStyle w:val="einzug"/>
      </w:pPr>
      <w:r>
        <w:rPr/>
        <w:t xml:space="preserve">deßelben begleiten muste. </w:t>
      </w:r>
    </w:p>
    <w:p>
      <w:pPr>
        <w:pStyle w:val="doppeleinzug"/>
      </w:pPr>
      <w:r>
        <w:rPr/>
        <w:t xml:space="preserve">Zweydeutigkeit und Ironie und Schwärmerey können mir nicht selbst </w:t>
      </w:r>
    </w:p>
    <w:p>
      <w:pPr>
        <w:pStyle w:val="einzug"/>
      </w:pPr>
      <w:r>
        <w:rPr/>
        <w:t xml:space="preserve">zur Last gelegt werden, weil sie hier nichts als </w:t>
      </w:r>
      <w:r>
        <w:rPr>
          <w:u w:val="single"/>
        </w:rPr>
        <w:t xml:space="preserve">Nachahmungen</w:t>
      </w:r>
      <w:r>
        <w:rPr/>
        <w:t xml:space="preserve"> sind </w:t>
      </w:r>
    </w:p>
    <w:p>
      <w:pPr>
        <w:pStyle w:val="einzug"/>
      </w:pPr>
      <w:r>
        <w:rPr/>
        <w:t xml:space="preserve">meines Helden und der sokratischen </w:t>
      </w:r>
      <w:r>
        <w:rPr>
          <w:strike w:val="true"/>
        </w:rPr>
        <w:t xml:space="preserve">Geschichtschreiber</w:t>
      </w:r>
      <w:r>
        <w:rPr/>
        <w:t xml:space="preserve"> Schriftsteller, </w:t>
      </w:r>
    </w:p>
    <w:p>
      <w:pPr>
        <w:framePr w:w="1000" w:hSpace="420" w:wrap="around" w:hAnchor="page" w:vAnchor="text" w:xAlign="left" w:y="0"/>
        <w:keepNext w:val="true"/>
        <w:pStyle w:val="zeilenzählung"/>
      </w:pPr>
      <w:r>
        <w:rPr>
          <w:sz w:val="12"/>
        </w:rPr>
        <w:t>15</w:t>
      </w:r>
    </w:p>
    <w:p>
      <w:pPr>
        <w:pStyle w:val="einzug"/>
      </w:pPr>
      <w:r>
        <w:rPr/>
        <w:t xml:space="preserve">besonders Bollingbroke und Schaftesbury. Der attische Patriotismus des </w:t>
      </w:r>
    </w:p>
    <w:p>
      <w:pPr>
        <w:pStyle w:val="einzug"/>
      </w:pPr>
      <w:r>
        <w:rPr/>
        <w:t xml:space="preserve">ersten und die platonische Begeisterung des letzten sind die Muster und </w:t>
      </w:r>
    </w:p>
    <w:p>
      <w:pPr>
        <w:pStyle w:val="einzug"/>
      </w:pPr>
      <w:r>
        <w:rPr/>
        <w:t xml:space="preserve">Antipoden, auf die ich meine zween hiesige Freunde gewiesen. In meiner </w:t>
      </w:r>
    </w:p>
    <w:p>
      <w:pPr>
        <w:pStyle w:val="einzug"/>
      </w:pPr>
      <w:r>
        <w:rPr/>
        <w:t xml:space="preserve">Zuschrift an zween habe ich noch eine Muthmaßung gewagt über das, was </w:t>
      </w:r>
    </w:p>
    <w:p>
      <w:pPr>
        <w:pStyle w:val="einzug"/>
      </w:pPr>
      <w:r>
        <w:rPr/>
        <w:t xml:space="preserve">Sokrates unter Lesern verstanden, die </w:t>
      </w:r>
      <w:r>
        <w:rPr>
          <w:u w:val="single"/>
        </w:rPr>
        <w:t xml:space="preserve">schwimmen</w:t>
      </w:r>
      <w:r>
        <w:rPr/>
        <w:t xml:space="preserve"> könnten; auch ihnen </w:t>
      </w:r>
    </w:p>
    <w:p>
      <w:pPr>
        <w:framePr w:w="1000" w:hSpace="420" w:wrap="around" w:hAnchor="page" w:vAnchor="text" w:xAlign="left" w:y="0"/>
        <w:keepNext w:val="true"/>
        <w:pStyle w:val="zeilenzählung"/>
      </w:pPr>
      <w:r>
        <w:rPr>
          <w:sz w:val="12"/>
        </w:rPr>
        <w:t>20</w:t>
      </w:r>
    </w:p>
    <w:p>
      <w:pPr>
        <w:pStyle w:val="einzug"/>
      </w:pPr>
      <w:r>
        <w:rPr/>
        <w:t xml:space="preserve">die Methode deßelben in Beurtheilung dunkler Schriften angepriesen, daß </w:t>
      </w:r>
    </w:p>
    <w:p>
      <w:pPr>
        <w:pStyle w:val="einzug"/>
      </w:pPr>
      <w:r>
        <w:rPr/>
        <w:t xml:space="preserve">man darinn unterscheiden müße dasjenige, was man verstünde, von dem, </w:t>
      </w:r>
    </w:p>
    <w:p>
      <w:pPr>
        <w:pStyle w:val="einzug"/>
      </w:pPr>
      <w:r>
        <w:rPr/>
        <w:t xml:space="preserve">das man </w:t>
      </w:r>
      <w:r>
        <w:rPr>
          <w:u w:val="single"/>
        </w:rPr>
        <w:t xml:space="preserve">nicht</w:t>
      </w:r>
      <w:r>
        <w:rPr/>
        <w:t xml:space="preserve"> verstünde. </w:t>
      </w:r>
    </w:p>
    <w:p>
      <w:pPr>
        <w:pStyle w:val="stumpf"/>
      </w:pPr>
      <w:r>
        <w:rPr/>
        <w:t xml:space="preserve">Als einem Freunde kann ich es Ihnen sagen, daß ich an dieser Abhandlung </w:t>
      </w:r>
    </w:p>
    <w:p>
      <w:pPr>
        <w:pStyle w:val="stumpf"/>
      </w:pPr>
      <w:r>
        <w:rPr/>
        <w:t xml:space="preserve">mit Lust gearbeitet, und daß sie mir nach Wunsch gerathen. Da ich also mit </w:t>
      </w:r>
    </w:p>
    <w:p>
      <w:pPr>
        <w:framePr w:w="1000" w:hSpace="420" w:wrap="around" w:hAnchor="page" w:vAnchor="text" w:xAlign="left" w:y="0"/>
        <w:keepNext w:val="true"/>
        <w:pStyle w:val="zeilenzählung"/>
      </w:pPr>
      <w:r>
        <w:rPr>
          <w:sz w:val="12"/>
        </w:rPr>
        <w:t>25</w:t>
      </w:r>
    </w:p>
    <w:p>
      <w:pPr>
        <w:pStyle w:val="stumpf"/>
      </w:pPr>
      <w:r>
        <w:rPr/>
        <w:t xml:space="preserve">mir selbst zufrieden seyn kann; so ist mir an der öffentl. Aufnahme wenig </w:t>
      </w:r>
    </w:p>
    <w:p>
      <w:pPr>
        <w:pStyle w:val="stumpf"/>
      </w:pPr>
      <w:r>
        <w:rPr/>
        <w:t xml:space="preserve">gelegen. Man mag den Wahrheiten wiedersprechen; so ist dieser Wiederspruch </w:t>
      </w:r>
    </w:p>
    <w:p>
      <w:pPr>
        <w:pStyle w:val="stumpf"/>
      </w:pPr>
      <w:r>
        <w:rPr/>
        <w:t xml:space="preserve">ein Beweiß für sie. Man mag über ihre bunte Einkleidung spotten oder </w:t>
      </w:r>
    </w:p>
    <w:p>
      <w:pPr>
        <w:pStyle w:val="stumpf"/>
      </w:pPr>
      <w:r>
        <w:rPr/>
        <w:t xml:space="preserve">eyfersüchtig thun: so ist dies das Schicksal aller Moden, daß man sie weder versteht </w:t>
      </w:r>
    </w:p>
    <w:p>
      <w:pPr>
        <w:pStyle w:val="stumpf"/>
      </w:pPr>
      <w:r>
        <w:rPr/>
        <w:t xml:space="preserve">zu beurtheilen noch nachzuahmen. </w:t>
      </w:r>
    </w:p>
    <w:p>
      <w:pPr>
        <w:framePr w:w="1000" w:hSpace="420" w:wrap="around" w:hAnchor="page" w:vAnchor="text" w:xAlign="left" w:y="0"/>
        <w:keepNext w:val="true"/>
        <w:pStyle w:val="zeilenzählung"/>
      </w:pPr>
      <w:r>
        <w:rPr>
          <w:sz w:val="12"/>
        </w:rPr>
        <w:t>30</w:t>
      </w:r>
    </w:p>
    <w:p>
      <w:pPr>
        <w:pStyle w:val="einzug"/>
      </w:pPr>
      <w:r>
        <w:rPr/>
        <w:t xml:space="preserve">Ich mache mir eben so wenig Gewißen daraus mit meinem Witz zu scherzen </w:t>
      </w:r>
    </w:p>
    <w:p>
      <w:pPr>
        <w:pStyle w:val="stumpf"/>
      </w:pPr>
      <w:r>
        <w:rPr/>
        <w:t xml:space="preserve">als Isaac mit seiner Rebecca, ohne mich an das Fenster des lüsternen </w:t>
      </w:r>
    </w:p>
    <w:p>
      <w:pPr>
        <w:pStyle w:val="stumpf"/>
      </w:pPr>
      <w:r>
        <w:rPr/>
        <w:t xml:space="preserve">Philisters zu kehren. Meine Frühlingsfreude an </w:t>
      </w:r>
      <w:r>
        <w:rPr>
          <w:u w:val="single"/>
        </w:rPr>
        <w:t xml:space="preserve">Blumen</w:t>
      </w:r>
      <w:r>
        <w:rPr/>
        <w:t xml:space="preserve">, und die gute Laune </w:t>
      </w:r>
    </w:p>
    <w:p>
      <w:pPr>
        <w:pStyle w:val="stumpf"/>
      </w:pPr>
      <w:r>
        <w:rPr/>
        <w:t xml:space="preserve">meines Herzens hat mich nicht gehindert an meinen </w:t>
      </w:r>
      <w:r>
        <w:rPr>
          <w:u w:val="single"/>
        </w:rPr>
        <w:t xml:space="preserve">Schöpfer</w:t>
      </w:r>
      <w:r>
        <w:rPr/>
        <w:t xml:space="preserve"> zu denken, an </w:t>
      </w:r>
    </w:p>
    <w:p>
      <w:pPr>
        <w:pStyle w:val="stumpf"/>
      </w:pPr>
      <w:r>
        <w:rPr/>
        <w:t xml:space="preserve">den Schöpfer meiner Jugend und ihrer Scherze. Ich sitze unter den Schatten </w:t>
      </w:r>
    </w:p>
    <w:p>
      <w:pPr>
        <w:framePr w:w="1000" w:hSpace="420" w:wrap="around" w:hAnchor="page" w:vAnchor="text" w:xAlign="left" w:y="0"/>
        <w:keepNext w:val="true"/>
        <w:pStyle w:val="zeilenzählung"/>
      </w:pPr>
      <w:r>
        <w:rPr>
          <w:sz w:val="12"/>
        </w:rPr>
        <w:t>35</w:t>
      </w:r>
    </w:p>
    <w:p>
      <w:pPr>
        <w:pStyle w:val="stumpf"/>
      </w:pPr>
      <w:r>
        <w:rPr/>
        <w:t xml:space="preserve">des ich begehre, sagt meine Muse, und seine Frucht ist meiner Kehle süße. Er </w:t>
      </w:r>
    </w:p>
    <w:p>
      <w:pPr>
        <w:pStyle w:val="stumpf"/>
      </w:pPr>
      <w:r>
        <w:rPr/>
        <w:t xml:space="preserve">führt mich in den </w:t>
      </w:r>
      <w:r>
        <w:rPr>
          <w:u w:val="single"/>
        </w:rPr>
        <w:t xml:space="preserve">Weinkeller</w:t>
      </w:r>
      <w:r>
        <w:rPr/>
        <w:t xml:space="preserve">, und die Liebe ist sein Panier über mir. Er </w:t>
      </w:r>
    </w:p>
    <w:p>
      <w:pPr>
        <w:pStyle w:val="stumpf"/>
      </w:pPr>
      <w:r>
        <w:rPr/>
        <w:t xml:space="preserve">erqvickt mich mit </w:t>
      </w:r>
      <w:r>
        <w:rPr>
          <w:u w:val="single"/>
        </w:rPr>
        <w:t xml:space="preserve">Blumen</w:t>
      </w:r>
      <w:r>
        <w:rPr/>
        <w:t xml:space="preserve">, und labt mich mit </w:t>
      </w:r>
      <w:r>
        <w:rPr>
          <w:u w:val="single"/>
        </w:rPr>
        <w:t xml:space="preserve">Aepfeln</w:t>
      </w:r>
      <w:r>
        <w:rPr/>
        <w:t xml:space="preserve">. </w:t>
      </w:r>
    </w:p>
    <w:p>
      <w:pPr>
        <w:framePr w:w="1000" w:hSpace="420" w:wrap="around" w:hAnchor="page" w:vAnchor="text" w:xAlign="left" w:y="0"/>
        <w:keepNext w:val="true"/>
        <w:pStyle w:val="seitenzählung"/>
      </w:pPr>
      <w:r>
        <w:rPr>
          <w:sz w:val="12"/>
          <w:b w:val="true"/>
        </w:rPr>
        <w:t>S. 411</w:t>
      </w:r>
      <w:r>
        <w:rPr/>
        <w:t xml:space="preserve"> </w:t>
      </w:r>
    </w:p>
    <w:p>
      <w:pPr>
        <w:pStyle w:val="einzug"/>
      </w:pPr>
      <w:r>
        <w:rPr/>
        <w:t xml:space="preserve">Bald sind es Berge, bald Hügel, auf denen </w:t>
      </w:r>
      <w:r>
        <w:rPr>
          <w:strike w:val="true"/>
        </w:rPr>
        <w:t xml:space="preserve">ie</w:t>
      </w:r>
      <w:r>
        <w:rPr/>
        <w:t xml:space="preserve"> ich wie ein flüchtiges Reh </w:t>
      </w:r>
    </w:p>
    <w:p>
      <w:pPr>
        <w:pStyle w:val="stumpf"/>
      </w:pPr>
      <w:r>
        <w:rPr/>
        <w:t xml:space="preserve">springe und Staub mache. Sie wißen, daß meine Denkungsart nicht </w:t>
      </w:r>
    </w:p>
    <w:p>
      <w:pPr>
        <w:pStyle w:val="stumpf"/>
      </w:pPr>
      <w:r>
        <w:rPr/>
        <w:t xml:space="preserve">zusammenhangend, und so wenig als meine Schreibart </w:t>
      </w:r>
      <w:r>
        <w:rPr/>
        <w:t xml:space="preserve">κατα τὸ βουστροφεδον</w:t>
      </w:r>
      <w:r>
        <w:rPr/>
        <w:t xml:space="preserve"> </w:t>
      </w:r>
    </w:p>
    <w:p>
      <w:pPr>
        <w:pStyle w:val="stumpf"/>
      </w:pPr>
      <w:r>
        <w:rPr/>
        <w:t xml:space="preserve">(ich weiß nicht ob ich ortographisch schreibe) nach der Methode des Pfluges </w:t>
      </w:r>
    </w:p>
    <w:p>
      <w:pPr>
        <w:framePr w:w="1000" w:hSpace="420" w:wrap="around" w:hAnchor="page" w:vAnchor="text" w:xAlign="left" w:y="0"/>
        <w:keepNext w:val="true"/>
        <w:pStyle w:val="zeilenzählung"/>
      </w:pPr>
      <w:r>
        <w:rPr>
          <w:sz w:val="12"/>
        </w:rPr>
        <w:t>5</w:t>
      </w:r>
    </w:p>
    <w:p>
      <w:pPr>
        <w:pStyle w:val="stumpf"/>
      </w:pPr>
      <w:r>
        <w:rPr/>
        <w:t xml:space="preserve">geht. </w:t>
      </w:r>
    </w:p>
    <w:p>
      <w:pPr>
        <w:pStyle w:val="einzug"/>
      </w:pPr>
      <w:r>
        <w:rPr/>
        <w:t xml:space="preserve">Sie warnen mich, liebster Freund, für meinen Geist. Es ist mir lieb an </w:t>
      </w:r>
    </w:p>
    <w:p>
      <w:pPr>
        <w:pStyle w:val="stumpf"/>
      </w:pPr>
      <w:r>
        <w:rPr/>
        <w:t xml:space="preserve">meine Sünden </w:t>
      </w:r>
      <w:r>
        <w:rPr>
          <w:strike w:val="true"/>
        </w:rPr>
        <w:t xml:space="preserve">zu</w:t>
      </w:r>
      <w:r>
        <w:rPr/>
        <w:t xml:space="preserve"> und Thorheiten zu denken, und daran erinnert zu werden, </w:t>
      </w:r>
    </w:p>
    <w:p>
      <w:pPr>
        <w:pStyle w:val="stumpf"/>
      </w:pPr>
      <w:r>
        <w:rPr/>
        <w:t xml:space="preserve">weil selbige mir immer wie dem Mundschenken des Pharao, </w:t>
      </w:r>
      <w:r>
        <w:rPr>
          <w:u w:val="single"/>
        </w:rPr>
        <w:t xml:space="preserve">Joseph</w:t>
      </w:r>
      <w:r>
        <w:rPr/>
        <w:t xml:space="preserve"> ins </w:t>
      </w:r>
    </w:p>
    <w:p>
      <w:pPr>
        <w:pStyle w:val="stumpf"/>
      </w:pPr>
      <w:r>
        <w:rPr/>
        <w:t xml:space="preserve">Gemüth bringen. </w:t>
      </w:r>
    </w:p>
    <w:p>
      <w:pPr>
        <w:framePr w:w="1000" w:hSpace="420" w:wrap="around" w:hAnchor="page" w:vAnchor="text" w:xAlign="left" w:y="0"/>
        <w:keepNext w:val="true"/>
        <w:pStyle w:val="zeilenzählung"/>
      </w:pPr>
      <w:r>
        <w:rPr>
          <w:sz w:val="12"/>
        </w:rPr>
        <w:t>10</w:t>
      </w:r>
    </w:p>
    <w:p>
      <w:pPr>
        <w:pStyle w:val="einzug"/>
      </w:pPr>
      <w:r>
        <w:rPr/>
        <w:t xml:space="preserve">Ist es kein guter Geist, der mich auf die Zinne des Tempels gepflanzt: so </w:t>
      </w:r>
    </w:p>
    <w:p>
      <w:pPr>
        <w:pStyle w:val="stumpf"/>
      </w:pPr>
      <w:r>
        <w:rPr/>
        <w:t xml:space="preserve">werde ich mich von selbiger auf ihre Zumuthung nicht herunterlaßen; sondern </w:t>
      </w:r>
    </w:p>
    <w:p>
      <w:pPr>
        <w:pStyle w:val="stumpf"/>
      </w:pPr>
      <w:r>
        <w:rPr/>
        <w:t xml:space="preserve">mit Paulo sagen: kein </w:t>
      </w:r>
      <w:r>
        <w:rPr>
          <w:u w:val="single"/>
        </w:rPr>
        <w:t xml:space="preserve">Hohes</w:t>
      </w:r>
      <w:r>
        <w:rPr/>
        <w:t xml:space="preserve">, kein </w:t>
      </w:r>
      <w:r>
        <w:rPr>
          <w:u w:val="single"/>
        </w:rPr>
        <w:t xml:space="preserve">Tiefes</w:t>
      </w:r>
      <w:r>
        <w:rPr/>
        <w:t xml:space="preserve"> und keine </w:t>
      </w:r>
      <w:r>
        <w:rPr>
          <w:u w:val="single"/>
        </w:rPr>
        <w:t xml:space="preserve">Kreatur</w:t>
      </w:r>
      <w:r>
        <w:rPr/>
        <w:t xml:space="preserve"> kann uns </w:t>
      </w:r>
    </w:p>
    <w:p>
      <w:pPr>
        <w:pStyle w:val="stumpf"/>
      </w:pPr>
      <w:r>
        <w:rPr/>
        <w:t xml:space="preserve">scheiden pp oder mit David: bettete ich mich in die </w:t>
      </w:r>
      <w:r>
        <w:rPr>
          <w:u w:val="single"/>
        </w:rPr>
        <w:t xml:space="preserve">Hölle;</w:t>
      </w:r>
      <w:r>
        <w:rPr/>
        <w:t xml:space="preserve"> siehe! so bist Du da. </w:t>
      </w:r>
    </w:p>
    <w:p>
      <w:pPr>
        <w:pStyle w:val="stumpf"/>
      </w:pPr>
      <w:r>
        <w:rPr/>
        <w:t xml:space="preserve">Nehme ich </w:t>
      </w:r>
      <w:r>
        <w:rPr>
          <w:u w:val="single"/>
        </w:rPr>
        <w:t xml:space="preserve">Flügel der Morgenröthe</w:t>
      </w:r>
      <w:r>
        <w:rPr/>
        <w:t xml:space="preserve">, und gienge an das äußerste Meer; so </w:t>
      </w:r>
    </w:p>
    <w:p>
      <w:pPr>
        <w:framePr w:w="1000" w:hSpace="420" w:wrap="around" w:hAnchor="page" w:vAnchor="text" w:xAlign="left" w:y="0"/>
        <w:keepNext w:val="true"/>
        <w:pStyle w:val="zeilenzählung"/>
      </w:pPr>
      <w:r>
        <w:rPr>
          <w:sz w:val="12"/>
        </w:rPr>
        <w:t>15</w:t>
      </w:r>
    </w:p>
    <w:p>
      <w:pPr>
        <w:pStyle w:val="stumpf"/>
      </w:pPr>
      <w:r>
        <w:rPr/>
        <w:t xml:space="preserve">führt mich seine Linke und seine Rechte hält mich. </w:t>
      </w:r>
    </w:p>
    <w:p>
      <w:pPr>
        <w:pStyle w:val="einzug"/>
      </w:pPr>
      <w:r>
        <w:rPr/>
        <w:t xml:space="preserve">Sie werden also mit meiner Schwachheit des Fleisches Gedult haben, und </w:t>
      </w:r>
    </w:p>
    <w:p>
      <w:pPr>
        <w:pStyle w:val="stumpf"/>
      </w:pPr>
      <w:r>
        <w:rPr/>
        <w:t xml:space="preserve">durch meine Ruhmräthigkeit sich nicht ärgern laßen. Sintemal Viel sich </w:t>
      </w:r>
    </w:p>
    <w:p>
      <w:pPr>
        <w:pStyle w:val="stumpf"/>
      </w:pPr>
      <w:r>
        <w:rPr/>
        <w:t xml:space="preserve">rühmen, bin ich auch in Thorheit kühn. Denn ihr vertraget gern die Narren, </w:t>
      </w:r>
    </w:p>
    <w:p>
      <w:pPr>
        <w:pStyle w:val="stumpf"/>
      </w:pPr>
      <w:r>
        <w:rPr/>
        <w:t xml:space="preserve">dieweil ihr so klug seyd. Ihr vertraget gern, so euch jemand zu Knechten macht, </w:t>
      </w:r>
    </w:p>
    <w:p>
      <w:pPr>
        <w:framePr w:w="1000" w:hSpace="420" w:wrap="around" w:hAnchor="page" w:vAnchor="text" w:xAlign="left" w:y="0"/>
        <w:keepNext w:val="true"/>
        <w:pStyle w:val="zeilenzählung"/>
      </w:pPr>
      <w:r>
        <w:rPr>
          <w:sz w:val="12"/>
        </w:rPr>
        <w:t>20</w:t>
      </w:r>
    </w:p>
    <w:p>
      <w:pPr>
        <w:pStyle w:val="stumpf"/>
      </w:pPr>
      <w:r>
        <w:rPr/>
        <w:t xml:space="preserve">so euch jemand trotzt, so euch jemand ins Angesicht streicht. 2 </w:t>
      </w:r>
      <w:r>
        <w:rPr>
          <w:rFonts w:ascii="Linux Biolinum" w:hAnsi="Linux Biolinum" w:cs="Linux Biolinum"/>
        </w:rPr>
        <w:t xml:space="preserve">Cor. XI.</w:t>
      </w:r>
      <w:r>
        <w:rPr/>
        <w:t xml:space="preserve"> </w:t>
      </w:r>
    </w:p>
    <w:p>
      <w:pPr>
        <w:pStyle w:val="einzug"/>
      </w:pPr>
      <w:r>
        <w:rPr/>
        <w:t xml:space="preserve">Alles, was ich daher Ihnen </w:t>
      </w:r>
      <w:r>
        <w:rPr>
          <w:strike w:val="true"/>
        </w:rPr>
        <w:t xml:space="preserve">als</w:t>
      </w:r>
      <w:r>
        <w:rPr/>
        <w:t xml:space="preserve"> schreibe, flüßet aus einem Vertrauen auf </w:t>
      </w:r>
    </w:p>
    <w:p>
      <w:pPr>
        <w:pStyle w:val="stumpf"/>
      </w:pPr>
      <w:r>
        <w:rPr/>
        <w:t xml:space="preserve">Ihre Freundschaft, an deren Stärke ich nicht verzweifele. Ich umarme Sie </w:t>
      </w:r>
    </w:p>
    <w:p>
      <w:pPr>
        <w:pStyle w:val="stumpf"/>
      </w:pPr>
      <w:r>
        <w:rPr/>
        <w:t xml:space="preserve">mit Ihrer lieben Hälfte und ersterbe Ihr treuer Freund und Diener.</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einzug"/>
      </w:pPr>
      <w:r>
        <w:rPr>
          <w:i w:val="true"/>
          <w:color w:val="#7d7d74"/>
        </w:rPr>
        <w:t xml:space="preserve">Auf der Außenseite des gefalteten Briefes:</w:t>
      </w:r>
      <w:r>
        <w:rPr/>
        <w:t xml:space="preserve"> </w:t>
      </w:r>
    </w:p>
    <w:p>
      <w:pPr>
        <w:framePr w:w="1000" w:hSpace="420" w:wrap="around" w:hAnchor="page" w:vAnchor="text" w:xAlign="left" w:y="0"/>
        <w:keepNext w:val="true"/>
        <w:pStyle w:val="zeilenzählung"/>
      </w:pPr>
      <w:r>
        <w:rPr>
          <w:sz w:val="12"/>
        </w:rPr>
        <w:t>25</w:t>
      </w:r>
    </w:p>
    <w:p>
      <w:pPr>
        <w:pStyle w:val="einzug"/>
      </w:pPr>
      <w:r>
        <w:rPr/>
        <w:t xml:space="preserve">Einen herzlichen Gruß meines alten Vaters habe vergeßen einzuschlüßen. </w:t>
      </w:r>
    </w:p>
    <w:p>
      <w:pPr>
        <w:pStyle w:val="stumpf"/>
      </w:pPr>
      <w:r>
        <w:rPr/>
        <w:t xml:space="preserve"> </w:t>
      </w:r>
    </w:p>
    <w:p>
      <w:pPr>
        <w:pStyle w:val="einzug"/>
      </w:pPr>
      <w:r>
        <w:rPr>
          <w:i w:val="true"/>
          <w:color w:val="#7d7d74"/>
        </w:rPr>
        <w:t xml:space="preserve">Adresse mit rotem Lacksiegelrest:</w:t>
      </w:r>
      <w:r>
        <w:rPr/>
        <w:t xml:space="preserve"> </w:t>
      </w:r>
    </w:p>
    <w:p>
      <w:pPr>
        <w:pStyle w:val="einzug"/>
      </w:pPr>
      <w:r>
        <w:rPr>
          <w:rFonts w:ascii="Linux Biolinum" w:hAnsi="Linux Biolinum" w:cs="Linux Biolinum"/>
        </w:rPr>
        <w:t xml:space="preserve">à Monsieur / Monsieur Lindner / Maitre de la Philosophie et de belles / </w:t>
      </w:r>
    </w:p>
    <w:p>
      <w:pPr>
        <w:pStyle w:val="stumpf"/>
      </w:pPr>
      <w:r>
        <w:rPr>
          <w:rFonts w:ascii="Linux Biolinum" w:hAnsi="Linux Biolinum" w:cs="Linux Biolinum"/>
        </w:rPr>
        <w:t xml:space="preserve">lettres, Recteur du College Cathedral / de la Ville Imperiale de et / à /</w:t>
      </w:r>
      <w:r>
        <w:rPr/>
        <w:t xml:space="preserve"> </w:t>
      </w:r>
    </w:p>
    <w:p>
      <w:pPr>
        <w:pStyle w:val="stumpf"/>
      </w:pPr>
      <w:r>
        <w:rPr>
          <w:u w:val="single"/>
          <w:rFonts w:ascii="Linux Biolinum" w:hAnsi="Linux Biolinum" w:cs="Linux Biolinum"/>
        </w:rPr>
        <w:t xml:space="preserve">Riga</w:t>
      </w:r>
      <w:r>
        <w:rPr>
          <w:rFonts w:ascii="Linux Biolinum" w:hAnsi="Linux Biolinum" w:cs="Linux Biolinum"/>
        </w:rPr>
        <w:t xml:space="preserv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(44).</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476–482.</w:t>
      </w:r>
    </w:p>
    <w:p>
      <w:pPr>
        <w:pStyle w:val="stumpf"/>
      </w:pPr>
      <w:r>
        <w:rPr>
          <w:rFonts w:ascii="Linux Biolinum" w:hAnsi="Linux Biolinum" w:cs="Linux Biolinum"/>
        </w:rPr>
        <w:t xml:space="preserve">Walther Ziesemer: Hamannbriefe. In: Goethe. Viermonatsschrift der Goethe-Gesellschaft 7 (1942), 113–117.</w:t>
      </w:r>
    </w:p>
    <w:p>
      <w:pPr>
        <w:pStyle w:val="stumpf"/>
      </w:pPr>
      <w:r>
        <w:rPr>
          <w:rFonts w:ascii="Linux Biolinum" w:hAnsi="Linux Biolinum" w:cs="Linux Biolinum"/>
        </w:rPr>
        <w:t xml:space="preserve">ZH I 408–411, Nr. 160.</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411/29 </w:t>
      </w:r>
      <w:r>
        <w:rPr>
          <w:u w:val="single"/>
          <w:rFonts w:ascii="Linux Biolinum" w:hAnsi="Linux Biolinum" w:cs="Linux Biolinum"/>
        </w:rPr>
        <w:t xml:space="preserve">Riga</w:t>
      </w:r>
      <w:r>
        <w:rPr>
          <w:rFonts w:ascii="Linux Biolinum" w:hAnsi="Linux Biolinum" w:cs="Linux Biolinum"/>
        </w:rPr>
        <w:t xml:space="preserve">.</w:t>
      </w:r>
      <w:r>
        <w:t xml:space="preserve">] </w:t>
      </w:r>
      <w:r>
        <w:rPr/>
        <w:t xml:space="preserve">Geändert nach Druckbogen 1940; ZH: </w:t>
      </w:r>
      <w:r>
        <w:rPr>
          <w:rFonts w:ascii="Linux Biolinum" w:hAnsi="Linux Biolinum" w:cs="Linux Biolinum"/>
        </w:rPr>
        <w:t xml:space="preserve">Riga.</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408/3</w:t>
      </w:r>
      <w:r>
        <w:rPr/>
        <w:t xml:space="preserve"> </w:t>
      </w:r>
      <w:r>
        <w:rPr/>
        <w:t xml:space="preserve">Auguste Angelica Lindner</w:t>
      </w:r>
      <w:r>
        <w:rPr/>
      </w:r>
      <w:r>
        <w:rPr/>
        <w:t xml:space="preserve"> </w:t>
      </w:r>
    </w:p>
    <w:p>
      <w:pPr>
        <w:pStyle w:val="kommentar"/>
      </w:pPr>
      <w:r>
        <w:rPr>
          <w:b w:val="true"/>
          <w:sz w:val="16"/>
        </w:rPr>
        <w:t xml:space="preserve">408/4</w:t>
      </w:r>
      <w:r>
        <w:rPr/>
        <w:t xml:space="preserve"> </w:t>
      </w:r>
      <w:r>
        <w:rPr/>
        <w:t xml:space="preserve">Johann Friedrich Lauson</w:t>
      </w:r>
      <w:r>
        <w:rPr/>
      </w:r>
      <w:r>
        <w:rPr/>
        <w:t xml:space="preserve">, </w:t>
      </w:r>
      <w:r>
        <w:t>HKB 155 (I  386/27)</w:t>
      </w:r>
      <w:r>
        <w:rPr/>
      </w:r>
      <w:r>
        <w:rPr/>
        <w:t xml:space="preserve">, </w:t>
      </w:r>
      <w:r>
        <w:t>HKB 157 (I  400/24)</w:t>
      </w:r>
      <w:r>
        <w:rPr/>
      </w:r>
      <w:r>
        <w:rPr/>
        <w:t xml:space="preserve"> </w:t>
      </w:r>
    </w:p>
    <w:p>
      <w:pPr>
        <w:pStyle w:val="kommentar"/>
      </w:pPr>
      <w:r>
        <w:rPr>
          <w:b w:val="true"/>
          <w:sz w:val="16"/>
        </w:rPr>
        <w:t xml:space="preserve">408/7</w:t>
      </w:r>
      <w:r>
        <w:rPr/>
        <w:t xml:space="preserve"> </w:t>
      </w:r>
      <w:r>
        <w:t>HKB 155 (I  386/29)</w:t>
      </w:r>
      <w:r>
        <w:rPr/>
      </w:r>
      <w:r>
        <w:rPr/>
        <w:t xml:space="preserve">, </w:t>
      </w:r>
      <w:r>
        <w:t>HKB 157 (I  396/4)</w:t>
      </w:r>
      <w:r>
        <w:rPr/>
      </w:r>
      <w:r>
        <w:rPr/>
        <w:t xml:space="preserve"> </w:t>
      </w:r>
    </w:p>
    <w:p>
      <w:pPr>
        <w:pStyle w:val="kommentar"/>
      </w:pPr>
      <w:r>
        <w:rPr>
          <w:b w:val="true"/>
          <w:sz w:val="16"/>
        </w:rPr>
        <w:t xml:space="preserve">408/8</w:t>
      </w:r>
      <w:r>
        <w:rPr/>
        <w:t xml:space="preserve"> </w:t>
      </w:r>
      <w:r>
        <w:rPr>
          <w:rFonts w:ascii="Linux Libertine G" w:hAnsi="Linux Libertine G" w:cs="Linux Libertine G"/>
        </w:rPr>
        <w:t xml:space="preserve">gl.</w:t>
        <w:t>]</w:t>
      </w:r>
      <w:r>
        <w:rPr/>
        <w:t xml:space="preserve">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408/12</w:t>
      </w:r>
      <w:r>
        <w:rPr/>
        <w:t xml:space="preserve"> </w:t>
      </w:r>
      <w:r>
        <w:rPr/>
        <w:t xml:space="preserve">Johann Christoph Berens</w:t>
      </w:r>
      <w:r>
        <w:rPr/>
      </w:r>
      <w:r>
        <w:rPr/>
        <w:t xml:space="preserve"> </w:t>
      </w:r>
    </w:p>
    <w:p>
      <w:pPr>
        <w:pStyle w:val="kommentar"/>
      </w:pPr>
      <w:r>
        <w:rPr>
          <w:b w:val="true"/>
          <w:sz w:val="16"/>
        </w:rPr>
        <w:t xml:space="preserve">408/12</w:t>
      </w:r>
      <w:r>
        <w:rPr/>
        <w:t xml:space="preserve"> </w:t>
      </w:r>
      <w:r>
        <w:rPr>
          <w:rFonts w:ascii="Linux Libertine G" w:hAnsi="Linux Libertine G" w:cs="Linux Libertine G"/>
        </w:rPr>
        <w:t xml:space="preserve">Tage Alexander Newsky</w:t>
        <w:t>]</w:t>
      </w:r>
      <w:r>
        <w:rPr/>
        <w:t xml:space="preserve"> 23. November </w:t>
      </w:r>
    </w:p>
    <w:p>
      <w:pPr>
        <w:pStyle w:val="kommentar"/>
      </w:pPr>
      <w:r>
        <w:rPr>
          <w:b w:val="true"/>
          <w:sz w:val="16"/>
        </w:rPr>
        <w:t xml:space="preserve">408/16</w:t>
      </w:r>
      <w:r>
        <w:rPr/>
        <w:t xml:space="preserve"> </w:t>
      </w:r>
      <w:r>
        <w:rPr>
          <w:rFonts w:ascii="Linux Libertine G" w:hAnsi="Linux Libertine G" w:cs="Linux Libertine G"/>
        </w:rPr>
        <w:t xml:space="preserve">Congestionen</w:t>
        <w:t>]</w:t>
      </w:r>
      <w:r>
        <w:rPr/>
        <w:t xml:space="preserve"> Verstopfungen </w:t>
      </w:r>
    </w:p>
    <w:p>
      <w:pPr>
        <w:pStyle w:val="kommentar"/>
      </w:pPr>
      <w:r>
        <w:rPr>
          <w:b w:val="true"/>
          <w:sz w:val="16"/>
        </w:rPr>
        <w:t xml:space="preserve">408/19</w:t>
      </w:r>
      <w:r>
        <w:rPr/>
        <w:t xml:space="preserve"> </w:t>
      </w:r>
      <w:r>
        <w:rPr/>
        <w:t xml:space="preserve">Herodot</w:t>
      </w:r>
      <w:r>
        <w:rPr/>
        <w:t xml:space="preserve"> 2.78.1  </w:t>
      </w:r>
    </w:p>
    <w:p>
      <w:pPr>
        <w:pStyle w:val="kommentar"/>
      </w:pPr>
      <w:r>
        <w:rPr>
          <w:b w:val="true"/>
          <w:sz w:val="16"/>
        </w:rPr>
        <w:t xml:space="preserve">408/21</w:t>
      </w:r>
      <w:r>
        <w:rPr/>
        <w:t xml:space="preserve"> </w:t>
      </w:r>
      <w:r>
        <w:rPr/>
        <w:t xml:space="preserve">Hamann, </w:t>
      </w:r>
      <w:r>
        <w:rPr>
          <w:i w:val="true"/>
        </w:rPr>
        <w:t xml:space="preserve">Sokratische Denkwürdigkeiten</w:t>
      </w:r>
      <w:r>
        <w:rPr/>
      </w:r>
      <w:r>
        <w:rPr/>
        <w:t xml:space="preserve">, Titelblatt </w:t>
      </w:r>
    </w:p>
    <w:p>
      <w:pPr>
        <w:pStyle w:val="kommentar"/>
      </w:pPr>
      <w:r>
        <w:rPr>
          <w:b w:val="true"/>
          <w:sz w:val="16"/>
        </w:rPr>
        <w:t xml:space="preserve">408/26</w:t>
      </w:r>
      <w:r>
        <w:rPr/>
        <w:t xml:space="preserve"> </w:t>
      </w:r>
      <w:r>
        <w:rPr>
          <w:rFonts w:ascii="Linux Libertine G" w:hAnsi="Linux Libertine G" w:cs="Linux Libertine G"/>
        </w:rPr>
        <w:t xml:space="preserve">Schicksale …</w:t>
        <w:t>]</w:t>
      </w:r>
      <w:r>
        <w:rPr/>
        <w:t xml:space="preserve"> ebd., N II S. 62, ED S. 17f. </w:t>
      </w:r>
    </w:p>
    <w:p>
      <w:pPr>
        <w:pStyle w:val="kommentar"/>
      </w:pPr>
      <w:r>
        <w:rPr>
          <w:b w:val="true"/>
          <w:sz w:val="16"/>
        </w:rPr>
        <w:t xml:space="preserve">408/26</w:t>
      </w:r>
      <w:r>
        <w:rPr/>
        <w:t xml:space="preserve"> </w:t>
      </w:r>
      <w:r>
        <w:rPr>
          <w:rFonts w:ascii="Linux Libertine G" w:hAnsi="Linux Libertine G" w:cs="Linux Libertine G"/>
        </w:rPr>
        <w:t xml:space="preserve">Kritick …</w:t>
        <w:t>]</w:t>
      </w:r>
      <w:r>
        <w:rPr/>
        <w:t xml:space="preserve"> ebd., N II S. 63, ED S. 19f. </w:t>
      </w:r>
    </w:p>
    <w:p>
      <w:pPr>
        <w:pStyle w:val="kommentar"/>
      </w:pPr>
      <w:r>
        <w:rPr>
          <w:b w:val="true"/>
          <w:sz w:val="16"/>
        </w:rPr>
        <w:t xml:space="preserve">408/26</w:t>
      </w:r>
      <w:r>
        <w:rPr/>
        <w:t xml:space="preserve"> </w:t>
      </w:r>
      <w:r>
        <w:rPr/>
        <w:t xml:space="preserve">Thomas Stanley</w:t>
      </w:r>
      <w:r>
        <w:rPr/>
      </w:r>
      <w:r>
        <w:rPr/>
        <w:t xml:space="preserve"> </w:t>
      </w:r>
    </w:p>
    <w:p>
      <w:pPr>
        <w:pStyle w:val="kommentar"/>
      </w:pPr>
      <w:r>
        <w:rPr>
          <w:b w:val="true"/>
          <w:sz w:val="16"/>
        </w:rPr>
        <w:t xml:space="preserve">408/27</w:t>
      </w:r>
      <w:r>
        <w:rPr/>
        <w:t xml:space="preserve"> </w:t>
      </w:r>
      <w:r>
        <w:rPr/>
        <w:t xml:space="preserve">Johann Jakob Brucker</w:t>
      </w:r>
      <w:r>
        <w:rPr/>
      </w:r>
      <w:r>
        <w:rPr/>
        <w:t xml:space="preserve"> </w:t>
      </w:r>
    </w:p>
    <w:p>
      <w:pPr>
        <w:pStyle w:val="kommentar"/>
      </w:pPr>
      <w:r>
        <w:rPr>
          <w:b w:val="true"/>
          <w:sz w:val="16"/>
        </w:rPr>
        <w:t xml:space="preserve">408/27</w:t>
      </w:r>
      <w:r>
        <w:rPr/>
        <w:t xml:space="preserve"> </w:t>
      </w:r>
      <w:r>
        <w:rPr/>
        <w:t xml:space="preserve">André-François Boureau Deslandes</w:t>
      </w:r>
      <w:r>
        <w:rPr/>
      </w:r>
      <w:r>
        <w:rPr/>
        <w:t xml:space="preserve"> </w:t>
      </w:r>
    </w:p>
    <w:p>
      <w:pPr>
        <w:pStyle w:val="kommentar"/>
      </w:pPr>
      <w:r>
        <w:rPr>
          <w:b w:val="true"/>
          <w:sz w:val="16"/>
        </w:rPr>
        <w:t xml:space="preserve">408/27</w:t>
      </w:r>
      <w:r>
        <w:rPr/>
        <w:t xml:space="preserve"> </w:t>
      </w:r>
      <w:r>
        <w:rPr>
          <w:rFonts w:ascii="Linux Libertine G" w:hAnsi="Linux Libertine G" w:cs="Linux Libertine G"/>
        </w:rPr>
        <w:t xml:space="preserve">Verbindung …</w:t>
        <w:t>]</w:t>
      </w:r>
      <w:r>
        <w:rPr/>
        <w:t xml:space="preserve"> </w:t>
      </w:r>
      <w:r>
        <w:rPr/>
        <w:t xml:space="preserve">Hamann, </w:t>
      </w:r>
      <w:r>
        <w:rPr>
          <w:i w:val="true"/>
        </w:rPr>
        <w:t xml:space="preserve">Sokratische Denkwürdigkeiten</w:t>
      </w:r>
      <w:r>
        <w:rPr/>
      </w:r>
      <w:r>
        <w:rPr/>
        <w:t xml:space="preserve">, N II S. 63, ED S. 20 </w:t>
      </w:r>
    </w:p>
    <w:p>
      <w:pPr>
        <w:pStyle w:val="kommentar"/>
      </w:pPr>
      <w:r>
        <w:rPr>
          <w:b w:val="true"/>
          <w:sz w:val="16"/>
        </w:rPr>
        <w:t xml:space="preserve">408/28</w:t>
      </w:r>
      <w:r>
        <w:rPr/>
        <w:t xml:space="preserve"> </w:t>
      </w:r>
      <w:r>
        <w:rPr>
          <w:rFonts w:ascii="Linux Libertine G" w:hAnsi="Linux Libertine G" w:cs="Linux Libertine G"/>
        </w:rPr>
        <w:t xml:space="preserve">Projekt …</w:t>
        <w:t>]</w:t>
      </w:r>
      <w:r>
        <w:rPr/>
        <w:t xml:space="preserve"> ebd., N II S. 63, ED S. 20 </w:t>
      </w:r>
    </w:p>
    <w:p>
      <w:pPr>
        <w:pStyle w:val="kommentar"/>
      </w:pPr>
      <w:r>
        <w:rPr>
          <w:b w:val="true"/>
          <w:sz w:val="16"/>
        </w:rPr>
        <w:t xml:space="preserve">408/29</w:t>
      </w:r>
      <w:r>
        <w:rPr/>
        <w:t xml:space="preserve"> </w:t>
      </w:r>
      <w:r>
        <w:rPr>
          <w:rFonts w:ascii="Linux Libertine G" w:hAnsi="Linux Libertine G" w:cs="Linux Libertine G"/>
        </w:rPr>
        <w:t xml:space="preserve">ander Projekt …</w:t>
        <w:t>]</w:t>
      </w:r>
      <w:r>
        <w:rPr/>
        <w:t xml:space="preserve"> ebd., N II S. 63, ED S. 21 </w:t>
      </w:r>
    </w:p>
    <w:p>
      <w:pPr>
        <w:pStyle w:val="kommentar"/>
      </w:pPr>
      <w:r>
        <w:rPr>
          <w:b w:val="true"/>
          <w:sz w:val="16"/>
        </w:rPr>
        <w:t xml:space="preserve">408/31</w:t>
      </w:r>
      <w:r>
        <w:rPr/>
        <w:t xml:space="preserve"> </w:t>
      </w:r>
      <w:r>
        <w:rPr>
          <w:rFonts w:ascii="Linux Libertine G" w:hAnsi="Linux Libertine G" w:cs="Linux Libertine G"/>
        </w:rPr>
        <w:t xml:space="preserve">Endzweck</w:t>
        <w:t>]</w:t>
      </w:r>
      <w:r>
        <w:rPr/>
        <w:t xml:space="preserve"> ebd., N II S. 63, ED S. 22 </w:t>
      </w:r>
    </w:p>
    <w:p>
      <w:pPr>
        <w:pStyle w:val="kommentar"/>
      </w:pPr>
      <w:r>
        <w:rPr>
          <w:b w:val="true"/>
          <w:sz w:val="16"/>
        </w:rPr>
        <w:t xml:space="preserve">408/32</w:t>
      </w:r>
      <w:r>
        <w:rPr/>
        <w:t xml:space="preserve"> </w:t>
      </w:r>
      <w:r>
        <w:rPr>
          <w:rFonts w:ascii="Linux Libertine G" w:hAnsi="Linux Libertine G" w:cs="Linux Libertine G"/>
        </w:rPr>
        <w:t xml:space="preserve">Beyspielen</w:t>
        <w:t>]</w:t>
      </w:r>
      <w:r>
        <w:rPr/>
        <w:t xml:space="preserve"> ebd., N II S. 64, ED S. 23 </w:t>
      </w:r>
    </w:p>
    <w:p>
      <w:pPr>
        <w:pStyle w:val="kommentar"/>
      </w:pPr>
      <w:r>
        <w:rPr>
          <w:b w:val="true"/>
          <w:sz w:val="16"/>
        </w:rPr>
        <w:t xml:space="preserve">408/32</w:t>
      </w:r>
      <w:r>
        <w:rPr/>
        <w:t xml:space="preserve"> </w:t>
      </w:r>
      <w:r>
        <w:rPr>
          <w:rFonts w:ascii="Linux Libertine G" w:hAnsi="Linux Libertine G" w:cs="Linux Libertine G"/>
        </w:rPr>
        <w:t xml:space="preserve">Denkmal …</w:t>
        <w:t>]</w:t>
      </w:r>
      <w:r>
        <w:rPr/>
        <w:t xml:space="preserve"> ebd., N II S. 64, ED S. 23 </w:t>
      </w:r>
    </w:p>
    <w:p>
      <w:pPr>
        <w:pStyle w:val="kommentar"/>
      </w:pPr>
      <w:r>
        <w:rPr>
          <w:b w:val="true"/>
          <w:sz w:val="16"/>
        </w:rPr>
        <w:t xml:space="preserve">408/34</w:t>
      </w:r>
      <w:r>
        <w:rPr/>
        <w:t xml:space="preserve"> </w:t>
      </w:r>
      <w:r>
        <w:rPr>
          <w:rFonts w:ascii="Linux Libertine G" w:hAnsi="Linux Libertine G" w:cs="Linux Libertine G"/>
        </w:rPr>
        <w:t xml:space="preserve">Abfertigung …</w:t>
        <w:t>]</w:t>
      </w:r>
      <w:r>
        <w:rPr/>
        <w:t xml:space="preserve"> ebd., N II S. 64f., ED S. 24f. </w:t>
      </w:r>
    </w:p>
    <w:p>
      <w:pPr>
        <w:pStyle w:val="kommentar"/>
      </w:pPr>
      <w:r>
        <w:rPr>
          <w:b w:val="true"/>
          <w:sz w:val="16"/>
        </w:rPr>
        <w:t xml:space="preserve">408/35</w:t>
      </w:r>
      <w:r>
        <w:rPr/>
        <w:t xml:space="preserve"> </w:t>
      </w:r>
      <w:r>
        <w:rPr>
          <w:rFonts w:ascii="Linux Libertine G" w:hAnsi="Linux Libertine G" w:cs="Linux Libertine G"/>
        </w:rPr>
        <w:t xml:space="preserve">Baco …</w:t>
        <w:t>]</w:t>
      </w:r>
      <w:r>
        <w:rPr/>
        <w:t xml:space="preserve"> ebd., N II S. 65, ED S. 26; </w:t>
      </w:r>
      <w:r>
        <w:rPr/>
        <w:t xml:space="preserve">Francis Bacon</w:t>
      </w:r>
      <w:r>
        <w:rPr/>
      </w:r>
      <w:r>
        <w:rPr/>
        <w:t xml:space="preserve"> </w:t>
      </w:r>
    </w:p>
    <w:p>
      <w:pPr>
        <w:pStyle w:val="kommentar"/>
      </w:pPr>
      <w:r>
        <w:rPr>
          <w:b w:val="true"/>
          <w:sz w:val="16"/>
        </w:rPr>
        <w:t xml:space="preserve">408/35</w:t>
      </w:r>
      <w:r>
        <w:rPr/>
        <w:t xml:space="preserve"> </w:t>
      </w:r>
      <w:r>
        <w:rPr/>
        <w:t xml:space="preserve">Henry Saint-John, Lord Bolingbroke</w:t>
      </w:r>
      <w:r>
        <w:rPr/>
      </w:r>
      <w:r>
        <w:rPr/>
        <w:t xml:space="preserve"> </w:t>
      </w:r>
    </w:p>
    <w:p>
      <w:pPr>
        <w:pStyle w:val="kommentar"/>
      </w:pPr>
      <w:r>
        <w:rPr>
          <w:b w:val="true"/>
          <w:sz w:val="16"/>
        </w:rPr>
        <w:t xml:space="preserve">408/35</w:t>
      </w:r>
      <w:r>
        <w:rPr/>
        <w:t xml:space="preserve"> </w:t>
      </w:r>
      <w:r>
        <w:rPr>
          <w:rFonts w:ascii="Linux Libertine G" w:hAnsi="Linux Libertine G" w:cs="Linux Libertine G"/>
        </w:rPr>
        <w:t xml:space="preserve">Absicht …</w:t>
        <w:t>]</w:t>
      </w:r>
      <w:r>
        <w:rPr/>
        <w:t xml:space="preserve"> </w:t>
      </w:r>
      <w:r>
        <w:rPr/>
        <w:t xml:space="preserve">Hamann, </w:t>
      </w:r>
      <w:r>
        <w:rPr>
          <w:i w:val="true"/>
        </w:rPr>
        <w:t xml:space="preserve">Sokratische Denkwürdigkeiten</w:t>
      </w:r>
      <w:r>
        <w:rPr/>
      </w:r>
      <w:r>
        <w:rPr/>
        <w:t xml:space="preserve">, N II S. 65, ED S. 26f. </w:t>
      </w:r>
    </w:p>
    <w:p>
      <w:pPr>
        <w:pStyle w:val="kommentar"/>
      </w:pPr>
      <w:r>
        <w:rPr>
          <w:b w:val="true"/>
          <w:sz w:val="16"/>
        </w:rPr>
        <w:t xml:space="preserve">409/1</w:t>
      </w:r>
      <w:r>
        <w:rPr/>
        <w:t xml:space="preserve"> </w:t>
      </w:r>
      <w:r>
        <w:rPr>
          <w:rFonts w:ascii="Linux Libertine G" w:hAnsi="Linux Libertine G" w:cs="Linux Libertine G"/>
        </w:rPr>
        <w:t xml:space="preserve">Lebensbeschreibung …</w:t>
        <w:t>]</w:t>
      </w:r>
      <w:r>
        <w:rPr/>
        <w:t xml:space="preserve"> ebd., N II S. 65, ED S. 27 </w:t>
      </w:r>
    </w:p>
    <w:p>
      <w:pPr>
        <w:pStyle w:val="kommentar"/>
      </w:pPr>
      <w:r>
        <w:rPr>
          <w:b w:val="true"/>
          <w:sz w:val="16"/>
        </w:rPr>
        <w:t xml:space="preserve">409/1</w:t>
      </w:r>
      <w:r>
        <w:rPr/>
        <w:t xml:space="preserve"> </w:t>
      </w:r>
      <w:r>
        <w:rPr/>
        <w:t xml:space="preserve">Sokrates</w:t>
      </w:r>
      <w:r>
        <w:rPr/>
      </w:r>
      <w:r>
        <w:rPr/>
        <w:t xml:space="preserve"> </w:t>
      </w:r>
    </w:p>
    <w:p>
      <w:pPr>
        <w:pStyle w:val="kommentar"/>
      </w:pPr>
      <w:r>
        <w:rPr>
          <w:b w:val="true"/>
          <w:sz w:val="16"/>
        </w:rPr>
        <w:t xml:space="preserve">409/1</w:t>
      </w:r>
      <w:r>
        <w:rPr/>
        <w:t xml:space="preserve"> </w:t>
      </w:r>
      <w:r>
        <w:rPr>
          <w:rFonts w:ascii="Linux Libertine G" w:hAnsi="Linux Libertine G" w:cs="Linux Libertine G"/>
        </w:rPr>
        <w:t xml:space="preserve">Anecdote …</w:t>
        <w:t>]</w:t>
      </w:r>
      <w:r>
        <w:rPr/>
        <w:t xml:space="preserve"> </w:t>
      </w:r>
      <w:r>
        <w:rPr/>
        <w:t xml:space="preserve">Hamann, </w:t>
      </w:r>
      <w:r>
        <w:rPr>
          <w:i w:val="true"/>
        </w:rPr>
        <w:t xml:space="preserve">Sokratische Denkwürdigkeiten</w:t>
      </w:r>
      <w:r>
        <w:rPr/>
      </w:r>
      <w:r>
        <w:rPr/>
        <w:t xml:space="preserve">, N II S. 65, ED S. 27 </w:t>
      </w:r>
    </w:p>
    <w:p>
      <w:pPr>
        <w:pStyle w:val="kommentar"/>
      </w:pPr>
      <w:r>
        <w:rPr>
          <w:b w:val="true"/>
          <w:sz w:val="16"/>
        </w:rPr>
        <w:t xml:space="preserve">409/3</w:t>
      </w:r>
      <w:r>
        <w:rPr/>
        <w:t xml:space="preserve"> </w:t>
      </w:r>
      <w:r>
        <w:rPr>
          <w:rFonts w:ascii="Linux Libertine G" w:hAnsi="Linux Libertine G" w:cs="Linux Libertine G"/>
        </w:rPr>
        <w:t xml:space="preserve">Eltern …</w:t>
        <w:t>]</w:t>
      </w:r>
      <w:r>
        <w:rPr/>
        <w:t xml:space="preserve"> ebd., N II S. 66, ED S. 28 </w:t>
      </w:r>
    </w:p>
    <w:p>
      <w:pPr>
        <w:pStyle w:val="kommentar"/>
      </w:pPr>
      <w:r>
        <w:rPr>
          <w:b w:val="true"/>
          <w:sz w:val="16"/>
        </w:rPr>
        <w:t xml:space="preserve">409/3</w:t>
      </w:r>
      <w:r>
        <w:rPr/>
        <w:t xml:space="preserve"> </w:t>
      </w:r>
      <w:r>
        <w:rPr>
          <w:rFonts w:ascii="Linux Libertine G" w:hAnsi="Linux Libertine G" w:cs="Linux Libertine G"/>
        </w:rPr>
        <w:t xml:space="preserve">Mutter …</w:t>
        <w:t>]</w:t>
      </w:r>
      <w:r>
        <w:rPr/>
        <w:t xml:space="preserve"> ebd., N II S. 66, ED S. 28f. </w:t>
      </w:r>
    </w:p>
    <w:p>
      <w:pPr>
        <w:pStyle w:val="kommentar"/>
      </w:pPr>
      <w:r>
        <w:rPr>
          <w:b w:val="true"/>
          <w:sz w:val="16"/>
        </w:rPr>
        <w:t xml:space="preserve">409/4</w:t>
      </w:r>
      <w:r>
        <w:rPr/>
        <w:t xml:space="preserve"> </w:t>
      </w:r>
      <w:r>
        <w:rPr>
          <w:rFonts w:ascii="Linux Libertine G" w:hAnsi="Linux Libertine G" w:cs="Linux Libertine G"/>
        </w:rPr>
        <w:t xml:space="preserve">Vater …</w:t>
        <w:t>]</w:t>
      </w:r>
      <w:r>
        <w:rPr/>
        <w:t xml:space="preserve"> ebd., N II S. 66, ED S. 30 </w:t>
      </w:r>
    </w:p>
    <w:p>
      <w:pPr>
        <w:pStyle w:val="kommentar"/>
      </w:pPr>
      <w:r>
        <w:rPr>
          <w:b w:val="true"/>
          <w:sz w:val="16"/>
        </w:rPr>
        <w:t xml:space="preserve">409/5</w:t>
      </w:r>
      <w:r>
        <w:rPr/>
        <w:t xml:space="preserve"> </w:t>
      </w:r>
      <w:r>
        <w:rPr>
          <w:rFonts w:ascii="Linux Libertine G" w:hAnsi="Linux Libertine G" w:cs="Linux Libertine G"/>
        </w:rPr>
        <w:t xml:space="preserve">Statuen …</w:t>
        <w:t>]</w:t>
      </w:r>
      <w:r>
        <w:rPr/>
        <w:t xml:space="preserve"> ebd., N II S. 66, ED S. 31 </w:t>
      </w:r>
    </w:p>
    <w:p>
      <w:pPr>
        <w:pStyle w:val="kommentar"/>
      </w:pPr>
      <w:r>
        <w:rPr>
          <w:b w:val="true"/>
          <w:sz w:val="16"/>
        </w:rPr>
        <w:t xml:space="preserve">409/6</w:t>
      </w:r>
      <w:r>
        <w:rPr/>
        <w:t xml:space="preserve"> </w:t>
      </w:r>
      <w:r>
        <w:rPr>
          <w:rFonts w:ascii="Linux Libertine G" w:hAnsi="Linux Libertine G" w:cs="Linux Libertine G"/>
        </w:rPr>
        <w:t xml:space="preserve">Zimmermanns …</w:t>
        <w:t>]</w:t>
      </w:r>
      <w:r>
        <w:rPr/>
        <w:t xml:space="preserve"> ebd., N II S. 67, ED S. 32 </w:t>
      </w:r>
    </w:p>
    <w:p>
      <w:pPr>
        <w:pStyle w:val="kommentar"/>
      </w:pPr>
      <w:r>
        <w:rPr>
          <w:b w:val="true"/>
          <w:sz w:val="16"/>
        </w:rPr>
        <w:t xml:space="preserve">409/6</w:t>
      </w:r>
      <w:r>
        <w:rPr/>
        <w:t xml:space="preserve"> </w:t>
      </w:r>
      <w:r>
        <w:rPr>
          <w:rFonts w:ascii="Linux Libertine G" w:hAnsi="Linux Libertine G" w:cs="Linux Libertine G"/>
        </w:rPr>
        <w:t xml:space="preserve">Geschmack …</w:t>
        <w:t>]</w:t>
      </w:r>
      <w:r>
        <w:rPr/>
        <w:t xml:space="preserve"> ebd., N II S. 67, ED S. 32f. </w:t>
      </w:r>
    </w:p>
    <w:p>
      <w:pPr>
        <w:pStyle w:val="kommentar"/>
      </w:pPr>
      <w:r>
        <w:rPr>
          <w:b w:val="true"/>
          <w:sz w:val="16"/>
        </w:rPr>
        <w:t xml:space="preserve">409/7</w:t>
      </w:r>
      <w:r>
        <w:rPr/>
        <w:t xml:space="preserve"> </w:t>
      </w:r>
      <w:r>
        <w:rPr>
          <w:rFonts w:ascii="Linux Libertine G" w:hAnsi="Linux Libertine G" w:cs="Linux Libertine G"/>
        </w:rPr>
        <w:t xml:space="preserve">Wiedersprüchen</w:t>
        <w:t>]</w:t>
      </w:r>
      <w:r>
        <w:rPr/>
        <w:t xml:space="preserve"> ebd., N II S. 68, ED S. 34 </w:t>
      </w:r>
    </w:p>
    <w:p>
      <w:pPr>
        <w:pStyle w:val="kommentar"/>
      </w:pPr>
      <w:r>
        <w:rPr>
          <w:b w:val="true"/>
          <w:sz w:val="16"/>
        </w:rPr>
        <w:t xml:space="preserve">409/7</w:t>
      </w:r>
      <w:r>
        <w:rPr/>
        <w:t xml:space="preserve"> </w:t>
      </w:r>
      <w:r>
        <w:rPr>
          <w:rFonts w:ascii="Linux Libertine G" w:hAnsi="Linux Libertine G" w:cs="Linux Libertine G"/>
        </w:rPr>
        <w:t xml:space="preserve">Orakeln …</w:t>
        <w:t>]</w:t>
      </w:r>
      <w:r>
        <w:rPr/>
        <w:t xml:space="preserve"> ebd., N II S. 68f., ED S. 35–38 </w:t>
      </w:r>
    </w:p>
    <w:p>
      <w:pPr>
        <w:pStyle w:val="kommentar"/>
      </w:pPr>
      <w:r>
        <w:rPr>
          <w:b w:val="true"/>
          <w:sz w:val="16"/>
        </w:rPr>
        <w:t xml:space="preserve">409/8</w:t>
      </w:r>
      <w:r>
        <w:rPr/>
        <w:t xml:space="preserve"> </w:t>
      </w:r>
      <w:r>
        <w:rPr>
          <w:rFonts w:ascii="Linux Libertine G" w:hAnsi="Linux Libertine G" w:cs="Linux Libertine G"/>
        </w:rPr>
        <w:t xml:space="preserve">Kriton …</w:t>
        <w:t>]</w:t>
      </w:r>
      <w:r>
        <w:rPr/>
        <w:t xml:space="preserve"> ebd., N II S. 70, ED S. 39 </w:t>
      </w:r>
    </w:p>
    <w:p>
      <w:pPr>
        <w:pStyle w:val="kommentar"/>
      </w:pPr>
      <w:r>
        <w:rPr>
          <w:b w:val="true"/>
          <w:sz w:val="16"/>
        </w:rPr>
        <w:t xml:space="preserve">409/9</w:t>
      </w:r>
      <w:r>
        <w:rPr/>
        <w:t xml:space="preserve"> </w:t>
      </w:r>
      <w:r>
        <w:rPr>
          <w:rFonts w:ascii="Linux Libertine G" w:hAnsi="Linux Libertine G" w:cs="Linux Libertine G"/>
        </w:rPr>
        <w:t xml:space="preserve">Vergleichung</w:t>
        <w:t>]</w:t>
      </w:r>
      <w:r>
        <w:rPr/>
        <w:t xml:space="preserve"> ebd., N II S. 70, ED S. 40 </w:t>
      </w:r>
    </w:p>
    <w:p>
      <w:pPr>
        <w:pStyle w:val="kommentar"/>
      </w:pPr>
      <w:r>
        <w:rPr>
          <w:b w:val="true"/>
          <w:sz w:val="16"/>
        </w:rPr>
        <w:t xml:space="preserve">409/11</w:t>
      </w:r>
      <w:r>
        <w:rPr/>
        <w:t xml:space="preserve"> </w:t>
      </w:r>
      <w:r>
        <w:rPr>
          <w:rFonts w:ascii="Linux Libertine G" w:hAnsi="Linux Libertine G" w:cs="Linux Libertine G"/>
        </w:rPr>
        <w:t xml:space="preserve">Hypochondrie</w:t>
        <w:t>]</w:t>
      </w:r>
      <w:r>
        <w:rPr/>
        <w:t xml:space="preserve"> ebd., N II S. 70, ED S. 41, vgl. </w:t>
      </w:r>
      <w:r>
        <w:t>HKB 165 (I  437/1)</w:t>
      </w:r>
      <w:r>
        <w:rPr/>
      </w:r>
      <w:r>
        <w:rPr/>
        <w:t xml:space="preserve"> </w:t>
      </w:r>
      <w:r>
        <w:t>HKB 164 (I  434/4)</w:t>
      </w:r>
      <w:r>
        <w:rPr/>
      </w:r>
      <w:r>
        <w:rPr/>
        <w:t xml:space="preserve"> </w:t>
      </w:r>
    </w:p>
    <w:p>
      <w:pPr>
        <w:pStyle w:val="kommentar"/>
      </w:pPr>
      <w:r>
        <w:rPr>
          <w:b w:val="true"/>
          <w:sz w:val="16"/>
        </w:rPr>
        <w:t xml:space="preserve">409/11</w:t>
      </w:r>
      <w:r>
        <w:rPr/>
        <w:t xml:space="preserve"> </w:t>
      </w:r>
      <w:r>
        <w:rPr>
          <w:rFonts w:ascii="Linux Libertine G" w:hAnsi="Linux Libertine G" w:cs="Linux Libertine G"/>
        </w:rPr>
        <w:t xml:space="preserve">Sprüchwort …</w:t>
        <w:t>]</w:t>
      </w:r>
      <w:r>
        <w:rPr/>
        <w:t xml:space="preserve"> </w:t>
      </w:r>
      <w:r>
        <w:rPr/>
        <w:t xml:space="preserve">Hamann, </w:t>
      </w:r>
      <w:r>
        <w:rPr>
          <w:i w:val="true"/>
        </w:rPr>
        <w:t xml:space="preserve">Sokratische Denkwürdigkeiten</w:t>
      </w:r>
      <w:r>
        <w:rPr/>
      </w:r>
      <w:r>
        <w:rPr/>
        <w:t xml:space="preserve">, N II S. 71, ED S. 41f. </w:t>
      </w:r>
    </w:p>
    <w:p>
      <w:pPr>
        <w:pStyle w:val="kommentar"/>
      </w:pPr>
      <w:r>
        <w:rPr>
          <w:b w:val="true"/>
          <w:sz w:val="16"/>
        </w:rPr>
        <w:t xml:space="preserve">409/12</w:t>
      </w:r>
      <w:r>
        <w:rPr/>
        <w:t xml:space="preserve"> </w:t>
      </w:r>
      <w:r>
        <w:rPr>
          <w:rFonts w:ascii="Linux Libertine G" w:hAnsi="Linux Libertine G" w:cs="Linux Libertine G"/>
        </w:rPr>
        <w:t xml:space="preserve">Didascalie</w:t>
        <w:t>]</w:t>
      </w:r>
      <w:r>
        <w:rPr/>
        <w:t xml:space="preserve"> Anweisung </w:t>
      </w:r>
    </w:p>
    <w:p>
      <w:pPr>
        <w:pStyle w:val="kommentar"/>
      </w:pPr>
      <w:r>
        <w:rPr>
          <w:b w:val="true"/>
          <w:sz w:val="16"/>
        </w:rPr>
        <w:t xml:space="preserve">409/12</w:t>
      </w:r>
      <w:r>
        <w:rPr/>
        <w:t xml:space="preserve"> </w:t>
      </w:r>
      <w:r>
        <w:rPr>
          <w:rFonts w:ascii="Linux Libertine G" w:hAnsi="Linux Libertine G" w:cs="Linux Libertine G"/>
        </w:rPr>
        <w:t xml:space="preserve">Apollo</w:t>
        <w:t>]</w:t>
      </w:r>
      <w:r>
        <w:rPr/>
        <w:t xml:space="preserve"> ebd., N II S. 71, ED S. 42f. </w:t>
      </w:r>
    </w:p>
    <w:p>
      <w:pPr>
        <w:pStyle w:val="kommentar"/>
      </w:pPr>
      <w:r>
        <w:rPr>
          <w:b w:val="true"/>
          <w:sz w:val="16"/>
        </w:rPr>
        <w:t xml:space="preserve">409/13</w:t>
      </w:r>
      <w:r>
        <w:rPr/>
        <w:t xml:space="preserve"> </w:t>
      </w:r>
      <w:r>
        <w:rPr>
          <w:rFonts w:ascii="Linux Libertine G" w:hAnsi="Linux Libertine G" w:cs="Linux Libertine G"/>
        </w:rPr>
        <w:t xml:space="preserve">Kunstgrif …</w:t>
        <w:t>]</w:t>
      </w:r>
      <w:r>
        <w:rPr/>
        <w:t xml:space="preserve"> ebd., N II S. 71, ED S. 43f. </w:t>
      </w:r>
    </w:p>
    <w:p>
      <w:pPr>
        <w:pStyle w:val="kommentar"/>
      </w:pPr>
      <w:r>
        <w:rPr>
          <w:b w:val="true"/>
          <w:sz w:val="16"/>
        </w:rPr>
        <w:t xml:space="preserve">409/13</w:t>
      </w:r>
      <w:r>
        <w:rPr/>
        <w:t xml:space="preserve"> </w:t>
      </w:r>
      <w:r>
        <w:rPr>
          <w:rFonts w:ascii="Linux Libertine G" w:hAnsi="Linux Libertine G" w:cs="Linux Libertine G"/>
        </w:rPr>
        <w:t xml:space="preserve">Einerley …</w:t>
        <w:t>]</w:t>
      </w:r>
      <w:r>
        <w:rPr/>
        <w:t xml:space="preserve"> ebd., N II S. 72, ED S. 44 </w:t>
      </w:r>
    </w:p>
    <w:p>
      <w:pPr>
        <w:pStyle w:val="kommentar"/>
      </w:pPr>
      <w:r>
        <w:rPr>
          <w:b w:val="true"/>
          <w:sz w:val="16"/>
        </w:rPr>
        <w:t xml:space="preserve">409/15</w:t>
      </w:r>
      <w:r>
        <w:rPr/>
        <w:t xml:space="preserve"> </w:t>
      </w:r>
      <w:r>
        <w:rPr>
          <w:rFonts w:ascii="Linux Libertine G" w:hAnsi="Linux Libertine G" w:cs="Linux Libertine G"/>
        </w:rPr>
        <w:t xml:space="preserve">Mannigfaltigkeit …</w:t>
        <w:t>]</w:t>
      </w:r>
      <w:r>
        <w:rPr/>
        <w:t xml:space="preserve"> ebd., N II S. 72, ED S. 45 </w:t>
      </w:r>
    </w:p>
    <w:p>
      <w:pPr>
        <w:pStyle w:val="kommentar"/>
      </w:pPr>
      <w:r>
        <w:rPr>
          <w:b w:val="true"/>
          <w:sz w:val="16"/>
        </w:rPr>
        <w:t xml:space="preserve">409/18</w:t>
      </w:r>
      <w:r>
        <w:rPr/>
        <w:t xml:space="preserve"> </w:t>
      </w:r>
      <w:r>
        <w:rPr>
          <w:rFonts w:ascii="Linux Libertine G" w:hAnsi="Linux Libertine G" w:cs="Linux Libertine G"/>
        </w:rPr>
        <w:t xml:space="preserve">ich spiele nicht</w:t>
        <w:t>]</w:t>
      </w:r>
      <w:r>
        <w:rPr/>
        <w:t xml:space="preserve"> ebd., N II S. 72, ED S. 45–48 </w:t>
      </w:r>
    </w:p>
    <w:p>
      <w:pPr>
        <w:pStyle w:val="kommentar"/>
      </w:pPr>
      <w:r>
        <w:rPr>
          <w:b w:val="true"/>
          <w:sz w:val="16"/>
        </w:rPr>
        <w:t xml:space="preserve">409/18</w:t>
      </w:r>
      <w:r>
        <w:rPr/>
        <w:t xml:space="preserve"> </w:t>
      </w:r>
      <w:r>
        <w:rPr>
          <w:rFonts w:ascii="Linux Libertine G" w:hAnsi="Linux Libertine G" w:cs="Linux Libertine G"/>
        </w:rPr>
        <w:t xml:space="preserve">Lombreparthie</w:t>
        <w:t>]</w:t>
      </w:r>
      <w:r>
        <w:rPr/>
        <w:t xml:space="preserve"> L’Hombre, Kartenspiel </w:t>
      </w:r>
    </w:p>
    <w:p>
      <w:pPr>
        <w:pStyle w:val="kommentar"/>
      </w:pPr>
      <w:r>
        <w:rPr>
          <w:b w:val="true"/>
          <w:sz w:val="16"/>
        </w:rPr>
        <w:t xml:space="preserve">409/19</w:t>
      </w:r>
      <w:r>
        <w:rPr/>
        <w:t xml:space="preserve"> </w:t>
      </w:r>
      <w:r>
        <w:rPr>
          <w:rFonts w:ascii="Linux Libertine G" w:hAnsi="Linux Libertine G" w:cs="Linux Libertine G"/>
        </w:rPr>
        <w:t xml:space="preserve">Sceptiker</w:t>
        <w:t>]</w:t>
      </w:r>
      <w:r>
        <w:rPr/>
        <w:t xml:space="preserve"> ebd., N II S. 73, ED S. 48 </w:t>
      </w:r>
    </w:p>
    <w:p>
      <w:pPr>
        <w:pStyle w:val="kommentar"/>
      </w:pPr>
      <w:r>
        <w:rPr>
          <w:b w:val="true"/>
          <w:sz w:val="16"/>
        </w:rPr>
        <w:t xml:space="preserve">409/20</w:t>
      </w:r>
      <w:r>
        <w:rPr/>
        <w:t xml:space="preserve"> </w:t>
      </w:r>
      <w:r>
        <w:rPr>
          <w:rFonts w:ascii="Linux Libertine G" w:hAnsi="Linux Libertine G" w:cs="Linux Libertine G"/>
        </w:rPr>
        <w:t xml:space="preserve">Unterscheid …</w:t>
        <w:t>]</w:t>
      </w:r>
      <w:r>
        <w:rPr/>
        <w:t xml:space="preserve"> ebd., N II S. 73, ED S. 49 </w:t>
      </w:r>
    </w:p>
    <w:p>
      <w:pPr>
        <w:pStyle w:val="kommentar"/>
      </w:pPr>
      <w:r>
        <w:rPr>
          <w:b w:val="true"/>
          <w:sz w:val="16"/>
        </w:rPr>
        <w:t xml:space="preserve">409/21</w:t>
      </w:r>
      <w:r>
        <w:rPr/>
        <w:t xml:space="preserve"> </w:t>
      </w:r>
      <w:r>
        <w:rPr>
          <w:rFonts w:ascii="Linux Libertine G" w:hAnsi="Linux Libertine G" w:cs="Linux Libertine G"/>
        </w:rPr>
        <w:t xml:space="preserve">Glauben …</w:t>
        <w:t>]</w:t>
      </w:r>
      <w:r>
        <w:rPr/>
        <w:t xml:space="preserve"> ebd., N II S. 74, ED S. 49f. </w:t>
      </w:r>
    </w:p>
    <w:p>
      <w:pPr>
        <w:pStyle w:val="kommentar"/>
      </w:pPr>
      <w:r>
        <w:rPr>
          <w:b w:val="true"/>
          <w:sz w:val="16"/>
        </w:rPr>
        <w:t xml:space="preserve">409/22</w:t>
      </w:r>
      <w:r>
        <w:rPr/>
        <w:t xml:space="preserve"> </w:t>
      </w:r>
      <w:r>
        <w:rPr>
          <w:rFonts w:ascii="Linux Libertine G" w:hAnsi="Linux Libertine G" w:cs="Linux Libertine G"/>
        </w:rPr>
        <w:t xml:space="preserve">Phantasie …</w:t>
        <w:t>]</w:t>
      </w:r>
      <w:r>
        <w:rPr/>
        <w:t xml:space="preserve"> ebd., N II S. 74, ED S. 50 </w:t>
      </w:r>
    </w:p>
    <w:p>
      <w:pPr>
        <w:pStyle w:val="kommentar"/>
      </w:pPr>
      <w:r>
        <w:rPr>
          <w:b w:val="true"/>
          <w:sz w:val="16"/>
        </w:rPr>
        <w:t xml:space="preserve">409/22</w:t>
      </w:r>
      <w:r>
        <w:rPr/>
        <w:t xml:space="preserve"> </w:t>
      </w:r>
      <w:r>
        <w:rPr>
          <w:rFonts w:ascii="Linux Libertine G" w:hAnsi="Linux Libertine G" w:cs="Linux Libertine G"/>
        </w:rPr>
        <w:t xml:space="preserve">Siegel …</w:t>
        <w:t>]</w:t>
      </w:r>
      <w:r>
        <w:rPr/>
        <w:t xml:space="preserve"> ebd., N II S. 74, ED S. 51 </w:t>
      </w:r>
    </w:p>
    <w:p>
      <w:pPr>
        <w:pStyle w:val="kommentar"/>
      </w:pPr>
      <w:r>
        <w:rPr>
          <w:b w:val="true"/>
          <w:sz w:val="16"/>
        </w:rPr>
        <w:t xml:space="preserve">409/23</w:t>
      </w:r>
      <w:r>
        <w:rPr/>
        <w:t xml:space="preserve"> </w:t>
      </w:r>
      <w:r>
        <w:rPr>
          <w:rFonts w:ascii="Linux Libertine G" w:hAnsi="Linux Libertine G" w:cs="Linux Libertine G"/>
        </w:rPr>
        <w:t xml:space="preserve">Beweiß …</w:t>
        <w:t>]</w:t>
      </w:r>
      <w:r>
        <w:rPr/>
        <w:t xml:space="preserve"> ebd., N II S. 75, ED S. 52 </w:t>
      </w:r>
    </w:p>
    <w:p>
      <w:pPr>
        <w:pStyle w:val="kommentar"/>
      </w:pPr>
      <w:r>
        <w:rPr>
          <w:b w:val="true"/>
          <w:sz w:val="16"/>
        </w:rPr>
        <w:t xml:space="preserve">409/25</w:t>
      </w:r>
      <w:r>
        <w:rPr/>
        <w:t xml:space="preserve"> </w:t>
      </w:r>
      <w:r>
        <w:rPr>
          <w:rFonts w:ascii="Linux Libertine G" w:hAnsi="Linux Libertine G" w:cs="Linux Libertine G"/>
        </w:rPr>
        <w:t xml:space="preserve">Dämon …</w:t>
        <w:t>]</w:t>
      </w:r>
      <w:r>
        <w:rPr/>
        <w:t xml:space="preserve"> ebd., N II S. 75, ED S. 52f. </w:t>
      </w:r>
    </w:p>
    <w:p>
      <w:pPr>
        <w:pStyle w:val="kommentar"/>
      </w:pPr>
      <w:r>
        <w:rPr>
          <w:b w:val="true"/>
          <w:sz w:val="16"/>
        </w:rPr>
        <w:t xml:space="preserve">409/25</w:t>
      </w:r>
      <w:r>
        <w:rPr/>
        <w:t xml:space="preserve"> </w:t>
      </w:r>
      <w:r>
        <w:rPr>
          <w:rFonts w:ascii="Linux Libertine G" w:hAnsi="Linux Libertine G" w:cs="Linux Libertine G"/>
        </w:rPr>
        <w:t xml:space="preserve">Sonderbarkeiten …</w:t>
        <w:t>]</w:t>
      </w:r>
      <w:r>
        <w:rPr/>
        <w:t xml:space="preserve"> ebd., N II S. 75, ED S. 53f. </w:t>
      </w:r>
    </w:p>
    <w:p>
      <w:pPr>
        <w:pStyle w:val="kommentar"/>
      </w:pPr>
      <w:r>
        <w:rPr>
          <w:b w:val="true"/>
          <w:sz w:val="16"/>
        </w:rPr>
        <w:t xml:space="preserve">409/26</w:t>
      </w:r>
      <w:r>
        <w:rPr/>
        <w:t xml:space="preserve"> </w:t>
      </w:r>
      <w:r>
        <w:rPr>
          <w:rFonts w:ascii="Linux Libertine G" w:hAnsi="Linux Libertine G" w:cs="Linux Libertine G"/>
        </w:rPr>
        <w:t xml:space="preserve">Corollaria</w:t>
        <w:t>]</w:t>
      </w:r>
      <w:r>
        <w:rPr/>
        <w:t xml:space="preserve"> Kranz, Kränzchen </w:t>
      </w:r>
    </w:p>
    <w:p>
      <w:pPr>
        <w:pStyle w:val="kommentar"/>
      </w:pPr>
      <w:r>
        <w:rPr>
          <w:b w:val="true"/>
          <w:sz w:val="16"/>
        </w:rPr>
        <w:t xml:space="preserve">409/26</w:t>
      </w:r>
      <w:r>
        <w:rPr/>
        <w:t xml:space="preserve"> </w:t>
      </w:r>
      <w:r>
        <w:rPr>
          <w:rFonts w:ascii="Linux Libertine G" w:hAnsi="Linux Libertine G" w:cs="Linux Libertine G"/>
        </w:rPr>
        <w:t xml:space="preserve">Palingenesie …</w:t>
        <w:t>]</w:t>
      </w:r>
      <w:r>
        <w:rPr/>
        <w:t xml:space="preserve"> (Entstehung, Schöpfung, Geburt) </w:t>
      </w:r>
      <w:r>
        <w:rPr/>
        <w:t xml:space="preserve">Hamann, </w:t>
      </w:r>
      <w:r>
        <w:rPr>
          <w:i w:val="true"/>
        </w:rPr>
        <w:t xml:space="preserve">Sokratische Denkwürdigkeiten</w:t>
      </w:r>
      <w:r>
        <w:rPr/>
      </w:r>
      <w:r>
        <w:rPr/>
        <w:t xml:space="preserve">, N II S. 76, ED S. 55  </w:t>
      </w:r>
    </w:p>
    <w:p>
      <w:pPr>
        <w:pStyle w:val="kommentar"/>
      </w:pPr>
      <w:r>
        <w:rPr>
          <w:b w:val="true"/>
          <w:sz w:val="16"/>
        </w:rPr>
        <w:t xml:space="preserve">409/27</w:t>
      </w:r>
      <w:r>
        <w:rPr/>
        <w:t xml:space="preserve"> </w:t>
      </w:r>
      <w:r>
        <w:rPr>
          <w:rFonts w:ascii="Linux Libertine G" w:hAnsi="Linux Libertine G" w:cs="Linux Libertine G"/>
        </w:rPr>
        <w:t xml:space="preserve">Wahrzeichen …</w:t>
        <w:t>]</w:t>
      </w:r>
      <w:r>
        <w:rPr/>
        <w:t xml:space="preserve"> ebd., N II S. 76f., ED S. 56 </w:t>
      </w:r>
    </w:p>
    <w:p>
      <w:pPr>
        <w:pStyle w:val="kommentar"/>
      </w:pPr>
      <w:r>
        <w:rPr>
          <w:b w:val="true"/>
          <w:sz w:val="16"/>
        </w:rPr>
        <w:t xml:space="preserve">409/28</w:t>
      </w:r>
      <w:r>
        <w:rPr/>
        <w:t xml:space="preserve"> </w:t>
      </w:r>
      <w:r>
        <w:rPr>
          <w:rFonts w:ascii="Linux Libertine G" w:hAnsi="Linux Libertine G" w:cs="Linux Libertine G"/>
        </w:rPr>
        <w:t xml:space="preserve">Feldzügen</w:t>
        <w:t>]</w:t>
      </w:r>
      <w:r>
        <w:rPr/>
        <w:t xml:space="preserve"> ebd., N II S. 78, ED S. 57 </w:t>
      </w:r>
    </w:p>
    <w:p>
      <w:pPr>
        <w:pStyle w:val="kommentar"/>
      </w:pPr>
      <w:r>
        <w:rPr>
          <w:b w:val="true"/>
          <w:sz w:val="16"/>
        </w:rPr>
        <w:t xml:space="preserve">409/29</w:t>
      </w:r>
      <w:r>
        <w:rPr/>
        <w:t xml:space="preserve"> </w:t>
      </w:r>
      <w:r>
        <w:rPr>
          <w:rFonts w:ascii="Linux Libertine G" w:hAnsi="Linux Libertine G" w:cs="Linux Libertine G"/>
        </w:rPr>
        <w:t xml:space="preserve">kein Autor</w:t>
        <w:t>]</w:t>
      </w:r>
      <w:r>
        <w:rPr/>
        <w:t xml:space="preserve"> ebd., N II S. 78, ED S. 58 </w:t>
      </w:r>
    </w:p>
    <w:p>
      <w:pPr>
        <w:pStyle w:val="kommentar"/>
      </w:pPr>
      <w:r>
        <w:rPr>
          <w:b w:val="true"/>
          <w:sz w:val="16"/>
        </w:rPr>
        <w:t xml:space="preserve">409/30</w:t>
      </w:r>
      <w:r>
        <w:rPr/>
        <w:t xml:space="preserve"> </w:t>
      </w:r>
      <w:r>
        <w:rPr>
          <w:rFonts w:ascii="Linux Libertine G" w:hAnsi="Linux Libertine G" w:cs="Linux Libertine G"/>
        </w:rPr>
        <w:t xml:space="preserve">Unvermögenheit</w:t>
        <w:t>]</w:t>
      </w:r>
      <w:r>
        <w:rPr/>
        <w:t xml:space="preserve"> ebd., N II S. 79, ED S. 59 </w:t>
      </w:r>
    </w:p>
    <w:p>
      <w:pPr>
        <w:pStyle w:val="kommentar"/>
      </w:pPr>
      <w:r>
        <w:rPr>
          <w:b w:val="true"/>
          <w:sz w:val="16"/>
        </w:rPr>
        <w:t xml:space="preserve">409/31</w:t>
      </w:r>
      <w:r>
        <w:rPr/>
        <w:t xml:space="preserve"> </w:t>
      </w:r>
      <w:r>
        <w:rPr>
          <w:rFonts w:ascii="Linux Libertine G" w:hAnsi="Linux Libertine G" w:cs="Linux Libertine G"/>
        </w:rPr>
        <w:t xml:space="preserve">Schreibart</w:t>
        <w:t>]</w:t>
      </w:r>
      <w:r>
        <w:rPr/>
        <w:t xml:space="preserve"> ebd., N II S. 80, ED S. 60f. </w:t>
      </w:r>
    </w:p>
    <w:p>
      <w:pPr>
        <w:pStyle w:val="kommentar"/>
      </w:pPr>
      <w:r>
        <w:rPr>
          <w:b w:val="true"/>
          <w:sz w:val="16"/>
        </w:rPr>
        <w:t xml:space="preserve">409/31</w:t>
      </w:r>
      <w:r>
        <w:rPr/>
        <w:t xml:space="preserve"> </w:t>
      </w:r>
      <w:r>
        <w:rPr>
          <w:rFonts w:ascii="Linux Libertine G" w:hAnsi="Linux Libertine G" w:cs="Linux Libertine G"/>
        </w:rPr>
        <w:t xml:space="preserve">Parabeln …</w:t>
        <w:t>]</w:t>
      </w:r>
      <w:r>
        <w:rPr/>
        <w:t xml:space="preserve"> ebd., N II S. 80, ED S. 61 </w:t>
      </w:r>
    </w:p>
    <w:p>
      <w:pPr>
        <w:pStyle w:val="kommentar"/>
      </w:pPr>
      <w:r>
        <w:rPr>
          <w:b w:val="true"/>
          <w:sz w:val="16"/>
        </w:rPr>
        <w:t xml:space="preserve">409/33</w:t>
      </w:r>
      <w:r>
        <w:rPr/>
        <w:t xml:space="preserve"> </w:t>
      </w:r>
      <w:r>
        <w:rPr>
          <w:rFonts w:ascii="Linux Libertine G" w:hAnsi="Linux Libertine G" w:cs="Linux Libertine G"/>
        </w:rPr>
        <w:t xml:space="preserve">Mißetäter …</w:t>
        <w:t>]</w:t>
      </w:r>
      <w:r>
        <w:rPr/>
        <w:t xml:space="preserve"> ebd., N II S. 80, ED S. 61f. </w:t>
      </w:r>
    </w:p>
    <w:p>
      <w:pPr>
        <w:pStyle w:val="kommentar"/>
      </w:pPr>
      <w:r>
        <w:rPr>
          <w:b w:val="true"/>
          <w:sz w:val="16"/>
        </w:rPr>
        <w:t xml:space="preserve">409/33</w:t>
      </w:r>
      <w:r>
        <w:rPr/>
        <w:t xml:space="preserve"> </w:t>
      </w:r>
      <w:r>
        <w:rPr>
          <w:rFonts w:ascii="Linux Libertine G" w:hAnsi="Linux Libertine G" w:cs="Linux Libertine G"/>
        </w:rPr>
        <w:t xml:space="preserve">vertheidigt</w:t>
        <w:t>]</w:t>
      </w:r>
      <w:r>
        <w:rPr/>
        <w:t xml:space="preserve"> ebd., N II S. 81, ED S. 62 </w:t>
      </w:r>
    </w:p>
    <w:p>
      <w:pPr>
        <w:pStyle w:val="kommentar"/>
      </w:pPr>
      <w:r>
        <w:rPr>
          <w:b w:val="true"/>
          <w:sz w:val="16"/>
        </w:rPr>
        <w:t xml:space="preserve">409/34</w:t>
      </w:r>
      <w:r>
        <w:rPr/>
        <w:t xml:space="preserve"> </w:t>
      </w:r>
      <w:r>
        <w:rPr>
          <w:rFonts w:ascii="Linux Libertine G" w:hAnsi="Linux Libertine G" w:cs="Linux Libertine G"/>
        </w:rPr>
        <w:t xml:space="preserve">Einfall …</w:t>
        <w:t>]</w:t>
      </w:r>
      <w:r>
        <w:rPr/>
        <w:t xml:space="preserve"> ebd., N II S. 81, ED S. 62 </w:t>
      </w:r>
    </w:p>
    <w:p>
      <w:pPr>
        <w:pStyle w:val="kommentar"/>
      </w:pPr>
      <w:r>
        <w:rPr>
          <w:b w:val="true"/>
          <w:sz w:val="16"/>
        </w:rPr>
        <w:t xml:space="preserve">409/35</w:t>
      </w:r>
      <w:r>
        <w:rPr/>
        <w:t xml:space="preserve"> </w:t>
      </w:r>
      <w:r>
        <w:rPr>
          <w:rFonts w:ascii="Linux Libertine G" w:hAnsi="Linux Libertine G" w:cs="Linux Libertine G"/>
        </w:rPr>
        <w:t xml:space="preserve">Erscheinung …</w:t>
        <w:t>]</w:t>
      </w:r>
      <w:r>
        <w:rPr/>
        <w:t xml:space="preserve"> ebd., N II S. 81, ED S. 63 </w:t>
      </w:r>
    </w:p>
    <w:p>
      <w:pPr>
        <w:pStyle w:val="kommentar"/>
      </w:pPr>
      <w:r>
        <w:rPr>
          <w:b w:val="true"/>
          <w:sz w:val="16"/>
        </w:rPr>
        <w:t xml:space="preserve">409/36</w:t>
      </w:r>
      <w:r>
        <w:rPr/>
        <w:t xml:space="preserve"> </w:t>
      </w:r>
      <w:r>
        <w:rPr/>
        <w:t xml:space="preserve">Platon</w:t>
      </w:r>
      <w:r>
        <w:rPr/>
      </w:r>
      <w:r>
        <w:rPr/>
        <w:t xml:space="preserve"> </w:t>
      </w:r>
    </w:p>
    <w:p>
      <w:pPr>
        <w:pStyle w:val="kommentar"/>
      </w:pPr>
      <w:r>
        <w:rPr>
          <w:b w:val="true"/>
          <w:sz w:val="16"/>
        </w:rPr>
        <w:t xml:space="preserve">410/3</w:t>
      </w:r>
      <w:r>
        <w:rPr/>
        <w:t xml:space="preserve"> </w:t>
      </w:r>
      <w:r>
        <w:rPr>
          <w:rFonts w:ascii="Linux Libertine G" w:hAnsi="Linux Libertine G" w:cs="Linux Libertine G"/>
        </w:rPr>
        <w:t xml:space="preserve">Schlußrede …</w:t>
        <w:t>]</w:t>
      </w:r>
      <w:r>
        <w:rPr/>
        <w:t xml:space="preserve"> </w:t>
      </w:r>
      <w:r>
        <w:rPr/>
        <w:t xml:space="preserve">Hamann, </w:t>
      </w:r>
      <w:r>
        <w:rPr>
          <w:i w:val="true"/>
        </w:rPr>
        <w:t xml:space="preserve">Sokratische Denkwürdigkeiten</w:t>
      </w:r>
      <w:r>
        <w:rPr/>
      </w:r>
      <w:r>
        <w:rPr/>
        <w:t xml:space="preserve">, N II S. 82, ED S. 63f. </w:t>
      </w:r>
    </w:p>
    <w:p>
      <w:pPr>
        <w:pStyle w:val="kommentar"/>
      </w:pPr>
      <w:r>
        <w:rPr>
          <w:b w:val="true"/>
          <w:sz w:val="16"/>
        </w:rPr>
        <w:t xml:space="preserve">410/6</w:t>
      </w:r>
      <w:r>
        <w:rPr/>
        <w:t xml:space="preserve"> </w:t>
      </w:r>
      <w:r>
        <w:rPr>
          <w:rFonts w:ascii="Linux Libertine G" w:hAnsi="Linux Libertine G" w:cs="Linux Libertine G"/>
        </w:rPr>
        <w:t xml:space="preserve">Aristoteles</w:t>
        <w:t>]</w:t>
      </w:r>
      <w:r>
        <w:rPr/>
        <w:t xml:space="preserve"> ebd., N II S. 61/5, ED S. 13 (</w:t>
      </w:r>
      <w:r>
        <w:rPr/>
        <w:t xml:space="preserve">Aristoteles</w:t>
      </w:r>
      <w:r>
        <w:rPr/>
      </w:r>
      <w:r>
        <w:rPr/>
        <w:t xml:space="preserve">) </w:t>
      </w:r>
    </w:p>
    <w:p>
      <w:pPr>
        <w:pStyle w:val="kommentar"/>
      </w:pPr>
      <w:r>
        <w:rPr>
          <w:b w:val="true"/>
          <w:sz w:val="16"/>
        </w:rPr>
        <w:t xml:space="preserve">410/9</w:t>
      </w:r>
      <w:r>
        <w:rPr/>
        <w:t xml:space="preserve"> </w:t>
      </w:r>
      <w:r>
        <w:rPr>
          <w:rFonts w:ascii="Linux Libertine G" w:hAnsi="Linux Libertine G" w:cs="Linux Libertine G"/>
        </w:rPr>
        <w:t xml:space="preserve">Naeman</w:t>
        <w:t>]</w:t>
      </w:r>
      <w:r>
        <w:rPr/>
        <w:t xml:space="preserve"> </w:t>
      </w:r>
      <w:r>
        <w:rPr/>
        <w:t xml:space="preserve">2 Kön 5,18</w:t>
      </w:r>
      <w:r>
        <w:rPr/>
        <w:t xml:space="preserve"> </w:t>
      </w:r>
    </w:p>
    <w:p>
      <w:pPr>
        <w:pStyle w:val="kommentar"/>
      </w:pPr>
      <w:r>
        <w:rPr>
          <w:b w:val="true"/>
          <w:sz w:val="16"/>
        </w:rPr>
        <w:t xml:space="preserve">410/12</w:t>
      </w:r>
      <w:r>
        <w:rPr/>
        <w:t xml:space="preserve"> </w:t>
      </w:r>
      <w:r>
        <w:rPr>
          <w:rFonts w:ascii="Linux Libertine G" w:hAnsi="Linux Libertine G" w:cs="Linux Libertine G"/>
        </w:rPr>
        <w:t xml:space="preserve">Ironie</w:t>
        <w:t>]</w:t>
      </w:r>
      <w:r>
        <w:rPr/>
        <w:t xml:space="preserve"> </w:t>
      </w:r>
      <w:r>
        <w:rPr/>
        <w:t xml:space="preserve">Hamann, </w:t>
      </w:r>
      <w:r>
        <w:rPr>
          <w:i w:val="true"/>
        </w:rPr>
        <w:t xml:space="preserve">Sokratische Denkwürdigkeiten</w:t>
      </w:r>
      <w:r>
        <w:rPr/>
      </w:r>
      <w:r>
        <w:rPr/>
        <w:t xml:space="preserve">, N II S. 61, ED S. 14 </w:t>
      </w:r>
    </w:p>
    <w:p>
      <w:pPr>
        <w:pStyle w:val="kommentar"/>
      </w:pPr>
      <w:r>
        <w:rPr>
          <w:b w:val="true"/>
          <w:sz w:val="16"/>
        </w:rPr>
        <w:t xml:space="preserve">410/15</w:t>
      </w:r>
      <w:r>
        <w:rPr/>
        <w:t xml:space="preserve"> </w:t>
      </w:r>
      <w:r>
        <w:rPr>
          <w:rFonts w:ascii="Linux Libertine G" w:hAnsi="Linux Libertine G" w:cs="Linux Libertine G"/>
        </w:rPr>
        <w:t xml:space="preserve">Bollingbroke …</w:t>
        <w:t>]</w:t>
      </w:r>
      <w:r>
        <w:rPr/>
        <w:t xml:space="preserve"> ebd.; </w:t>
      </w:r>
      <w:r>
        <w:rPr/>
        <w:t xml:space="preserve">Henry Saint-John, Lord Bolingbroke</w:t>
      </w:r>
      <w:r>
        <w:rPr/>
      </w:r>
      <w:r>
        <w:rPr/>
        <w:t xml:space="preserve">, </w:t>
      </w:r>
      <w:r>
        <w:rPr/>
        <w:t xml:space="preserve">Shaftesbury</w:t>
      </w:r>
      <w:r>
        <w:rPr/>
      </w:r>
      <w:r>
        <w:rPr/>
        <w:t xml:space="preserve"> </w:t>
      </w:r>
    </w:p>
    <w:p>
      <w:pPr>
        <w:pStyle w:val="kommentar"/>
      </w:pPr>
      <w:r>
        <w:rPr>
          <w:b w:val="true"/>
          <w:sz w:val="16"/>
        </w:rPr>
        <w:t xml:space="preserve">410/19</w:t>
      </w:r>
      <w:r>
        <w:rPr/>
        <w:t xml:space="preserve"> </w:t>
      </w:r>
      <w:r>
        <w:rPr>
          <w:rFonts w:ascii="Linux Libertine G" w:hAnsi="Linux Libertine G" w:cs="Linux Libertine G"/>
        </w:rPr>
        <w:t xml:space="preserve">schwimmen</w:t>
        <w:t>]</w:t>
      </w:r>
      <w:r>
        <w:rPr/>
        <w:t xml:space="preserve"> </w:t>
      </w:r>
      <w:r>
        <w:rPr/>
        <w:t xml:space="preserve">Hamann, </w:t>
      </w:r>
      <w:r>
        <w:rPr>
          <w:i w:val="true"/>
        </w:rPr>
        <w:t xml:space="preserve">Sokratische Denkwürdigkeiten</w:t>
      </w:r>
      <w:r>
        <w:rPr/>
      </w:r>
      <w:r>
        <w:rPr/>
        <w:t xml:space="preserve">, N II S. 61/28, ED S. 15 </w:t>
      </w:r>
    </w:p>
    <w:p>
      <w:pPr>
        <w:pStyle w:val="kommentar"/>
      </w:pPr>
      <w:r>
        <w:rPr>
          <w:b w:val="true"/>
          <w:sz w:val="16"/>
        </w:rPr>
        <w:t xml:space="preserve">410/31</w:t>
      </w:r>
      <w:r>
        <w:rPr/>
        <w:t xml:space="preserve"> </w:t>
      </w:r>
      <w:r>
        <w:rPr/>
        <w:t xml:space="preserve">1 Mo 26,7f.</w:t>
      </w:r>
      <w:r>
        <w:rPr/>
        <w:t xml:space="preserve"> </w:t>
      </w:r>
    </w:p>
    <w:p>
      <w:pPr>
        <w:pStyle w:val="kommentar"/>
      </w:pPr>
      <w:r>
        <w:rPr>
          <w:b w:val="true"/>
          <w:sz w:val="16"/>
        </w:rPr>
        <w:t xml:space="preserve">410/34</w:t>
      </w:r>
      <w:r>
        <w:rPr/>
        <w:t xml:space="preserve"> </w:t>
      </w:r>
      <w:r>
        <w:rPr>
          <w:rFonts w:ascii="Linux Libertine G" w:hAnsi="Linux Libertine G" w:cs="Linux Libertine G"/>
        </w:rPr>
        <w:t xml:space="preserve">Schatten …</w:t>
        <w:t>]</w:t>
      </w:r>
      <w:r>
        <w:rPr/>
        <w:t xml:space="preserve"> </w:t>
      </w:r>
      <w:r>
        <w:rPr/>
        <w:t xml:space="preserve">Hld 2,3ff.</w:t>
      </w:r>
      <w:r>
        <w:rPr/>
        <w:t xml:space="preserve"> </w:t>
      </w:r>
    </w:p>
    <w:p>
      <w:pPr>
        <w:pStyle w:val="kommentar"/>
      </w:pPr>
      <w:r>
        <w:rPr>
          <w:b w:val="true"/>
          <w:sz w:val="16"/>
        </w:rPr>
        <w:t xml:space="preserve">411/1</w:t>
      </w:r>
      <w:r>
        <w:rPr/>
        <w:t xml:space="preserve"> </w:t>
      </w:r>
      <w:r>
        <w:rPr/>
        <w:t xml:space="preserve">Hld 8,14</w:t>
      </w:r>
      <w:r>
        <w:rPr/>
        <w:t xml:space="preserve"> </w:t>
      </w:r>
    </w:p>
    <w:p>
      <w:pPr>
        <w:pStyle w:val="kommentar"/>
      </w:pPr>
      <w:r>
        <w:rPr>
          <w:b w:val="true"/>
          <w:sz w:val="16"/>
        </w:rPr>
        <w:t xml:space="preserve">411/3</w:t>
      </w:r>
      <w:r>
        <w:rPr/>
        <w:t xml:space="preserve"> </w:t>
      </w:r>
      <w:r>
        <w:rPr>
          <w:rFonts w:ascii="Linux Libertine G" w:hAnsi="Linux Libertine G" w:cs="Linux Libertine G"/>
        </w:rPr>
        <w:t xml:space="preserve">κατα τò βουστροφηδoν</w:t>
        <w:t>]</w:t>
      </w:r>
      <w:r>
        <w:rPr/>
        <w:t xml:space="preserve"> nach (gemäß) dem Boustrophedon: Schreibweise mit zeilenweise abwechselnder Schreibrichtung </w:t>
      </w:r>
    </w:p>
    <w:p>
      <w:pPr>
        <w:pStyle w:val="kommentar"/>
      </w:pPr>
      <w:r>
        <w:rPr>
          <w:b w:val="true"/>
          <w:sz w:val="16"/>
        </w:rPr>
        <w:t xml:space="preserve">411/8</w:t>
      </w:r>
      <w:r>
        <w:rPr/>
        <w:t xml:space="preserve"> </w:t>
      </w:r>
      <w:r>
        <w:rPr>
          <w:rFonts w:ascii="Linux Libertine G" w:hAnsi="Linux Libertine G" w:cs="Linux Libertine G"/>
        </w:rPr>
        <w:t xml:space="preserve">Mundschenken</w:t>
        <w:t>]</w:t>
      </w:r>
      <w:r>
        <w:rPr/>
        <w:t xml:space="preserve"> </w:t>
      </w:r>
      <w:r>
        <w:rPr/>
        <w:t xml:space="preserve">1 Mo 41,9</w:t>
      </w:r>
      <w:r>
        <w:rPr/>
        <w:t xml:space="preserve"> </w:t>
      </w:r>
    </w:p>
    <w:p>
      <w:pPr>
        <w:pStyle w:val="kommentar"/>
      </w:pPr>
      <w:r>
        <w:rPr>
          <w:b w:val="true"/>
          <w:sz w:val="16"/>
        </w:rPr>
        <w:t xml:space="preserve">411/10</w:t>
      </w:r>
      <w:r>
        <w:rPr/>
        <w:t xml:space="preserve"> </w:t>
      </w:r>
      <w:r>
        <w:rPr>
          <w:rFonts w:ascii="Linux Libertine G" w:hAnsi="Linux Libertine G" w:cs="Linux Libertine G"/>
        </w:rPr>
        <w:t xml:space="preserve">Zinne des Tempels</w:t>
        <w:t>]</w:t>
      </w:r>
      <w:r>
        <w:rPr/>
        <w:t xml:space="preserve"> </w:t>
      </w:r>
      <w:r>
        <w:rPr/>
        <w:t xml:space="preserve">Mt 4,5</w:t>
      </w:r>
      <w:r>
        <w:rPr/>
        <w:t xml:space="preserve">, </w:t>
      </w:r>
      <w:r>
        <w:rPr/>
        <w:t xml:space="preserve">Lk 4,9</w:t>
      </w:r>
      <w:r>
        <w:rPr/>
        <w:t xml:space="preserve"> </w:t>
      </w:r>
    </w:p>
    <w:p>
      <w:pPr>
        <w:pStyle w:val="kommentar"/>
      </w:pPr>
      <w:r>
        <w:rPr>
          <w:b w:val="true"/>
          <w:sz w:val="16"/>
        </w:rPr>
        <w:t xml:space="preserve">411/12</w:t>
      </w:r>
      <w:r>
        <w:rPr/>
        <w:t xml:space="preserve"> </w:t>
      </w:r>
      <w:r>
        <w:rPr/>
        <w:t xml:space="preserve">Röm 8,39</w:t>
      </w:r>
      <w:r>
        <w:rPr/>
        <w:t xml:space="preserve"> </w:t>
      </w:r>
    </w:p>
    <w:p>
      <w:pPr>
        <w:pStyle w:val="kommentar"/>
      </w:pPr>
      <w:r>
        <w:rPr>
          <w:b w:val="true"/>
          <w:sz w:val="16"/>
        </w:rPr>
        <w:t xml:space="preserve">411/13</w:t>
      </w:r>
      <w:r>
        <w:rPr/>
        <w:t xml:space="preserve"> </w:t>
      </w:r>
      <w:r>
        <w:rPr/>
        <w:t xml:space="preserve">Ps 139,8ff.</w:t>
      </w:r>
      <w:r>
        <w:rPr/>
        <w:t xml:space="preserve"> </w:t>
      </w:r>
    </w:p>
    <w:p>
      <w:pPr>
        <w:pStyle w:val="kommentar"/>
        <w:sectPr>
          <w:pgMar w:top="1416" w:right="1900" w:bottom="2132" w:left="1984" w:footer="1417"/>
          <w:cols w:equalWidth="true" w:space="560" w:num="2"/>
          <w:type w:val="continuous"/>
        </w:sectPr>
      </w:pPr>
      <w:r>
        <w:rPr>
          <w:b w:val="true"/>
          <w:sz w:val="16"/>
        </w:rPr>
        <w:t xml:space="preserve">411/19</w:t>
      </w:r>
      <w:r>
        <w:rPr/>
        <w:t xml:space="preserve"> </w:t>
      </w:r>
      <w:r>
        <w:rPr/>
        <w:t xml:space="preserve">2 Kor 11,19f.</w:t>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160 (I 408‒411)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9004975b47d4b52" /><Relationship Type="http://schemas.openxmlformats.org/officeDocument/2006/relationships/footer" Target="/word/footer1.xml" Id="default" /></Relationships>
</file>