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docx" ContentType="application/vnd.openxmlformats-officedocument.wordprocessingml.document.main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9c40f12bfc442d" /></Relationships>
</file>

<file path=word/document.xml><?xml version="1.0" encoding="utf-8"?>
<w:document xmlns:w="http://schemas.openxmlformats.org/wordprocessingml/2006/main">
  <w:body>
    <w:p>
      <w:r/>
    </w:p>
    <w:sectPr>
      <w:cols w:num="1"/>
      <w:pgMar w:top="1416" w:right="2400" w:bottom="2132" w:left="1984" w:footer="1417"/>
      <w:type w:val="continuous"/>
    </w:sectPr>
    <w:p>
      <w:pPr>
        <w:pStyle w:val="stumpf"/>
        <w:spacing w:before="2800" w:line="448" w:lineRule="exact"/>
        <w:ind w:left="960"/>
      </w:pPr>
      <w:r>
        <w:rPr>
          <w:b w:val="true"/>
          <w:rFonts w:ascii="Linux Biolinum" w:hAnsi="Linux Biolinum" w:cs="Linux Biolinum"/>
          <w:sz w:val="24"/>
        </w:rPr>
        <w:t>Johann Georg Hamann</w:t>
        <w:br/>
        <w:t>Kommentierte Briefausgabe</w:t>
        <w:br/>
        <w:br/>
        <w:t>Jahr 1751</w:t>
      </w:r>
    </w:p>
    <w:p>
      <w:pPr>
        <w:pStyle w:val="stumpf"/>
        <w:ind w:left="960"/>
      </w:pPr>
      <w:r>
        <w:br/>
      </w:r>
      <w:r>
        <w:br/>
      </w:r>
      <w:r>
        <w:br/>
      </w:r>
      <w:r>
        <w:rPr>
          <w:rFonts w:ascii="Linux Biolinum" w:hAnsi="Linux Biolinum" w:cs="Linux Biolinum"/>
          <w:b w:val="true"/>
        </w:rPr>
        <w:br/>
        <w:br/>
        <w:br/>
        <w:t>Hrsg. von Leonard Keidel und Janina Reibold</w:t>
        <w:br/>
        <w:t>auf Grundlage der Vorarbeiten Arthur Henkels</w:t>
      </w:r>
    </w:p>
    <w:p>
      <w:pPr>
        <w:pStyle w:val="stumpf"/>
        <w:ind w:left="960"/>
      </w:pPr>
      <w:r>
        <w:rPr>
          <w:rFonts w:ascii="Linux Biolinum" w:hAnsi="Linux Biolinum" w:cs="Linux Biolinum"/>
        </w:rPr>
        <w:br/>
        <w:br/>
        <w:t>unter Mitarbeit von Gregor Babelotzky, Konrad Bucher,</w:t>
        <w:br/>
        <w:t>Christian Großmann, Carl Friedrich Haak, Luca Klopfer,</w:t>
        <w:br/>
        <w:t>Johannes Knüchel, Isabel Langkabel und Simon Martens.</w:t>
        <w:br/>
        <w:t>(Heidelberg 2020ff.)</w:t>
      </w:r>
    </w:p>
    <w:p>
      <w:pPr>
        <w:pStyle w:val="fußzeile"/>
        <w:tabs>
          <w:tab w:val="right" w:pos="7807"/>
        </w:tabs>
        <w:ind w:left="960"/>
        <w:spacing w:before="2800" w:lineRule="exact"/>
        <w:jc w:val="center"/>
      </w:pPr>
      <w:r>
        <w:t xml:space="preserve">Stand: 27.1.2022</w:t>
        <w:tab/>
      </w:r>
      <w:hyperlink w:docLocation="https://www.hamann-ausgabe.de" w:anchor="Hamann-Ausgabe online">
        <w:r>
          <w:t>www.hamann-ausgabe.de</w:t>
        </w:r>
      </w:hyperlink>
      <w:br w:type="page"/>
    </w:p>
    <w:p>
      <w:r/>
    </w:p>
    <w:p>
      <w:pPr>
        <w:pStyle w:val="stumpf"/>
        <w:jc w:val="center"/>
        <w:spacing w:before="2800"/>
      </w:pPr>
      <w:r>
        <w:rPr>
          <w:rFonts w:ascii="Linux Biolinum" w:hAnsi="Linux Biolinum" w:cs="Linux Biolinum"/>
        </w:rPr>
        <w:t>Ein Projekt der Theodor Springmann Stiftung,</w:t>
        <w:br/>
        <w:t>in Kooperation mit dem Germanistischen Seminar Heidelberg.</w:t>
      </w:r>
      <w:r>
        <w:br w:type="page"/>
      </w:r>
    </w:p>
    <w:p>
      <w:pPr>
        <w:pStyle w:val="stumpf"/>
        <w:sectPr>
          <w:type w:val="continuous"/>
          <w:cols/>
        </w:sectPr>
      </w:pPr>
      <w:r/>
    </w:p>
    <w:altChunk xmlns:r="http://schemas.openxmlformats.org/officeDocument/2006/relationships" r:id="AltChunkId1"/>
    <w:altChunk xmlns:r="http://schemas.openxmlformats.org/officeDocument/2006/relationships" r:id="AltChunkId2"/>
    <w:altChunk xmlns:r="http://schemas.openxmlformats.org/officeDocument/2006/relationships" r:id="AltChunkId1000000000"/>
  </w:body>
</w:document>
</file>

<file path=word/styles.xml><?xml version="1.0" encoding="utf-8"?>
<w:styles xmlns:w="http://schemas.openxmlformats.org/wordprocessingml/2006/main">
  <w:style w:type="paragraph" w:styleId="stumpf" w:default="true" w:customStyle="true">
    <w:aliases w:val="stumpf"/>
    <w:name w:val="stumpf"/>
    <w:unhideWhenUsed w:val="on"/>
    <w:semiHidden w:val="off"/>
    <w:hidden w:val="off"/>
    <w:qFormat w:val="on"/>
    <w:pPr>
      <w:spacing w:before="0" w:after="0" w:line="280" w:lineRule="exact"/>
      <w:ind w:left="0"/>
      <w:jc w:val="left"/>
    </w:pPr>
    <w:basedOn w:val="stumpf"/>
    <w:next w:val="einzug"/>
    <w:rPr>
      <w:rFonts w:ascii="Linux Libertine G" w:hAnsi="Linux Libertine G" w:cs="Linux Libertine G"/>
      <w:sz w:val="20"/>
    </w:rPr>
  </w:style>
  <w:style w:type="paragraph" w:styleId="einzug" w:default="false" w:customStyle="true">
    <w:aliases w:val="einzug"/>
    <w:name w:val="einzug"/>
    <w:unhideWhenUsed w:val="on"/>
    <w:semiHidden w:val="off"/>
    <w:hidden w:val="off"/>
    <w:qFormat w:val="on"/>
    <w:pPr>
      <w:spacing w:before="0" w:after="0" w:line="280" w:lineRule="exact"/>
      <w:ind w:left="280"/>
      <w:jc w:val="lef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doppeleinzug" w:default="false" w:customStyle="true">
    <w:aliases w:val="doppeleinzug"/>
    <w:name w:val="doppeleinzug"/>
    <w:unhideWhenUsed w:val="on"/>
    <w:semiHidden w:val="off"/>
    <w:hidden w:val="off"/>
    <w:qFormat w:val="on"/>
    <w:pPr>
      <w:spacing w:before="0" w:after="0" w:line="280" w:lineRule="exact"/>
      <w:ind w:left="560"/>
      <w:jc w:val="lef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dreifacheinzug" w:default="false" w:customStyle="true">
    <w:aliases w:val="dreifacheinzug"/>
    <w:name w:val="dreifacheinzug"/>
    <w:unhideWhenUsed w:val="on"/>
    <w:semiHidden w:val="off"/>
    <w:hidden w:val="off"/>
    <w:qFormat w:val="on"/>
    <w:pPr>
      <w:spacing w:before="0" w:after="0" w:line="280" w:lineRule="exact"/>
      <w:ind w:left="840"/>
      <w:jc w:val="lef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vierfacheinzug" w:default="false" w:customStyle="true">
    <w:aliases w:val="vierfacheinzug"/>
    <w:name w:val="vierfacheinzug"/>
    <w:unhideWhenUsed w:val="on"/>
    <w:semiHidden w:val="off"/>
    <w:hidden w:val="off"/>
    <w:qFormat w:val="on"/>
    <w:pPr>
      <w:spacing w:before="0" w:after="0" w:line="280" w:lineRule="exact"/>
      <w:ind w:left="1120"/>
      <w:jc w:val="lef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fünffacheinzug" w:default="false" w:customStyle="true">
    <w:aliases w:val="fünffacheinzug"/>
    <w:name w:val="fünffacheinzug"/>
    <w:unhideWhenUsed w:val="on"/>
    <w:semiHidden w:val="off"/>
    <w:hidden w:val="off"/>
    <w:qFormat w:val="on"/>
    <w:pPr>
      <w:spacing w:before="0" w:after="0" w:line="280" w:lineRule="exact"/>
      <w:ind w:left="1400"/>
      <w:jc w:val="lef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sechsfacheinzug" w:default="false" w:customStyle="true">
    <w:aliases w:val="sechsfacheinzug"/>
    <w:name w:val="sechsfacheinzug"/>
    <w:unhideWhenUsed w:val="on"/>
    <w:semiHidden w:val="off"/>
    <w:hidden w:val="off"/>
    <w:qFormat w:val="on"/>
    <w:pPr>
      <w:spacing w:before="0" w:after="0" w:line="280" w:lineRule="exact"/>
      <w:ind w:left="1680"/>
      <w:jc w:val="lef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siebenfacheinzug" w:default="false" w:customStyle="true">
    <w:aliases w:val="siebenfacheinzug"/>
    <w:name w:val="siebenfacheinzug"/>
    <w:unhideWhenUsed w:val="on"/>
    <w:semiHidden w:val="off"/>
    <w:hidden w:val="off"/>
    <w:qFormat w:val="on"/>
    <w:pPr>
      <w:spacing w:before="0" w:after="0" w:line="280" w:lineRule="exact"/>
      <w:ind w:left="1960"/>
      <w:jc w:val="lef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überlieferung" w:default="false" w:customStyle="true">
    <w:aliases w:val="überlieferung"/>
    <w:name w:val="überlieferung"/>
    <w:unhideWhenUsed w:val="on"/>
    <w:semiHidden w:val="off"/>
    <w:hidden w:val="off"/>
    <w:qFormat w:val="on"/>
    <w:pPr>
      <w:spacing w:before="0" w:after="0" w:line="280" w:lineRule="exact"/>
      <w:ind w:left="0"/>
      <w:jc w:val="left"/>
    </w:pPr>
    <w:basedOn w:val="stumpf"/>
    <w:next w:val="stumpf"/>
    <w:rPr>
      <w:rFonts w:ascii="Linux Libertine G" w:hAnsi="Linux Libertine G" w:cs="Linux Libertine G"/>
      <w:sz w:val="20"/>
      <w:rFonts w:ascii="Linux Biolinum" w:hAnsi="Linux Biolinum" w:cs="Linux Biolinum"/>
    </w:rPr>
  </w:style>
  <w:style w:type="paragraph" w:styleId="fußnote" w:default="false" w:customStyle="true">
    <w:aliases w:val="fußnote"/>
    <w:name w:val="fußnote"/>
    <w:unhideWhenUsed w:val="on"/>
    <w:semiHidden w:val="off"/>
    <w:hidden w:val="off"/>
    <w:qFormat w:val="on"/>
    <w:pPr>
      <w:spacing w:before="0" w:after="0" w:line="280" w:lineRule="exact"/>
      <w:ind w:left="0"/>
      <w:jc w:val="left"/>
      <w:spacing w:before="0" w:after="0" w:line="224" w:lineRule="exact"/>
    </w:pPr>
    <w:basedOn w:val="stumpf"/>
    <w:next w:val="stumpf"/>
    <w:rPr>
      <w:rFonts w:ascii="Linux Libertine G" w:hAnsi="Linux Libertine G" w:cs="Linux Libertine G"/>
      <w:sz w:val="16"/>
    </w:rPr>
  </w:style>
  <w:style w:type="paragraph" w:styleId="fußnotegroß" w:default="false" w:customStyle="true">
    <w:aliases w:val="fußnotegroß"/>
    <w:name w:val="fußnotegroß"/>
    <w:unhideWhenUsed w:val="on"/>
    <w:semiHidden w:val="off"/>
    <w:hidden w:val="off"/>
    <w:qFormat w:val="on"/>
    <w:pPr>
      <w:spacing w:before="0" w:after="0" w:line="280" w:lineRule="exact"/>
      <w:ind w:left="0"/>
      <w:jc w:val="left"/>
      <w:spacing w:before="0" w:after="0" w:line="224" w:lineRule="exact"/>
    </w:pPr>
    <w:basedOn w:val="stumpf"/>
    <w:next w:val="stumpf"/>
    <w:rPr>
      <w:rFonts w:ascii="Linux Libertine G" w:hAnsi="Linux Libertine G" w:cs="Linux Libertine G"/>
      <w:sz w:val="20"/>
      <w:b/>
    </w:rPr>
  </w:style>
  <w:style w:type="paragraph" w:styleId="zeilenzählung" w:default="false" w:customStyle="true">
    <w:aliases w:val="zeilenzählung"/>
    <w:name w:val="zeilenzählung"/>
    <w:unhideWhenUsed w:val="on"/>
    <w:semiHidden w:val="off"/>
    <w:hidden w:val="off"/>
    <w:qFormat w:val="on"/>
    <w:pPr>
      <w:spacing w:before="0" w:after="0" w:line="280" w:lineRule="exact"/>
      <w:ind w:left="0"/>
      <w:jc w:val="righ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seitenzählung" w:default="false" w:customStyle="true">
    <w:aliases w:val="seitenzählung"/>
    <w:name w:val="seitenzählung"/>
    <w:unhideWhenUsed w:val="on"/>
    <w:semiHidden w:val="off"/>
    <w:hidden w:val="off"/>
    <w:qFormat w:val="on"/>
    <w:pPr>
      <w:spacing w:before="0" w:after="0" w:line="280" w:lineRule="exact"/>
      <w:ind w:left="0"/>
      <w:jc w:val="righ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zentriert" w:default="false" w:customStyle="true">
    <w:aliases w:val="zentriert"/>
    <w:name w:val="zentriert"/>
    <w:unhideWhenUsed w:val="on"/>
    <w:semiHidden w:val="off"/>
    <w:hidden w:val="off"/>
    <w:qFormat w:val="on"/>
    <w:pPr>
      <w:spacing w:before="0" w:after="0" w:line="280" w:lineRule="exact"/>
      <w:ind w:left="0"/>
      <w:jc w:val="center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rechtsbündig" w:default="false" w:customStyle="true">
    <w:aliases w:val="rechtsbündig"/>
    <w:name w:val="rechtsbündig"/>
    <w:unhideWhenUsed w:val="on"/>
    <w:semiHidden w:val="off"/>
    <w:hidden w:val="off"/>
    <w:qFormat w:val="on"/>
    <w:pPr>
      <w:spacing w:before="0" w:after="0" w:line="280" w:lineRule="exact"/>
      <w:ind w:left="0"/>
      <w:jc w:val="righ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textkritik" w:default="false" w:customStyle="true">
    <w:aliases w:val="textkritik"/>
    <w:name w:val="textkritik"/>
    <w:unhideWhenUsed w:val="on"/>
    <w:semiHidden w:val="off"/>
    <w:hidden w:val="off"/>
    <w:qFormat w:val="on"/>
    <w:pPr>
      <w:spacing w:before="0" w:after="0" w:line="280" w:lineRule="exact"/>
      <w:ind w:left="0"/>
      <w:jc w:val="left"/>
      <w:ind w:left="280" w:hanging="280"/>
    </w:pPr>
    <w:basedOn w:val="stumpf"/>
    <w:next w:val="textkritik"/>
    <w:rPr>
      <w:rFonts w:ascii="Linux Libertine G" w:hAnsi="Linux Libertine G" w:cs="Linux Libertine G"/>
      <w:sz w:val="20"/>
    </w:rPr>
  </w:style>
  <w:style w:type="paragraph" w:styleId="kommentar" w:default="false" w:customStyle="true">
    <w:aliases w:val="kommentar"/>
    <w:name w:val="kommentar"/>
    <w:unhideWhenUsed w:val="on"/>
    <w:semiHidden w:val="off"/>
    <w:hidden w:val="off"/>
    <w:qFormat w:val="on"/>
    <w:pPr>
      <w:spacing w:before="0" w:after="0" w:line="280" w:lineRule="exact"/>
      <w:ind w:left="0"/>
      <w:jc w:val="left"/>
      <w:ind w:left="280" w:hanging="280"/>
    </w:pPr>
    <w:basedOn w:val="stumpf"/>
    <w:next w:val="kommentar"/>
    <w:rPr>
      <w:rFonts w:ascii="Linux Libertine G" w:hAnsi="Linux Libertine G" w:cs="Linux Libertine G"/>
      <w:sz w:val="20"/>
      <w:rFonts w:ascii="Linux Biolinum" w:hAnsi="Linux Biolinum" w:cs="Linux Biolinum"/>
    </w:rPr>
  </w:style>
  <w:style w:type="paragraph" w:styleId="anrede" w:default="false" w:customStyle="true">
    <w:aliases w:val="anrede"/>
    <w:name w:val="anrede"/>
    <w:unhideWhenUsed w:val="on"/>
    <w:semiHidden w:val="off"/>
    <w:hidden w:val="off"/>
    <w:qFormat w:val="on"/>
    <w:pPr>
      <w:spacing w:before="0" w:after="280" w:line="280" w:lineRule="exact"/>
      <w:ind w:left="0"/>
      <w:jc w:val="lef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ueberschrift" w:default="false" w:customStyle="true">
    <w:aliases w:val="ueberschrift"/>
    <w:name w:val="ueberschrift"/>
    <w:unhideWhenUsed w:val="on"/>
    <w:semiHidden w:val="off"/>
    <w:hidden w:val="off"/>
    <w:qFormat w:val="on"/>
    <w:pPr>
      <w:spacing w:before="280" w:after="140" w:line="280" w:lineRule="exact"/>
      <w:ind w:left="0"/>
      <w:jc w:val="lef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fußzeile" w:default="false" w:customStyle="true">
    <w:aliases w:val="fußzeile"/>
    <w:name w:val="fußzeile"/>
    <w:unhideWhenUsed w:val="on"/>
    <w:semiHidden w:val="off"/>
    <w:hidden w:val="off"/>
    <w:qFormat w:val="on"/>
    <w:pPr>
      <w:spacing w:before="420" w:after="0" w:line="224" w:lineRule="exact"/>
      <w:ind w:left="0"/>
      <w:jc w:val="left"/>
    </w:pPr>
    <w:basedOn w:val="linksbündig"/>
    <w:next w:val="fußzeile"/>
    <w:rPr>
      <w:rFonts w:ascii="Linux Libertine G" w:hAnsi="Linux Libertine G" w:cs="Linux Libertine G"/>
      <w:sz w:val="20"/>
      <w:color w:val="#7d7d74"/>
      <w:sz w:val="16"/>
      <w:rFonts w:ascii="Linux Biolinum" w:hAnsi="Linux Biolinum" w:cs="Linux Biolinum"/>
    </w:rPr>
  </w:style>
  <w:style w:type="paragraph" w:styleId="quelle" w:default="false" w:customStyle="true">
    <w:aliases w:val="quelle"/>
    <w:name w:val="quelle"/>
    <w:unhideWhenUsed w:val="on"/>
    <w:semiHidden w:val="off"/>
    <w:hidden w:val="off"/>
    <w:qFormat w:val="on"/>
    <w:pPr>
      <w:spacing w:before="420" w:after="0" w:line="224" w:lineRule="exact"/>
      <w:ind w:left="0"/>
      <w:jc w:val="left"/>
    </w:pPr>
    <w:basedOn w:val="stumpf"/>
    <w:next w:val="quelle"/>
    <w:rPr>
      <w:rFonts w:ascii="Linux Libertine G" w:hAnsi="Linux Libertine G" w:cs="Linux Libertine G"/>
      <w:sz w:val="20"/>
    </w:rPr>
    <w:rPr>
      <w:sz w:val="16"/>
      <w:rFonts w:ascii="Linux Biolinum" w:hAnsi="Linux Biolinum" w:cs="Linux Biolinum"/>
    </w:rPr>
  </w:style>
  <w:style w:type="paragraph" w:styleId="register" w:default="false" w:customStyle="true">
    <w:aliases w:val="register"/>
    <w:name w:val="register"/>
    <w:unhideWhenUsed w:val="on"/>
    <w:semiHidden w:val="off"/>
    <w:hidden w:val="off"/>
    <w:qFormat w:val="on"/>
    <w:pPr>
      <w:spacing w:before="0" w:after="140" w:line="280" w:lineRule="exact"/>
      <w:ind w:left="560" w:hanging="280"/>
      <w:jc w:val="left"/>
      <w:contextualSpacing w:val="false"/>
    </w:pPr>
    <w:basedOn w:val="stumpf"/>
    <w:next w:val="register"/>
    <w:rPr>
      <w:rFonts w:ascii="Linux Libertine G" w:hAnsi="Linux Libertine G" w:cs="Linux Libertine G"/>
      <w:sz w:val="20"/>
    </w:rPr>
  </w:style>
  <w:style w:type="paragraph" w:styleId="registerKopf" w:default="false" w:customStyle="true">
    <w:aliases w:val="registerKopf"/>
    <w:name w:val="registerKopf"/>
    <w:unhideWhenUsed w:val="on"/>
    <w:semiHidden w:val="off"/>
    <w:hidden w:val="off"/>
    <w:qFormat w:val="on"/>
    <w:pPr>
      <w:spacing w:before="0" w:after="0" w:line="280" w:lineRule="exact"/>
      <w:ind w:left="0"/>
      <w:jc w:val="left"/>
      <w:keepNext w:val="true"/>
      <w:contextualSpacing w:val="true"/>
    </w:pPr>
    <w:basedOn w:val="stumpf"/>
    <w:next w:val="registerKopf"/>
    <w:rPr>
      <w:rFonts w:ascii="Linux Libertine G" w:hAnsi="Linux Libertine G" w:cs="Linux Libertine G"/>
      <w:sz w:val="20"/>
      <w:b w:val="true"/>
      <w:sz w:val="32"/>
    </w:rPr>
  </w:style>
  <w:style w:type="paragraph" w:styleId="bibelregister" w:default="false" w:customStyle="true">
    <w:aliases w:val="bibelregister"/>
    <w:name w:val="bibelregister"/>
    <w:unhideWhenUsed w:val="on"/>
    <w:semiHidden w:val="off"/>
    <w:hidden w:val="off"/>
    <w:qFormat w:val="on"/>
    <w:pPr>
      <w:spacing w:before="0" w:after="0" w:line="280" w:lineRule="exact"/>
      <w:ind w:left="560" w:hanging="280"/>
      <w:jc w:val="left"/>
    </w:pPr>
    <w:basedOn w:val="stumpf"/>
    <w:next w:val="bibelregister"/>
    <w:rPr>
      <w:rFonts w:ascii="Linux Libertine G" w:hAnsi="Linux Libertine G" w:cs="Linux Libertine G"/>
      <w:sz w:val="2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a072c6157694d3b" /><Relationship Type="http://schemas.openxmlformats.org/officeDocument/2006/relationships/aFChunk" Target="/word/afchunk2.docx" Id="AltChunkId1000000000" /><Relationship Type="http://schemas.openxmlformats.org/officeDocument/2006/relationships/aFChunk" Target="/word/afchunk3.docx" Id="AltChunkId2" /><Relationship Type="http://schemas.openxmlformats.org/officeDocument/2006/relationships/aFChunk" Target="/word/afchunk4.docx" Id="AltChunkId1" /></Relationships>
</file>