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3b6e66c94994da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7‒10</w:t>
      </w:r>
      <w:r>
        <w:br/>
      </w:r>
    </w:p>
    <w:p>
      <w:pPr>
        <w:pStyle w:val="linksbündig"/>
      </w:pPr>
      <w:r>
        <w:rPr>
          <w:sz w:val="32"/>
          <w:b w:val="true"/>
        </w:rPr>
        <w:t>178</w:t>
      </w:r>
    </w:p>
    <w:p>
      <w:pPr>
        <w:pStyle w:val="linksbündig"/>
      </w:pPr>
      <w:r>
        <w:rPr>
          <w:b w:val="true"/>
        </w:rPr>
        <w:t>12. und 19. Februar 1760</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7, 13</w:t>
      </w:r>
    </w:p>
    <w:p>
      <w:pPr>
        <w:pStyle w:val="rechtsbündig"/>
      </w:pPr>
      <w:r>
        <w:rPr/>
        <w:t xml:space="preserve">den </w:t>
      </w:r>
      <w:r>
        <w:rPr/>
        <w:t xml:space="preserve">12 Febr. 1760.</w:t>
      </w:r>
      <w:r>
        <w:rPr/>
        <w:t xml:space="preserve"> </w:t>
      </w:r>
    </w:p>
    <w:p>
      <w:pPr>
        <w:pStyle w:val="doppeleinzug"/>
      </w:pPr>
      <w:r>
        <w:rPr/>
        <w:t xml:space="preserve">Mein lieber Bruder, </w:t>
      </w:r>
    </w:p>
    <w:p>
      <w:pPr>
        <w:framePr w:w="1000" w:hSpace="420" w:wrap="around" w:hAnchor="page" w:vAnchor="text" w:xAlign="left" w:y="0"/>
        <w:keepNext w:val="true"/>
        <w:pStyle w:val="zeilenzählung"/>
      </w:pPr>
      <w:r>
        <w:rPr>
          <w:sz w:val="12"/>
        </w:rPr>
        <w:t>15</w:t>
      </w:r>
    </w:p>
    <w:p>
      <w:pPr>
        <w:pStyle w:val="stumpf"/>
      </w:pPr>
      <w:r>
        <w:rPr/>
        <w:t xml:space="preserve">Dein Vater wartet mit Schmerzen auf Briefe von Dir. Du schiebst Deinen </w:t>
      </w:r>
    </w:p>
    <w:p>
      <w:pPr>
        <w:pStyle w:val="stumpf"/>
      </w:pPr>
      <w:r>
        <w:rPr/>
        <w:t xml:space="preserve">Dank für überschickte Sachen lange auf. Der Pelz ist angekommen und Putz </w:t>
      </w:r>
    </w:p>
    <w:p>
      <w:pPr>
        <w:pStyle w:val="stumpf"/>
      </w:pPr>
      <w:r>
        <w:rPr/>
        <w:t xml:space="preserve">hier gewesen. Wir danken herzl. dafür. Ich habe Dir lange nicht ordentl. </w:t>
      </w:r>
    </w:p>
    <w:p>
      <w:pPr>
        <w:pStyle w:val="stumpf"/>
      </w:pPr>
      <w:r>
        <w:rPr/>
        <w:t xml:space="preserve">schreiben können; und will es heute suchen nachzuholen. Das letzte mal schrieb </w:t>
      </w:r>
    </w:p>
    <w:p>
      <w:pPr>
        <w:pStyle w:val="stumpf"/>
      </w:pPr>
      <w:r>
        <w:rPr/>
        <w:t xml:space="preserve">auf dem Bett. Ich habe mich 14 Tage einhalten müßen; jetzt befinde mich Gott </w:t>
      </w:r>
    </w:p>
    <w:p>
      <w:pPr>
        <w:framePr w:w="1000" w:hSpace="420" w:wrap="around" w:hAnchor="page" w:vAnchor="text" w:xAlign="left" w:y="0"/>
        <w:keepNext w:val="true"/>
        <w:pStyle w:val="zeilenzählung"/>
      </w:pPr>
      <w:r>
        <w:rPr>
          <w:sz w:val="12"/>
        </w:rPr>
        <w:t>20</w:t>
      </w:r>
    </w:p>
    <w:p>
      <w:pPr>
        <w:pStyle w:val="stumpf"/>
      </w:pPr>
      <w:r>
        <w:rPr/>
        <w:t xml:space="preserve">Lob! gesund. </w:t>
      </w:r>
    </w:p>
    <w:p>
      <w:pPr>
        <w:pStyle w:val="einzug"/>
      </w:pPr>
      <w:r>
        <w:rPr/>
        <w:t xml:space="preserve">Ich werde erst einige Antwort auf Dein letztes Schreiben geben; und von </w:t>
      </w:r>
    </w:p>
    <w:p>
      <w:pPr>
        <w:pStyle w:val="stumpf"/>
      </w:pPr>
      <w:r>
        <w:rPr/>
        <w:t xml:space="preserve">mir selbst anfangen. Du hast nicht nöthig in Gleichnißen mit mir zu reden. </w:t>
      </w:r>
    </w:p>
    <w:p>
      <w:pPr>
        <w:pStyle w:val="stumpf"/>
      </w:pPr>
      <w:r>
        <w:rPr/>
        <w:t xml:space="preserve">Ich werde Dir nichts übel nehmen. Es ist eine </w:t>
      </w:r>
      <w:r>
        <w:rPr>
          <w:u w:val="single"/>
        </w:rPr>
        <w:t xml:space="preserve">Gabe</w:t>
      </w:r>
      <w:r>
        <w:rPr/>
        <w:t xml:space="preserve"> Allegorien zu machen, </w:t>
      </w:r>
    </w:p>
    <w:p>
      <w:pPr>
        <w:pStyle w:val="stumpf"/>
      </w:pPr>
      <w:r>
        <w:rPr/>
        <w:t xml:space="preserve">und Allegorien auszulegen. Sie beziehen sich auf einander. Ich habe Dir schon </w:t>
      </w:r>
    </w:p>
    <w:p>
      <w:pPr>
        <w:framePr w:w="1000" w:hSpace="420" w:wrap="around" w:hAnchor="page" w:vAnchor="text" w:xAlign="left" w:y="0"/>
        <w:keepNext w:val="true"/>
        <w:pStyle w:val="zeilenzählung"/>
      </w:pPr>
      <w:r>
        <w:rPr>
          <w:sz w:val="12"/>
        </w:rPr>
        <w:t>25</w:t>
      </w:r>
    </w:p>
    <w:p>
      <w:pPr>
        <w:pStyle w:val="stumpf"/>
      </w:pPr>
      <w:r>
        <w:rPr/>
        <w:t xml:space="preserve">bey einer andern Gelegenheit geschrieben, daß </w:t>
      </w:r>
      <w:r>
        <w:rPr>
          <w:u w:val="single"/>
        </w:rPr>
        <w:t xml:space="preserve">Nachahmen</w:t>
      </w:r>
      <w:r>
        <w:rPr/>
        <w:t xml:space="preserve"> und </w:t>
      </w:r>
      <w:r>
        <w:rPr>
          <w:u w:val="single"/>
        </w:rPr>
        <w:t xml:space="preserve">Nachäffen</w:t>
      </w:r>
      <w:r>
        <w:rPr/>
        <w:t xml:space="preserve"> </w:t>
      </w:r>
    </w:p>
    <w:p>
      <w:pPr>
        <w:pStyle w:val="stumpf"/>
      </w:pPr>
      <w:r>
        <w:rPr/>
        <w:t xml:space="preserve">nicht einerley ist. Die Verhältnis in der ich mit meinen Freunden stehe, ist </w:t>
      </w:r>
    </w:p>
    <w:p>
      <w:pPr>
        <w:pStyle w:val="stumpf"/>
      </w:pPr>
      <w:r>
        <w:rPr/>
        <w:t xml:space="preserve">ganz anders, als die Deinige, und vielleicht auch die ihrige gegen mich. Du </w:t>
      </w:r>
    </w:p>
    <w:p>
      <w:pPr>
        <w:pStyle w:val="stumpf"/>
      </w:pPr>
      <w:r>
        <w:rPr/>
        <w:t xml:space="preserve">magst selbst Anlaß nehmen, nachzudenken. Wenn wir nichts als ein Spiel des </w:t>
      </w:r>
    </w:p>
    <w:p>
      <w:pPr>
        <w:pStyle w:val="stumpf"/>
      </w:pPr>
      <w:r>
        <w:rPr/>
        <w:t xml:space="preserve">Witzes daraus machen, so üben wir uns dadurch in einem hämischen Witz, der </w:t>
      </w:r>
    </w:p>
    <w:p>
      <w:pPr>
        <w:framePr w:w="1000" w:hSpace="420" w:wrap="around" w:hAnchor="page" w:vAnchor="text" w:xAlign="left" w:y="0"/>
        <w:keepNext w:val="true"/>
        <w:pStyle w:val="zeilenzählung"/>
      </w:pPr>
      <w:r>
        <w:rPr>
          <w:sz w:val="12"/>
        </w:rPr>
        <w:t>30</w:t>
      </w:r>
    </w:p>
    <w:p>
      <w:pPr>
        <w:pStyle w:val="stumpf"/>
      </w:pPr>
      <w:r>
        <w:rPr/>
        <w:t xml:space="preserve">Wahrheit und Liebe den Pflichten aufopfert, um sich hinter den Schirm kützeln </w:t>
      </w:r>
    </w:p>
    <w:p>
      <w:pPr>
        <w:pStyle w:val="stumpf"/>
      </w:pPr>
      <w:r>
        <w:rPr/>
        <w:t xml:space="preserve">zu können, gewöhnen uns an Verdrehungen, Doppelsinn. Ich habe für desto </w:t>
      </w:r>
    </w:p>
    <w:p>
      <w:pPr>
        <w:pStyle w:val="stumpf"/>
      </w:pPr>
      <w:r>
        <w:rPr/>
        <w:t xml:space="preserve">nöthiger gefunden diese Erinnerung Dir zu thun, weil ich sehe, daß klügere </w:t>
      </w:r>
    </w:p>
    <w:p>
      <w:pPr>
        <w:pStyle w:val="stumpf"/>
      </w:pPr>
      <w:r>
        <w:rPr/>
        <w:t xml:space="preserve">Leute sich nicht schämen meine Tadler und Nachfolger beydes auf eine nicht zu </w:t>
      </w:r>
    </w:p>
    <w:p>
      <w:pPr>
        <w:framePr w:w="1000" w:hSpace="420" w:wrap="around" w:hAnchor="page" w:vAnchor="text" w:xAlign="left" w:y="0"/>
        <w:keepNext w:val="true"/>
        <w:pStyle w:val="seitenzählung"/>
      </w:pPr>
      <w:r>
        <w:rPr>
          <w:sz w:val="12"/>
          <w:b w:val="true"/>
        </w:rPr>
        <w:t>S. 8</w:t>
      </w:r>
      <w:r>
        <w:rPr/>
        <w:t xml:space="preserve"> </w:t>
      </w:r>
    </w:p>
    <w:p>
      <w:pPr>
        <w:pStyle w:val="stumpf"/>
      </w:pPr>
      <w:r>
        <w:rPr/>
        <w:t xml:space="preserve">geschickte Art zu seyn. Es gehört also ein wachsames Auge auf sein eigen Herz </w:t>
      </w:r>
    </w:p>
    <w:p>
      <w:pPr>
        <w:pStyle w:val="stumpf"/>
      </w:pPr>
      <w:r>
        <w:rPr/>
        <w:t xml:space="preserve">so wohl als die Gegenstände, mit denen man zu thun hat; und nicht eine bloße </w:t>
      </w:r>
    </w:p>
    <w:p>
      <w:pPr>
        <w:pStyle w:val="stumpf"/>
      </w:pPr>
      <w:r>
        <w:rPr/>
        <w:t xml:space="preserve">Geschicklichkeit andern nachzuspotten. Einer kann sich Freyheiten aus </w:t>
      </w:r>
    </w:p>
    <w:p>
      <w:pPr>
        <w:pStyle w:val="stumpf"/>
      </w:pPr>
      <w:r>
        <w:rPr/>
        <w:t xml:space="preserve">Leichtsinn nehmen, und sich das Exempel eines andern zum Muster stellen, deßen </w:t>
      </w:r>
    </w:p>
    <w:p>
      <w:pPr>
        <w:framePr w:w="1000" w:hSpace="420" w:wrap="around" w:hAnchor="page" w:vAnchor="text" w:xAlign="left" w:y="0"/>
        <w:keepNext w:val="true"/>
        <w:pStyle w:val="zeilenzählung"/>
      </w:pPr>
      <w:r>
        <w:rPr>
          <w:sz w:val="12"/>
        </w:rPr>
        <w:t>5</w:t>
      </w:r>
    </w:p>
    <w:p>
      <w:pPr>
        <w:pStyle w:val="stumpf"/>
      </w:pPr>
      <w:r>
        <w:rPr/>
        <w:t xml:space="preserve">Erkenntnis und Gefühl noch für ihn zu stark ist. Es ist uns befohlen, alles zu </w:t>
      </w:r>
    </w:p>
    <w:p>
      <w:pPr>
        <w:pStyle w:val="stumpf"/>
      </w:pPr>
      <w:r>
        <w:rPr/>
        <w:t xml:space="preserve">prüfen, und das Gute nur anzunehmen. Ich halte es nicht für nöthig Dir die </w:t>
      </w:r>
    </w:p>
    <w:p>
      <w:pPr>
        <w:pStyle w:val="stumpf"/>
      </w:pPr>
      <w:r>
        <w:rPr/>
        <w:t xml:space="preserve">Fehler in Deinen Anspielungen zu entdecken. Meynst Du, daß es eine Kurzweil </w:t>
      </w:r>
    </w:p>
    <w:p>
      <w:pPr>
        <w:pStyle w:val="stumpf"/>
      </w:pPr>
      <w:r>
        <w:rPr/>
        <w:t xml:space="preserve">ist, solche Schüler vor sich zu haben, die zu schläfrig sind geistl. Dinge zu hören, </w:t>
      </w:r>
    </w:p>
    <w:p>
      <w:pPr>
        <w:pStyle w:val="stumpf"/>
      </w:pPr>
      <w:r>
        <w:rPr/>
        <w:t xml:space="preserve">und die man ärgert, wenn man auf eine geistl. Art davon mit ihnen reden </w:t>
      </w:r>
    </w:p>
    <w:p>
      <w:pPr>
        <w:framePr w:w="1000" w:hSpace="420" w:wrap="around" w:hAnchor="page" w:vAnchor="text" w:xAlign="left" w:y="0"/>
        <w:keepNext w:val="true"/>
        <w:pStyle w:val="zeilenzählung"/>
      </w:pPr>
      <w:r>
        <w:rPr>
          <w:sz w:val="12"/>
        </w:rPr>
        <w:t>10</w:t>
      </w:r>
    </w:p>
    <w:p>
      <w:pPr>
        <w:pStyle w:val="stumpf"/>
      </w:pPr>
      <w:r>
        <w:rPr/>
        <w:t xml:space="preserve">wollte, daß man sich zu irrdischen Bildern herunterlaßen muß, wenn sie einigen </w:t>
      </w:r>
    </w:p>
    <w:p>
      <w:pPr>
        <w:pStyle w:val="stumpf"/>
      </w:pPr>
      <w:r>
        <w:rPr/>
        <w:t xml:space="preserve">Begrif davon haben oder einige Lust dazu bekommen sollen. Wir können das </w:t>
      </w:r>
    </w:p>
    <w:p>
      <w:pPr>
        <w:pStyle w:val="stumpf"/>
      </w:pPr>
      <w:r>
        <w:rPr/>
        <w:t xml:space="preserve">Verderben unsers Nächsten nicht sehen ohne an unser eigenes zu denken und </w:t>
      </w:r>
    </w:p>
    <w:p>
      <w:pPr>
        <w:pStyle w:val="stumpf"/>
      </w:pPr>
      <w:r>
        <w:rPr/>
        <w:t xml:space="preserve">diese Rücksicht beugt uns; und diese Demüthigung giebt unserm Geiste Kräfte </w:t>
      </w:r>
    </w:p>
    <w:p>
      <w:pPr>
        <w:pStyle w:val="stumpf"/>
      </w:pPr>
      <w:r>
        <w:rPr/>
        <w:t xml:space="preserve">und macht uns zu Wendungen aufgelegt, die ein gerad und steif denkender </w:t>
      </w:r>
    </w:p>
    <w:p>
      <w:pPr>
        <w:framePr w:w="1000" w:hSpace="420" w:wrap="around" w:hAnchor="page" w:vAnchor="text" w:xAlign="left" w:y="0"/>
        <w:keepNext w:val="true"/>
        <w:pStyle w:val="zeilenzählung"/>
      </w:pPr>
      <w:r>
        <w:rPr>
          <w:sz w:val="12"/>
        </w:rPr>
        <w:t>15</w:t>
      </w:r>
    </w:p>
    <w:p>
      <w:pPr>
        <w:pStyle w:val="stumpf"/>
      </w:pPr>
      <w:r>
        <w:rPr/>
        <w:t xml:space="preserve">Philosoph nicht nachzumachen im stande ist. </w:t>
      </w:r>
    </w:p>
    <w:p>
      <w:pPr>
        <w:pStyle w:val="einzug"/>
      </w:pPr>
      <w:r>
        <w:rPr/>
        <w:t xml:space="preserve">Das zweyte ist Dein Urtheil über Wagners Grammatik. Heist das Urtheilen, </w:t>
      </w:r>
    </w:p>
    <w:p>
      <w:pPr>
        <w:pStyle w:val="stumpf"/>
      </w:pPr>
      <w:r>
        <w:rPr/>
        <w:t xml:space="preserve">mein lieber Bruder: „Sie ist </w:t>
      </w:r>
      <w:r>
        <w:rPr>
          <w:u w:val="single"/>
        </w:rPr>
        <w:t xml:space="preserve">sonst</w:t>
      </w:r>
      <w:r>
        <w:rPr/>
        <w:t xml:space="preserve"> sehr gut und kann zur </w:t>
      </w:r>
      <w:r>
        <w:rPr>
          <w:u w:val="single"/>
        </w:rPr>
        <w:t xml:space="preserve">Anleitung jeder </w:t>
      </w:r>
    </w:p>
    <w:p>
      <w:pPr>
        <w:pStyle w:val="stumpf"/>
      </w:pPr>
      <w:r>
        <w:rPr>
          <w:u w:val="single"/>
        </w:rPr>
        <w:t xml:space="preserve">Sprachlehre dienen</w:t>
      </w:r>
      <w:r>
        <w:rPr/>
        <w:t xml:space="preserve">; aber etwas zu kurz und ein bloßes Gerippe. Ich ziehe </w:t>
      </w:r>
    </w:p>
    <w:p>
      <w:pPr>
        <w:pStyle w:val="stumpf"/>
      </w:pPr>
      <w:r>
        <w:rPr/>
        <w:t xml:space="preserve">Müllers vor.“ Deines Wirths Urtheil ist ein wenig feiner aber sieht nach eben </w:t>
      </w:r>
    </w:p>
    <w:p>
      <w:pPr>
        <w:framePr w:w="1000" w:hSpace="420" w:wrap="around" w:hAnchor="page" w:vAnchor="text" w:xAlign="left" w:y="0"/>
        <w:keepNext w:val="true"/>
        <w:pStyle w:val="zeilenzählung"/>
      </w:pPr>
      <w:r>
        <w:rPr>
          <w:sz w:val="12"/>
        </w:rPr>
        <w:t>20</w:t>
      </w:r>
    </w:p>
    <w:p>
      <w:pPr>
        <w:pStyle w:val="stumpf"/>
      </w:pPr>
      <w:r>
        <w:rPr/>
        <w:t xml:space="preserve">dem Bilde und der Ueberschrift aus, und ist d</w:t>
      </w:r>
      <w:r>
        <w:rPr>
          <w:strike w:val="true"/>
        </w:rPr>
        <w:t xml:space="preserve">ie</w:t>
      </w:r>
      <w:r>
        <w:rPr/>
        <w:t xml:space="preserve">er verbeßerten Ausgabe </w:t>
      </w:r>
    </w:p>
    <w:p>
      <w:pPr>
        <w:pStyle w:val="stumpf"/>
      </w:pPr>
      <w:r>
        <w:rPr/>
        <w:t xml:space="preserve">eines Buchs gleich, das niemals gut werden kann, wenn es auch zehnmal </w:t>
      </w:r>
    </w:p>
    <w:p>
      <w:pPr>
        <w:pStyle w:val="stumpf"/>
      </w:pPr>
      <w:r>
        <w:rPr/>
        <w:t xml:space="preserve">verbeßert auskäme, weil es im Zuschnitt verdorben ist. Wir wollen nur so </w:t>
      </w:r>
    </w:p>
    <w:p>
      <w:pPr>
        <w:pStyle w:val="stumpf"/>
      </w:pPr>
      <w:r>
        <w:rPr/>
        <w:t xml:space="preserve">aufrichtig seyn und bekennen, daß wir alle drey nicht stark genung im </w:t>
      </w:r>
    </w:p>
    <w:p>
      <w:pPr>
        <w:pStyle w:val="stumpf"/>
      </w:pPr>
      <w:r>
        <w:rPr/>
        <w:t xml:space="preserve">griechischen sind um diese Grammatik zu verstehen; und daß sich ein Buch schwer </w:t>
      </w:r>
    </w:p>
    <w:p>
      <w:pPr>
        <w:framePr w:w="1000" w:hSpace="420" w:wrap="around" w:hAnchor="page" w:vAnchor="text" w:xAlign="left" w:y="0"/>
        <w:keepNext w:val="true"/>
        <w:pStyle w:val="zeilenzählung"/>
      </w:pPr>
      <w:r>
        <w:rPr>
          <w:sz w:val="12"/>
        </w:rPr>
        <w:t>25</w:t>
      </w:r>
    </w:p>
    <w:p>
      <w:pPr>
        <w:pStyle w:val="stumpf"/>
      </w:pPr>
      <w:r>
        <w:rPr/>
        <w:t xml:space="preserve">Kindern erklären läst, dem man selbst nicht gewachsen ist. Ein Schüler kann </w:t>
      </w:r>
    </w:p>
    <w:p>
      <w:pPr>
        <w:pStyle w:val="stumpf"/>
      </w:pPr>
      <w:r>
        <w:rPr/>
        <w:t xml:space="preserve">sich bey einer mäßigen Lust und Fähigkeit mit Müllers Grammatik selbst </w:t>
      </w:r>
    </w:p>
    <w:p>
      <w:pPr>
        <w:pStyle w:val="stumpf"/>
      </w:pPr>
      <w:r>
        <w:rPr/>
        <w:t xml:space="preserve">helfen, ohne </w:t>
      </w:r>
      <w:r>
        <w:rPr>
          <w:rFonts w:ascii="Linux Biolinum" w:hAnsi="Linux Biolinum" w:cs="Linux Biolinum"/>
        </w:rPr>
        <w:t xml:space="preserve">Praeceptor.</w:t>
      </w:r>
      <w:r>
        <w:rPr/>
        <w:t xml:space="preserve"> Wenn wir also einen Schüler fragen möchten: </w:t>
      </w:r>
    </w:p>
    <w:p>
      <w:pPr>
        <w:pStyle w:val="stumpf"/>
      </w:pPr>
      <w:r>
        <w:rPr/>
        <w:t xml:space="preserve">welches Buch gefällt dir beßer? so würde er sich unstreitig für dasjenige </w:t>
      </w:r>
    </w:p>
    <w:p>
      <w:pPr>
        <w:pStyle w:val="stumpf"/>
      </w:pPr>
      <w:r>
        <w:rPr/>
        <w:t xml:space="preserve">erklären, das ihm am </w:t>
      </w:r>
      <w:r>
        <w:rPr>
          <w:u w:val="single"/>
        </w:rPr>
        <w:t xml:space="preserve">leichtesten</w:t>
      </w:r>
      <w:r>
        <w:rPr/>
        <w:t xml:space="preserve"> wäre. Denn alle Schüler haben Lust zu lernen, </w:t>
      </w:r>
    </w:p>
    <w:p>
      <w:pPr>
        <w:framePr w:w="1000" w:hSpace="420" w:wrap="around" w:hAnchor="page" w:vAnchor="text" w:xAlign="left" w:y="0"/>
        <w:keepNext w:val="true"/>
        <w:pStyle w:val="zeilenzählung"/>
      </w:pPr>
      <w:r>
        <w:rPr>
          <w:sz w:val="12"/>
        </w:rPr>
        <w:t>30</w:t>
      </w:r>
    </w:p>
    <w:p>
      <w:pPr>
        <w:pStyle w:val="stumpf"/>
      </w:pPr>
      <w:r>
        <w:rPr/>
        <w:t xml:space="preserve">und </w:t>
      </w:r>
      <w:r>
        <w:rPr>
          <w:u w:val="single"/>
        </w:rPr>
        <w:t xml:space="preserve">Bequemlichkeit</w:t>
      </w:r>
      <w:r>
        <w:rPr/>
        <w:t xml:space="preserve">, mit leichter Mühe zu lernen. Diese Denkungsart schickt </w:t>
      </w:r>
    </w:p>
    <w:p>
      <w:pPr>
        <w:pStyle w:val="stumpf"/>
      </w:pPr>
      <w:r>
        <w:rPr/>
        <w:t xml:space="preserve">sich für keinen Lehrer, der seine </w:t>
      </w:r>
      <w:r>
        <w:rPr>
          <w:rFonts w:ascii="Linux Biolinum" w:hAnsi="Linux Biolinum" w:cs="Linux Biolinum"/>
        </w:rPr>
        <w:t xml:space="preserve">Gymnasia</w:t>
      </w:r>
      <w:r>
        <w:rPr/>
        <w:t xml:space="preserve">sten abhärten will, und daher selbst </w:t>
      </w:r>
    </w:p>
    <w:p>
      <w:pPr>
        <w:pStyle w:val="stumpf"/>
      </w:pPr>
      <w:r>
        <w:rPr/>
        <w:t xml:space="preserve">die Schwierigkeit nicht achten muß. Wenn lehren aber in nichts anders </w:t>
      </w:r>
    </w:p>
    <w:p>
      <w:pPr>
        <w:pStyle w:val="stumpf"/>
      </w:pPr>
      <w:r>
        <w:rPr/>
        <w:t xml:space="preserve">besteht, als daß ich ein </w:t>
      </w:r>
      <w:r>
        <w:rPr>
          <w:rFonts w:ascii="Linux Biolinum" w:hAnsi="Linux Biolinum" w:cs="Linux Biolinum"/>
        </w:rPr>
        <w:t xml:space="preserve">Pensum</w:t>
      </w:r>
      <w:r>
        <w:rPr/>
        <w:t xml:space="preserve"> meinen Untergebnen aufgebe, daß er ohne </w:t>
      </w:r>
    </w:p>
    <w:p>
      <w:pPr>
        <w:pStyle w:val="stumpf"/>
      </w:pPr>
      <w:r>
        <w:rPr/>
        <w:t xml:space="preserve">meine Mühe sich einprägen muß: so ist </w:t>
      </w:r>
      <w:r>
        <w:rPr>
          <w:u w:val="single"/>
        </w:rPr>
        <w:t xml:space="preserve">Müller</w:t>
      </w:r>
      <w:r>
        <w:rPr/>
        <w:t xml:space="preserve"> und </w:t>
      </w:r>
      <w:r>
        <w:rPr>
          <w:u w:val="single"/>
        </w:rPr>
        <w:t xml:space="preserve">Gottsched</w:t>
      </w:r>
      <w:r>
        <w:rPr/>
        <w:t xml:space="preserve"> ein </w:t>
      </w:r>
    </w:p>
    <w:p>
      <w:pPr>
        <w:framePr w:w="1000" w:hSpace="420" w:wrap="around" w:hAnchor="page" w:vAnchor="text" w:xAlign="left" w:y="0"/>
        <w:keepNext w:val="true"/>
        <w:pStyle w:val="zeilenzählung"/>
      </w:pPr>
      <w:r>
        <w:rPr>
          <w:sz w:val="12"/>
        </w:rPr>
        <w:t>35</w:t>
      </w:r>
    </w:p>
    <w:p>
      <w:pPr>
        <w:pStyle w:val="stumpf"/>
      </w:pPr>
      <w:r>
        <w:rPr/>
        <w:t xml:space="preserve">vortreflich Muster, das Lehrern und Schülern nicht sauer wird. Ein Gerippe muß </w:t>
      </w:r>
    </w:p>
    <w:p>
      <w:pPr>
        <w:pStyle w:val="stumpf"/>
      </w:pPr>
      <w:r>
        <w:rPr/>
        <w:t xml:space="preserve">trocken und dem Gesicht unangenehm, von Adern, Sehnen und Fleisch </w:t>
      </w:r>
    </w:p>
    <w:p>
      <w:pPr>
        <w:pStyle w:val="stumpf"/>
      </w:pPr>
      <w:r>
        <w:rPr/>
        <w:t xml:space="preserve">entblößt; wiedrigenfalls ist es ein Aas oder Luder. Diese dürre Knochen muß </w:t>
      </w:r>
    </w:p>
    <w:p>
      <w:pPr>
        <w:framePr w:w="1000" w:hSpace="420" w:wrap="around" w:hAnchor="page" w:vAnchor="text" w:xAlign="left" w:y="0"/>
        <w:keepNext w:val="true"/>
        <w:pStyle w:val="seitenzählung"/>
      </w:pPr>
      <w:r>
        <w:rPr>
          <w:sz w:val="12"/>
          <w:b w:val="true"/>
        </w:rPr>
        <w:t>S. 9</w:t>
      </w:r>
      <w:r>
        <w:rPr/>
        <w:t xml:space="preserve"> </w:t>
      </w:r>
    </w:p>
    <w:p>
      <w:pPr>
        <w:pStyle w:val="stumpf"/>
      </w:pPr>
      <w:r>
        <w:rPr/>
        <w:t xml:space="preserve">eben der Geist des Lehrers </w:t>
      </w:r>
      <w:r>
        <w:rPr>
          <w:u w:val="single"/>
        </w:rPr>
        <w:t xml:space="preserve">bekleiden</w:t>
      </w:r>
      <w:r>
        <w:rPr/>
        <w:t xml:space="preserve"> und </w:t>
      </w:r>
      <w:r>
        <w:rPr>
          <w:u w:val="single"/>
        </w:rPr>
        <w:t xml:space="preserve">beseelen</w:t>
      </w:r>
      <w:r>
        <w:rPr/>
        <w:t xml:space="preserve">. Das ist </w:t>
      </w:r>
      <w:r>
        <w:rPr>
          <w:rFonts w:ascii="Linux Biolinum" w:hAnsi="Linux Biolinum" w:cs="Linux Biolinum"/>
        </w:rPr>
        <w:t xml:space="preserve">viua </w:t>
      </w:r>
      <w:r>
        <w:rPr>
          <w:u w:val="single"/>
          <w:rFonts w:ascii="Linux Biolinum" w:hAnsi="Linux Biolinum" w:cs="Linux Biolinum"/>
        </w:rPr>
        <w:t xml:space="preserve">vox</w:t>
      </w:r>
      <w:r>
        <w:rPr/>
        <w:t xml:space="preserve"> im </w:t>
      </w:r>
    </w:p>
    <w:p>
      <w:pPr>
        <w:pStyle w:val="stumpf"/>
      </w:pPr>
      <w:r>
        <w:rPr/>
        <w:t xml:space="preserve">Unterricht, eine Tochter einer </w:t>
      </w:r>
      <w:r>
        <w:rPr>
          <w:u w:val="single"/>
        </w:rPr>
        <w:t xml:space="preserve">lebendigen Erkenntnis</w:t>
      </w:r>
      <w:r>
        <w:rPr/>
        <w:t xml:space="preserve">, und nicht wie </w:t>
      </w:r>
      <w:r>
        <w:rPr>
          <w:rFonts w:ascii="Linux Biolinum" w:hAnsi="Linux Biolinum" w:cs="Linux Biolinum"/>
        </w:rPr>
        <w:t xml:space="preserve">vox </w:t>
      </w:r>
    </w:p>
    <w:p>
      <w:pPr>
        <w:pStyle w:val="stumpf"/>
      </w:pPr>
      <w:r>
        <w:rPr>
          <w:rFonts w:ascii="Linux Biolinum" w:hAnsi="Linux Biolinum" w:cs="Linux Biolinum"/>
        </w:rPr>
        <w:t xml:space="preserve">humana,</w:t>
      </w:r>
      <w:r>
        <w:rPr/>
        <w:t xml:space="preserve"> eine Orgelpfeife. Gründliche Einsichten sind nicht leicht, sie müßen </w:t>
      </w:r>
    </w:p>
    <w:p>
      <w:pPr>
        <w:pStyle w:val="stumpf"/>
      </w:pPr>
      <w:r>
        <w:rPr/>
        <w:t xml:space="preserve">gegraben und geschöpft werden – – </w:t>
      </w:r>
    </w:p>
    <w:p>
      <w:pPr>
        <w:framePr w:w="1000" w:hSpace="420" w:wrap="around" w:hAnchor="page" w:vAnchor="text" w:xAlign="left" w:y="0"/>
        <w:keepNext w:val="true"/>
        <w:pStyle w:val="zeilenzählung"/>
      </w:pPr>
      <w:r>
        <w:rPr>
          <w:sz w:val="12"/>
        </w:rPr>
        <w:t>5</w:t>
      </w:r>
    </w:p>
    <w:p>
      <w:pPr>
        <w:pStyle w:val="rechtsbündig"/>
      </w:pPr>
      <w:r>
        <w:rPr/>
        <w:t xml:space="preserve">den 19 Fastnacht</w:t>
      </w:r>
      <w:r>
        <w:rPr/>
        <w:t xml:space="preserve"> </w:t>
      </w:r>
    </w:p>
    <w:p>
      <w:pPr>
        <w:pStyle w:val="einzug"/>
      </w:pPr>
      <w:r>
        <w:rPr/>
        <w:t xml:space="preserve">Wir feyren heute Fastnacht mein lieber Bruder. Gott laße auch diese Zeit </w:t>
      </w:r>
    </w:p>
    <w:p>
      <w:pPr>
        <w:pStyle w:val="stumpf"/>
      </w:pPr>
      <w:r>
        <w:rPr/>
        <w:t xml:space="preserve">an Dir geseegnet und heilige auch einige Augenblicke Deiner Tage dem </w:t>
      </w:r>
    </w:p>
    <w:p>
      <w:pPr>
        <w:pStyle w:val="stumpf"/>
      </w:pPr>
      <w:r>
        <w:rPr/>
        <w:t xml:space="preserve">Andenken unsers Mittlers und Fürsprechers. Ich habe Dir mit letzter Post nicht </w:t>
      </w:r>
    </w:p>
    <w:p>
      <w:pPr>
        <w:pStyle w:val="stumpf"/>
      </w:pPr>
      <w:r>
        <w:rPr/>
        <w:t xml:space="preserve">schreiben können; weil ich eben mit meinen Briefen an HE Arend B. fertig </w:t>
      </w:r>
    </w:p>
    <w:p>
      <w:pPr>
        <w:framePr w:w="1000" w:hSpace="420" w:wrap="around" w:hAnchor="page" w:vAnchor="text" w:xAlign="left" w:y="0"/>
        <w:keepNext w:val="true"/>
        <w:pStyle w:val="zeilenzählung"/>
      </w:pPr>
      <w:r>
        <w:rPr>
          <w:sz w:val="12"/>
        </w:rPr>
        <w:t>10</w:t>
      </w:r>
    </w:p>
    <w:p>
      <w:pPr>
        <w:pStyle w:val="stumpf"/>
      </w:pPr>
      <w:r>
        <w:rPr/>
        <w:t xml:space="preserve">wurde. Dein Vater wartet mit Schmerzen auf Briefe von Dir, du hast in dem </w:t>
      </w:r>
    </w:p>
    <w:p>
      <w:pPr>
        <w:pStyle w:val="stumpf"/>
      </w:pPr>
      <w:r>
        <w:rPr/>
        <w:t xml:space="preserve">letzten ihm Hofnung dazu gemacht, und nicht Wort gehalten. HE Carl B. </w:t>
      </w:r>
    </w:p>
    <w:p>
      <w:pPr>
        <w:pStyle w:val="stumpf"/>
      </w:pPr>
      <w:r>
        <w:rPr/>
        <w:t xml:space="preserve">empfängt einen wilden Schweinskopf von mir; sollte schon vorige Woche </w:t>
      </w:r>
    </w:p>
    <w:p>
      <w:pPr>
        <w:pStyle w:val="stumpf"/>
      </w:pPr>
      <w:r>
        <w:rPr/>
        <w:t xml:space="preserve">abgehen, ist aber kein Fuhrmann gefahren. Jetzt eben hat HE Wagner eine </w:t>
      </w:r>
    </w:p>
    <w:p>
      <w:pPr>
        <w:pStyle w:val="stumpf"/>
      </w:pPr>
      <w:r>
        <w:rPr/>
        <w:t xml:space="preserve">Paudel dazu eingepackt an HE. J. C. B. </w:t>
      </w:r>
      <w:r>
        <w:rPr>
          <w:rFonts w:ascii="Linux Biolinum" w:hAnsi="Linux Biolinum" w:cs="Linux Biolinum"/>
        </w:rPr>
        <w:t xml:space="preserve">addressi</w:t>
      </w:r>
      <w:r>
        <w:rPr/>
        <w:t xml:space="preserve">rt, worinn aber nichts als die </w:t>
      </w:r>
    </w:p>
    <w:p>
      <w:pPr>
        <w:framePr w:w="1000" w:hSpace="420" w:wrap="around" w:hAnchor="page" w:vAnchor="text" w:xAlign="left" w:y="0"/>
        <w:keepNext w:val="true"/>
        <w:pStyle w:val="zeilenzählung"/>
      </w:pPr>
      <w:r>
        <w:rPr>
          <w:sz w:val="12"/>
        </w:rPr>
        <w:t>15</w:t>
      </w:r>
    </w:p>
    <w:p>
      <w:pPr>
        <w:pStyle w:val="stumpf"/>
      </w:pPr>
      <w:r>
        <w:rPr/>
        <w:t xml:space="preserve">10 Monathe vom </w:t>
      </w:r>
      <w:r>
        <w:rPr>
          <w:rFonts w:ascii="Linux Biolinum" w:hAnsi="Linux Biolinum" w:cs="Linux Biolinum"/>
        </w:rPr>
        <w:t xml:space="preserve">Journal de Commerce</w:t>
      </w:r>
      <w:r>
        <w:rPr/>
        <w:t xml:space="preserve"> an ihn sind, die gestern mit der Post </w:t>
      </w:r>
    </w:p>
    <w:p>
      <w:pPr>
        <w:pStyle w:val="stumpf"/>
      </w:pPr>
      <w:r>
        <w:rPr/>
        <w:t xml:space="preserve">angekommen. Das übrige ist an HE Mag. Ein Säckchen von seiner </w:t>
      </w:r>
      <w:r>
        <w:rPr>
          <w:rFonts w:ascii="Linux Biolinum" w:hAnsi="Linux Biolinum" w:cs="Linux Biolinum"/>
        </w:rPr>
        <w:t xml:space="preserve">Mama</w:t>
      </w:r>
      <w:r>
        <w:rPr/>
        <w:t xml:space="preserve"> </w:t>
      </w:r>
    </w:p>
    <w:p>
      <w:pPr>
        <w:pStyle w:val="stumpf"/>
      </w:pPr>
      <w:r>
        <w:rPr/>
        <w:t xml:space="preserve">mit Grütze; einige Stricknadeln. Riegers Paßionsandachten nebst einem </w:t>
      </w:r>
    </w:p>
    <w:p>
      <w:pPr>
        <w:pStyle w:val="stumpf"/>
      </w:pPr>
      <w:r>
        <w:rPr/>
        <w:t xml:space="preserve">lateinischen Buche habe für ihn hier ausgesucht. Die ersten kenne nicht; sind mir </w:t>
      </w:r>
    </w:p>
    <w:p>
      <w:pPr>
        <w:pStyle w:val="stumpf"/>
      </w:pPr>
      <w:r>
        <w:rPr/>
        <w:t xml:space="preserve">aber von HE Trescho, einem guten </w:t>
      </w:r>
      <w:r>
        <w:rPr>
          <w:rFonts w:ascii="Linux Biolinum" w:hAnsi="Linux Biolinum" w:cs="Linux Biolinum"/>
        </w:rPr>
        <w:t xml:space="preserve">Recensen</w:t>
      </w:r>
      <w:r>
        <w:rPr/>
        <w:t xml:space="preserve">ten, sehr gelobt worden, der mir </w:t>
      </w:r>
    </w:p>
    <w:p>
      <w:pPr>
        <w:framePr w:w="1000" w:hSpace="420" w:wrap="around" w:hAnchor="page" w:vAnchor="text" w:xAlign="left" w:y="0"/>
        <w:keepNext w:val="true"/>
        <w:pStyle w:val="zeilenzählung"/>
      </w:pPr>
      <w:r>
        <w:rPr>
          <w:sz w:val="12"/>
        </w:rPr>
        <w:t>20</w:t>
      </w:r>
    </w:p>
    <w:p>
      <w:pPr>
        <w:pStyle w:val="stumpf"/>
      </w:pPr>
      <w:r>
        <w:rPr/>
        <w:t xml:space="preserve">auch ein mal eine einzige Seite daraus vorgelesen. HE. </w:t>
      </w:r>
      <w:r>
        <w:rPr>
          <w:rFonts w:ascii="Linux Biolinum" w:hAnsi="Linux Biolinum" w:cs="Linux Biolinum"/>
        </w:rPr>
        <w:t xml:space="preserve">Diac.</w:t>
      </w:r>
      <w:r>
        <w:rPr/>
        <w:t xml:space="preserve"> Buchh. der </w:t>
      </w:r>
    </w:p>
    <w:p>
      <w:pPr>
        <w:pStyle w:val="stumpf"/>
      </w:pPr>
      <w:r>
        <w:rPr/>
        <w:t xml:space="preserve">uns gestern besuchte hat mir dies Buch auch zu meiner Erbauung dieser Zeit </w:t>
      </w:r>
    </w:p>
    <w:p>
      <w:pPr>
        <w:pStyle w:val="stumpf"/>
      </w:pPr>
      <w:r>
        <w:rPr/>
        <w:t xml:space="preserve">versprochen. </w:t>
      </w:r>
      <w:r>
        <w:rPr>
          <w:rFonts w:ascii="Linux Biolinum" w:hAnsi="Linux Biolinum" w:cs="Linux Biolinum"/>
        </w:rPr>
        <w:t xml:space="preserve">Lettre de Mr. Rouss. à Volt.</w:t>
      </w:r>
      <w:r>
        <w:rPr/>
        <w:t xml:space="preserve"> schickt </w:t>
      </w:r>
      <w:r>
        <w:rPr>
          <w:rFonts w:ascii="Linux Biolinum" w:hAnsi="Linux Biolinum" w:cs="Linux Biolinum"/>
        </w:rPr>
        <w:t xml:space="preserve">Kant</w:t>
      </w:r>
      <w:r>
        <w:rPr/>
        <w:t xml:space="preserve"> zurück an HE B. </w:t>
      </w:r>
    </w:p>
    <w:p>
      <w:pPr>
        <w:pStyle w:val="einzug"/>
      </w:pPr>
      <w:r>
        <w:rPr/>
        <w:t xml:space="preserve">Ich studiere jetzt mit viel Nahrung für mich </w:t>
      </w:r>
      <w:r>
        <w:rPr>
          <w:rFonts w:ascii="Linux Biolinum" w:hAnsi="Linux Biolinum" w:cs="Linux Biolinum"/>
        </w:rPr>
        <w:t xml:space="preserve">Bengels</w:t>
      </w:r>
      <w:r>
        <w:rPr/>
        <w:t xml:space="preserve"> Zeigefinger über das </w:t>
      </w:r>
    </w:p>
    <w:p>
      <w:pPr>
        <w:pStyle w:val="stumpf"/>
      </w:pPr>
      <w:r>
        <w:rPr/>
        <w:t xml:space="preserve">N. T. Dieser Autor hat sich durch seine Ausgabe des N. T. und durch seine </w:t>
      </w:r>
    </w:p>
    <w:p>
      <w:pPr>
        <w:framePr w:w="1000" w:hSpace="420" w:wrap="around" w:hAnchor="page" w:vAnchor="text" w:xAlign="left" w:y="0"/>
        <w:keepNext w:val="true"/>
        <w:pStyle w:val="zeilenzählung"/>
      </w:pPr>
      <w:r>
        <w:rPr>
          <w:sz w:val="12"/>
        </w:rPr>
        <w:t>25</w:t>
      </w:r>
    </w:p>
    <w:p>
      <w:pPr>
        <w:pStyle w:val="stumpf"/>
      </w:pPr>
      <w:r>
        <w:rPr>
          <w:rFonts w:ascii="Linux Biolinum" w:hAnsi="Linux Biolinum" w:cs="Linux Biolinum"/>
        </w:rPr>
        <w:t xml:space="preserve">chronolog</w:t>
      </w:r>
      <w:r>
        <w:rPr/>
        <w:t xml:space="preserve">ische Versuche in der historischen und prophetischen Zeitrechnung </w:t>
      </w:r>
    </w:p>
    <w:p>
      <w:pPr>
        <w:pStyle w:val="stumpf"/>
      </w:pPr>
      <w:r>
        <w:rPr/>
        <w:t xml:space="preserve">berühmt gemacht. Du weist daß ich die kleine Ausgabe des ersteren besitze, </w:t>
      </w:r>
    </w:p>
    <w:p>
      <w:pPr>
        <w:pStyle w:val="stumpf"/>
      </w:pPr>
      <w:r>
        <w:rPr/>
        <w:t xml:space="preserve">über die ich mich sehr freue. Die große habe gestern zum erstenmal gesehen, </w:t>
      </w:r>
    </w:p>
    <w:p>
      <w:pPr>
        <w:pStyle w:val="stumpf"/>
      </w:pPr>
      <w:r>
        <w:rPr/>
        <w:t xml:space="preserve">und ich würde sie allen andern vorziehen, der Vollständigkeit des Textes, und </w:t>
      </w:r>
    </w:p>
    <w:p>
      <w:pPr>
        <w:pStyle w:val="stumpf"/>
      </w:pPr>
      <w:r>
        <w:rPr/>
        <w:t xml:space="preserve">der Reinligkeit wegen, womit er gedruckt ist in 4. Er hat einen glücklichen </w:t>
      </w:r>
    </w:p>
    <w:p>
      <w:pPr>
        <w:framePr w:w="1000" w:hSpace="420" w:wrap="around" w:hAnchor="page" w:vAnchor="text" w:xAlign="left" w:y="0"/>
        <w:keepNext w:val="true"/>
        <w:pStyle w:val="zeilenzählung"/>
      </w:pPr>
      <w:r>
        <w:rPr>
          <w:sz w:val="12"/>
        </w:rPr>
        <w:t>30</w:t>
      </w:r>
    </w:p>
    <w:p>
      <w:pPr>
        <w:pStyle w:val="stumpf"/>
      </w:pPr>
      <w:r>
        <w:rPr/>
        <w:t xml:space="preserve">Ausdruck in Sinnsprüchen; einer der seinigen ist gewesen: </w:t>
      </w:r>
      <w:r>
        <w:rPr>
          <w:rFonts w:ascii="Linux Biolinum" w:hAnsi="Linux Biolinum" w:cs="Linux Biolinum"/>
        </w:rPr>
        <w:t xml:space="preserve">Te totum applica </w:t>
      </w:r>
    </w:p>
    <w:p>
      <w:pPr>
        <w:pStyle w:val="stumpf"/>
      </w:pPr>
      <w:r>
        <w:rPr>
          <w:rFonts w:ascii="Linux Biolinum" w:hAnsi="Linux Biolinum" w:cs="Linux Biolinum"/>
        </w:rPr>
        <w:t xml:space="preserve">ad textum: rem totam applica ad te.</w:t>
      </w:r>
      <w:r>
        <w:rPr/>
        <w:t xml:space="preserve"> Es ist ein </w:t>
      </w:r>
      <w:r>
        <w:rPr/>
        <w:t xml:space="preserve">υστερον προτερον</w:t>
      </w:r>
      <w:r>
        <w:rPr/>
        <w:t xml:space="preserve"> in dieser </w:t>
      </w:r>
    </w:p>
    <w:p>
      <w:pPr>
        <w:pStyle w:val="stumpf"/>
      </w:pPr>
      <w:r>
        <w:rPr>
          <w:rFonts w:ascii="Linux Biolinum" w:hAnsi="Linux Biolinum" w:cs="Linux Biolinum"/>
        </w:rPr>
        <w:t xml:space="preserve">Sentenz.</w:t>
      </w:r>
      <w:r>
        <w:rPr/>
        <w:t xml:space="preserve"> Das erste muß das letzte. Je mehr der Christ erkennt, daß in diesem </w:t>
      </w:r>
    </w:p>
    <w:p>
      <w:pPr>
        <w:pStyle w:val="stumpf"/>
      </w:pPr>
      <w:r>
        <w:rPr/>
        <w:t xml:space="preserve">Buch </w:t>
      </w:r>
      <w:r>
        <w:rPr>
          <w:u w:val="single"/>
        </w:rPr>
        <w:t xml:space="preserve">von ihm</w:t>
      </w:r>
      <w:r>
        <w:rPr/>
        <w:t xml:space="preserve"> geschrieben stehet; desto mehr wächst der Eyfer zum </w:t>
      </w:r>
    </w:p>
    <w:p>
      <w:pPr>
        <w:pStyle w:val="stumpf"/>
      </w:pPr>
      <w:r>
        <w:rPr/>
        <w:t xml:space="preserve">Buchstaben des Wortes. Die Critik ist eine Schulmeisterinn zu Christo; so bald der </w:t>
      </w:r>
    </w:p>
    <w:p>
      <w:pPr>
        <w:framePr w:w="1000" w:hSpace="420" w:wrap="around" w:hAnchor="page" w:vAnchor="text" w:xAlign="left" w:y="0"/>
        <w:keepNext w:val="true"/>
        <w:pStyle w:val="zeilenzählung"/>
      </w:pPr>
      <w:r>
        <w:rPr>
          <w:sz w:val="12"/>
        </w:rPr>
        <w:t>35</w:t>
      </w:r>
    </w:p>
    <w:p>
      <w:pPr>
        <w:pStyle w:val="stumpf"/>
      </w:pPr>
      <w:r>
        <w:rPr/>
        <w:t xml:space="preserve">Glaube in uns entsteht, wird die Magd ausgestoßen und das Gesetz hört auf. </w:t>
      </w:r>
    </w:p>
    <w:p>
      <w:pPr>
        <w:pStyle w:val="stumpf"/>
      </w:pPr>
      <w:r>
        <w:rPr/>
        <w:t xml:space="preserve">Der geistl. Mensch urtheilt denn; und sein Geschmack ist sicherer als alle </w:t>
      </w:r>
    </w:p>
    <w:p>
      <w:pPr>
        <w:pStyle w:val="stumpf"/>
      </w:pPr>
      <w:r>
        <w:rPr/>
        <w:t xml:space="preserve">pädagogische Regeln der </w:t>
      </w:r>
      <w:r>
        <w:rPr>
          <w:rFonts w:ascii="Linux Biolinum" w:hAnsi="Linux Biolinum" w:cs="Linux Biolinum"/>
        </w:rPr>
        <w:t xml:space="preserve">Philologie</w:t>
      </w:r>
      <w:r>
        <w:rPr/>
        <w:t xml:space="preserve"> und </w:t>
      </w:r>
      <w:r>
        <w:rPr>
          <w:rFonts w:ascii="Linux Biolinum" w:hAnsi="Linux Biolinum" w:cs="Linux Biolinum"/>
        </w:rPr>
        <w:t xml:space="preserve">Logic.</w:t>
      </w:r>
      <w:r>
        <w:rPr/>
        <w:t xml:space="preserve"> </w:t>
      </w:r>
    </w:p>
    <w:p>
      <w:pPr>
        <w:framePr w:w="1000" w:hSpace="420" w:wrap="around" w:hAnchor="page" w:vAnchor="text" w:xAlign="left" w:y="0"/>
        <w:keepNext w:val="true"/>
        <w:pStyle w:val="seitenzählung"/>
      </w:pPr>
      <w:r>
        <w:rPr>
          <w:sz w:val="12"/>
          <w:b w:val="true"/>
        </w:rPr>
        <w:t>S. 10</w:t>
      </w:r>
      <w:r>
        <w:rPr/>
        <w:t xml:space="preserve"> </w:t>
      </w:r>
    </w:p>
    <w:p>
      <w:pPr>
        <w:pStyle w:val="einzug"/>
      </w:pPr>
      <w:r>
        <w:rPr/>
        <w:t xml:space="preserve">Der Titul von diesem Werk verdient daß ich ihn hersetze; weil der Autor </w:t>
      </w:r>
    </w:p>
    <w:p>
      <w:pPr>
        <w:pStyle w:val="stumpf"/>
      </w:pPr>
      <w:r>
        <w:rPr/>
        <w:t xml:space="preserve">den Inhalt seines Werks sehr genau beschrieben hat. </w:t>
      </w:r>
      <w:r>
        <w:rPr>
          <w:rFonts w:ascii="Linux Biolinum" w:hAnsi="Linux Biolinum" w:cs="Linux Biolinum"/>
        </w:rPr>
        <w:t xml:space="preserve">Gnomon Noui </w:t>
      </w:r>
    </w:p>
    <w:p>
      <w:pPr>
        <w:pStyle w:val="stumpf"/>
      </w:pPr>
      <w:r>
        <w:rPr>
          <w:rFonts w:ascii="Linux Biolinum" w:hAnsi="Linux Biolinum" w:cs="Linux Biolinum"/>
        </w:rPr>
        <w:t xml:space="preserve">Testamenti in quo ex natiua verborum vi Simplicitas, Profunditas, Concinnitas, </w:t>
      </w:r>
    </w:p>
    <w:p>
      <w:pPr>
        <w:pStyle w:val="stumpf"/>
      </w:pPr>
      <w:r>
        <w:rPr>
          <w:rFonts w:ascii="Linux Biolinum" w:hAnsi="Linux Biolinum" w:cs="Linux Biolinum"/>
        </w:rPr>
        <w:t xml:space="preserve">Salubritas Sensuum coelestium indicatur operâ Joh. Alb: Bengelii.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Tubing.</w:t>
      </w:r>
      <w:r>
        <w:rPr/>
        <w:t xml:space="preserve"> 742. 4. In der Vorrede führt der Autor einen sehr merkwürdigen </w:t>
      </w:r>
    </w:p>
    <w:p>
      <w:pPr>
        <w:pStyle w:val="stumpf"/>
      </w:pPr>
      <w:r>
        <w:rPr/>
        <w:t xml:space="preserve">Ausspruch unsers </w:t>
      </w:r>
      <w:r>
        <w:rPr>
          <w:rFonts w:ascii="Linux Biolinum" w:hAnsi="Linux Biolinum" w:cs="Linux Biolinum"/>
        </w:rPr>
        <w:t xml:space="preserve">Luthers</w:t>
      </w:r>
      <w:r>
        <w:rPr/>
        <w:t xml:space="preserve"> an, der von dem philosophischen Geiste dieses </w:t>
      </w:r>
    </w:p>
    <w:p>
      <w:pPr>
        <w:pStyle w:val="stumpf"/>
      </w:pPr>
      <w:r>
        <w:rPr/>
        <w:t xml:space="preserve">Mannes ein Zeugnis giebt: </w:t>
      </w:r>
      <w:r>
        <w:rPr>
          <w:rFonts w:ascii="Linux Biolinum" w:hAnsi="Linux Biolinum" w:cs="Linux Biolinum"/>
        </w:rPr>
        <w:t xml:space="preserve">Nil aliud esse Theologiam, nisi Grammaticam </w:t>
      </w:r>
    </w:p>
    <w:p>
      <w:pPr>
        <w:pStyle w:val="stumpf"/>
      </w:pPr>
      <w:r>
        <w:rPr>
          <w:rFonts w:ascii="Linux Biolinum" w:hAnsi="Linux Biolinum" w:cs="Linux Biolinum"/>
        </w:rPr>
        <w:t xml:space="preserve">in Spiritus Sancti verbis occupatam.</w:t>
      </w:r>
      <w:r>
        <w:rPr/>
        <w:t xml:space="preserve"> Diese Erklärung ist </w:t>
      </w:r>
      <w:r>
        <w:rPr>
          <w:u w:val="single"/>
        </w:rPr>
        <w:t xml:space="preserve">erhaben</w:t>
      </w:r>
      <w:r>
        <w:rPr/>
        <w:t xml:space="preserve"> und nur </w:t>
      </w:r>
    </w:p>
    <w:p>
      <w:pPr>
        <w:pStyle w:val="stumpf"/>
      </w:pPr>
      <w:r>
        <w:rPr/>
        <w:t xml:space="preserve">dem </w:t>
      </w:r>
      <w:r>
        <w:rPr>
          <w:u w:val="single"/>
        </w:rPr>
        <w:t xml:space="preserve">hohen</w:t>
      </w:r>
      <w:r>
        <w:rPr/>
        <w:t xml:space="preserve"> Begrif der </w:t>
      </w:r>
      <w:r>
        <w:rPr>
          <w:u w:val="single"/>
        </w:rPr>
        <w:t xml:space="preserve">wahren</w:t>
      </w:r>
      <w:r>
        <w:rPr/>
        <w:t xml:space="preserve"> Gottesgelehrsamkeit </w:t>
      </w:r>
      <w:r>
        <w:rPr>
          <w:rFonts w:ascii="Linux Biolinum" w:hAnsi="Linux Biolinum" w:cs="Linux Biolinum"/>
        </w:rPr>
        <w:t xml:space="preserve">adaequat.</w:t>
      </w:r>
      <w:r>
        <w:rPr/>
        <w:t xml:space="preserve"> Das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Patheti</w:t>
      </w:r>
      <w:r>
        <w:rPr/>
        <w:t xml:space="preserve">sche und das </w:t>
      </w:r>
      <w:r>
        <w:rPr>
          <w:rFonts w:ascii="Linux Biolinum" w:hAnsi="Linux Biolinum" w:cs="Linux Biolinum"/>
        </w:rPr>
        <w:t xml:space="preserve">affectuoso</w:t>
      </w:r>
      <w:r>
        <w:rPr/>
        <w:t xml:space="preserve"> in der Schreibart der Bücher des N. B. ist ein </w:t>
      </w:r>
    </w:p>
    <w:p>
      <w:pPr>
        <w:pStyle w:val="stumpf"/>
      </w:pPr>
      <w:r>
        <w:rPr/>
        <w:t xml:space="preserve">Gegenstand; </w:t>
      </w:r>
      <w:r>
        <w:rPr/>
        <w:t xml:space="preserve">τα ηθη</w:t>
      </w:r>
      <w:r>
        <w:rPr/>
        <w:t xml:space="preserve">, oder das </w:t>
      </w:r>
      <w:r>
        <w:rPr>
          <w:rFonts w:ascii="Linux Biolinum" w:hAnsi="Linux Biolinum" w:cs="Linux Biolinum"/>
        </w:rPr>
        <w:t xml:space="preserve">Decorum</w:t>
      </w:r>
      <w:r>
        <w:rPr/>
        <w:t xml:space="preserve"> der andere. Von dieser Seite hat </w:t>
      </w:r>
    </w:p>
    <w:p>
      <w:pPr>
        <w:pStyle w:val="stumpf"/>
      </w:pPr>
      <w:r>
        <w:rPr/>
        <w:t xml:space="preserve">man wenig Ausleger; und in dieser Betrachtung ist dies Werk ein </w:t>
      </w:r>
    </w:p>
    <w:p>
      <w:pPr>
        <w:pStyle w:val="stumpf"/>
      </w:pPr>
      <w:r>
        <w:rPr/>
        <w:t xml:space="preserve">Hauptbuch. </w:t>
      </w:r>
      <w:r>
        <w:rPr>
          <w:rFonts w:ascii="Linux Biolinum" w:hAnsi="Linux Biolinum" w:cs="Linux Biolinum"/>
        </w:rPr>
        <w:t xml:space="preserve">Argumenta</w:t>
      </w:r>
      <w:r>
        <w:rPr/>
        <w:t xml:space="preserve"> haben Ausleger genung: </w:t>
      </w:r>
      <w:r>
        <w:rPr>
          <w:rFonts w:ascii="Linux Biolinum" w:hAnsi="Linux Biolinum" w:cs="Linux Biolinum"/>
        </w:rPr>
        <w:t xml:space="preserve">affectus</w:t>
      </w:r>
      <w:r>
        <w:rPr/>
        <w:t xml:space="preserve"> und </w:t>
      </w:r>
      <w:r>
        <w:rPr>
          <w:rFonts w:ascii="Linux Biolinum" w:hAnsi="Linux Biolinum" w:cs="Linux Biolinum"/>
        </w:rPr>
        <w:t xml:space="preserve">mores</w:t>
      </w:r>
      <w:r>
        <w:rPr/>
        <w:t xml:space="preserve"> gar keine oder </w:t>
      </w:r>
    </w:p>
    <w:p>
      <w:pPr>
        <w:pStyle w:val="stumpf"/>
      </w:pPr>
      <w:r>
        <w:rPr/>
        <w:t xml:space="preserve">sehr wenige gehabt.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11–16.</w:t>
      </w:r>
    </w:p>
    <w:p>
      <w:pPr>
        <w:pStyle w:val="stumpf"/>
      </w:pPr>
      <w:r>
        <w:rPr>
          <w:rFonts w:ascii="Linux Biolinum" w:hAnsi="Linux Biolinum" w:cs="Linux Biolinum"/>
        </w:rPr>
        <w:t xml:space="preserve">ZH II 7–10, Nr. 178.</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7/15</w:t>
      </w:r>
      <w:r>
        <w:rPr/>
        <w:t xml:space="preserve"> </w:t>
      </w:r>
      <w:r>
        <w:rPr>
          <w:rFonts w:ascii="Linux Libertine G" w:hAnsi="Linux Libertine G" w:cs="Linux Libertine G"/>
        </w:rPr>
        <w:t xml:space="preserve">Vater</w:t>
        <w:t>]</w:t>
      </w:r>
      <w:r>
        <w:rPr/>
        <w:t xml:space="preserve"> </w:t>
      </w:r>
      <w:r>
        <w:rPr/>
        <w:t xml:space="preserve">Johann Christoph Hamann (Vater)</w:t>
      </w:r>
      <w:r>
        <w:rPr/>
      </w:r>
      <w:r>
        <w:rPr/>
        <w:t xml:space="preserve"> </w:t>
      </w:r>
    </w:p>
    <w:p>
      <w:pPr>
        <w:pStyle w:val="kommentar"/>
      </w:pPr>
      <w:r>
        <w:rPr>
          <w:b w:val="true"/>
          <w:sz w:val="16"/>
        </w:rPr>
        <w:t xml:space="preserve">7/25</w:t>
      </w:r>
      <w:r>
        <w:rPr/>
        <w:t xml:space="preserve"> </w:t>
      </w:r>
      <w:r>
        <w:rPr>
          <w:rFonts w:ascii="Linux Libertine G" w:hAnsi="Linux Libertine G" w:cs="Linux Libertine G"/>
        </w:rPr>
        <w:t xml:space="preserve">geschrieben</w:t>
        <w:t>]</w:t>
      </w:r>
      <w:r>
        <w:rPr/>
        <w:t xml:space="preserve"> vll. </w:t>
      </w:r>
      <w:r>
        <w:t>HKB 154 (I  385/5)</w:t>
      </w:r>
      <w:r>
        <w:rPr/>
      </w:r>
      <w:r>
        <w:rPr/>
        <w:t xml:space="preserve"> </w:t>
      </w:r>
    </w:p>
    <w:p>
      <w:pPr>
        <w:pStyle w:val="kommentar"/>
      </w:pPr>
      <w:r>
        <w:rPr>
          <w:b w:val="true"/>
          <w:sz w:val="16"/>
        </w:rPr>
        <w:t xml:space="preserve">7/26</w:t>
      </w:r>
      <w:r>
        <w:rPr/>
        <w:t xml:space="preserve"> </w:t>
      </w:r>
      <w:r>
        <w:rPr>
          <w:rFonts w:ascii="Linux Libertine G" w:hAnsi="Linux Libertine G" w:cs="Linux Libertine G"/>
        </w:rPr>
        <w:t xml:space="preserve">Freunden</w:t>
        <w:t>]</w:t>
      </w:r>
      <w:r>
        <w:rPr/>
        <w:t xml:space="preserve"> vor allem </w:t>
      </w:r>
      <w:r>
        <w:rPr/>
        <w:t xml:space="preserve">Johann Christoph Berens</w:t>
      </w:r>
      <w:r>
        <w:rPr/>
      </w:r>
      <w:r>
        <w:rPr/>
        <w:t xml:space="preserve"> </w:t>
      </w:r>
    </w:p>
    <w:p>
      <w:pPr>
        <w:pStyle w:val="kommentar"/>
      </w:pPr>
      <w:r>
        <w:rPr>
          <w:b w:val="true"/>
          <w:sz w:val="16"/>
        </w:rPr>
        <w:t xml:space="preserve">8/5</w:t>
      </w:r>
      <w:r>
        <w:rPr/>
        <w:t xml:space="preserve"> </w:t>
      </w:r>
      <w:r>
        <w:rPr>
          <w:rFonts w:ascii="Linux Libertine G" w:hAnsi="Linux Libertine G" w:cs="Linux Libertine G"/>
        </w:rPr>
        <w:t xml:space="preserve">alles zu prüfen …</w:t>
        <w:t>]</w:t>
      </w:r>
      <w:r>
        <w:rPr/>
        <w:t xml:space="preserve"> </w:t>
      </w:r>
      <w:r>
        <w:rPr/>
        <w:t xml:space="preserve">1 Thess 5,21</w:t>
      </w:r>
      <w:r>
        <w:rPr/>
        <w:t xml:space="preserve"> </w:t>
      </w:r>
    </w:p>
    <w:p>
      <w:pPr>
        <w:pStyle w:val="kommentar"/>
      </w:pPr>
      <w:r>
        <w:rPr>
          <w:b w:val="true"/>
          <w:sz w:val="16"/>
        </w:rPr>
        <w:t xml:space="preserve">8/16</w:t>
      </w:r>
      <w:r>
        <w:rPr/>
        <w:t xml:space="preserve"> </w:t>
      </w:r>
      <w:r>
        <w:rPr>
          <w:rFonts w:ascii="Linux Libertine G" w:hAnsi="Linux Libertine G" w:cs="Linux Libertine G"/>
        </w:rPr>
        <w:t xml:space="preserve">Wagners</w:t>
        <w:t>]</w:t>
      </w:r>
      <w:r>
        <w:rPr/>
        <w:t xml:space="preserve"> </w:t>
      </w:r>
      <w:r>
        <w:rPr/>
        <w:t xml:space="preserve">Wagner, </w:t>
      </w:r>
      <w:r>
        <w:rPr>
          <w:i w:val="true"/>
        </w:rPr>
        <w:t xml:space="preserve">Sprachlehre der Griechen</w:t>
      </w:r>
      <w:r>
        <w:rPr/>
      </w:r>
      <w:r>
        <w:rPr/>
        <w:t xml:space="preserve"> </w:t>
      </w:r>
    </w:p>
    <w:p>
      <w:pPr>
        <w:pStyle w:val="kommentar"/>
      </w:pPr>
      <w:r>
        <w:rPr>
          <w:b w:val="true"/>
          <w:sz w:val="16"/>
        </w:rPr>
        <w:t xml:space="preserve">8/19</w:t>
      </w:r>
      <w:r>
        <w:rPr/>
        <w:t xml:space="preserve"> </w:t>
      </w:r>
      <w:r>
        <w:rPr>
          <w:rFonts w:ascii="Linux Libertine G" w:hAnsi="Linux Libertine G" w:cs="Linux Libertine G"/>
        </w:rPr>
        <w:t xml:space="preserve">Müllers</w:t>
        <w:t>]</w:t>
      </w:r>
      <w:r>
        <w:rPr/>
        <w:t xml:space="preserve"> nicht ermittelt </w:t>
      </w:r>
    </w:p>
    <w:p>
      <w:pPr>
        <w:pStyle w:val="kommentar"/>
      </w:pPr>
      <w:r>
        <w:rPr>
          <w:b w:val="true"/>
          <w:sz w:val="16"/>
        </w:rPr>
        <w:t xml:space="preserve">8/34</w:t>
      </w:r>
      <w:r>
        <w:rPr/>
        <w:t xml:space="preserve"> </w:t>
      </w:r>
      <w:r>
        <w:rPr>
          <w:rFonts w:ascii="Linux Libertine G" w:hAnsi="Linux Libertine G" w:cs="Linux Libertine G"/>
        </w:rPr>
        <w:t xml:space="preserve">Gottsched</w:t>
        <w:t>]</w:t>
      </w:r>
      <w:r>
        <w:rPr/>
        <w:t xml:space="preserve"> vmtl. </w:t>
      </w:r>
      <w:r>
        <w:rPr/>
        <w:t xml:space="preserve">Gottsched, </w:t>
      </w:r>
      <w:r>
        <w:rPr>
          <w:i w:val="true"/>
        </w:rPr>
        <w:t xml:space="preserve">Grundlegung einer deutschen Sprachkunst</w:t>
      </w:r>
      <w:r>
        <w:rPr/>
      </w:r>
      <w:r>
        <w:rPr/>
        <w:t xml:space="preserve"> </w:t>
      </w:r>
    </w:p>
    <w:p>
      <w:pPr>
        <w:pStyle w:val="kommentar"/>
      </w:pPr>
      <w:r>
        <w:rPr>
          <w:b w:val="true"/>
          <w:sz w:val="16"/>
        </w:rPr>
        <w:t xml:space="preserve">9/1</w:t>
      </w:r>
      <w:r>
        <w:rPr/>
        <w:t xml:space="preserve"> </w:t>
      </w:r>
      <w:r>
        <w:rPr>
          <w:rFonts w:ascii="Linux Libertine G" w:hAnsi="Linux Libertine G" w:cs="Linux Libertine G"/>
        </w:rPr>
        <w:t xml:space="preserve">viua vox</w:t>
        <w:t>]</w:t>
      </w:r>
      <w:r>
        <w:rPr/>
        <w:t xml:space="preserve"> dt. lebendige Stimme; s. Luthers Verwendung dieser Wendung in der Auslegung von Gal 4,20 in WA 57 II S. 34. </w:t>
      </w:r>
    </w:p>
    <w:p>
      <w:pPr>
        <w:pStyle w:val="kommentar"/>
      </w:pPr>
      <w:r>
        <w:rPr>
          <w:b w:val="true"/>
          <w:sz w:val="16"/>
        </w:rPr>
        <w:t xml:space="preserve">9/2</w:t>
      </w:r>
      <w:r>
        <w:rPr/>
        <w:t xml:space="preserve"> </w:t>
      </w:r>
      <w:r>
        <w:rPr>
          <w:rFonts w:ascii="Linux Libertine G" w:hAnsi="Linux Libertine G" w:cs="Linux Libertine G"/>
        </w:rPr>
        <w:t xml:space="preserve">vox humana</w:t>
        <w:t>]</w:t>
      </w:r>
      <w:r>
        <w:rPr/>
        <w:t xml:space="preserve"> Orgelregister (kurzbechriges Zungenregister), bes. zur Imitation der menschlichen Sangstimme.  </w:t>
      </w:r>
    </w:p>
    <w:p>
      <w:pPr>
        <w:pStyle w:val="kommentar"/>
      </w:pPr>
      <w:r>
        <w:rPr>
          <w:b w:val="true"/>
          <w:sz w:val="16"/>
        </w:rPr>
        <w:t xml:space="preserve">9/4</w:t>
      </w:r>
      <w:r>
        <w:rPr/>
        <w:t xml:space="preserve"> </w:t>
      </w:r>
      <w:r>
        <w:rPr>
          <w:rFonts w:ascii="Linux Libertine G" w:hAnsi="Linux Libertine G" w:cs="Linux Libertine G"/>
        </w:rPr>
        <w:t xml:space="preserve">gegraben</w:t>
        <w:t>]</w:t>
      </w:r>
      <w:r>
        <w:rPr/>
        <w:t xml:space="preserve"> </w:t>
      </w:r>
      <w:r>
        <w:rPr/>
        <w:t xml:space="preserve">Hamann, </w:t>
      </w:r>
      <w:r>
        <w:rPr>
          <w:i w:val="true"/>
        </w:rPr>
        <w:t xml:space="preserve">Sokratische Denkwürdigkeiten</w:t>
      </w:r>
      <w:r>
        <w:rPr/>
      </w:r>
      <w:r>
        <w:rPr/>
        <w:t xml:space="preserve">, N II S. 65/13, ED S. 26 </w:t>
      </w:r>
    </w:p>
    <w:p>
      <w:pPr>
        <w:pStyle w:val="kommentar"/>
      </w:pPr>
      <w:r>
        <w:rPr>
          <w:b w:val="true"/>
          <w:sz w:val="16"/>
        </w:rPr>
        <w:t xml:space="preserve">9/9</w:t>
      </w:r>
      <w:r>
        <w:rPr/>
        <w:t xml:space="preserve"> </w:t>
      </w:r>
      <w:r>
        <w:rPr>
          <w:rFonts w:ascii="Linux Libertine G" w:hAnsi="Linux Libertine G" w:cs="Linux Libertine G"/>
        </w:rPr>
        <w:t xml:space="preserve">Briefen</w:t>
        <w:t>]</w:t>
      </w:r>
      <w:r>
        <w:rPr/>
        <w:t xml:space="preserve"> an </w:t>
      </w:r>
      <w:r>
        <w:rPr/>
        <w:t xml:space="preserve">Arend Berens</w:t>
      </w:r>
      <w:r>
        <w:rPr/>
      </w:r>
      <w:r>
        <w:rPr/>
        <w:t xml:space="preserve">, nicht überliefert; vgl. </w:t>
      </w:r>
      <w:r>
        <w:t>HKB 179 (II  11/24)</w:t>
      </w:r>
      <w:r>
        <w:rPr/>
      </w:r>
      <w:r>
        <w:rPr/>
        <w:t xml:space="preserve"> </w:t>
      </w:r>
    </w:p>
    <w:p>
      <w:pPr>
        <w:pStyle w:val="kommentar"/>
      </w:pPr>
      <w:r>
        <w:rPr>
          <w:b w:val="true"/>
          <w:sz w:val="16"/>
        </w:rPr>
        <w:t xml:space="preserve">9/10</w:t>
      </w:r>
      <w:r>
        <w:rPr/>
        <w:t xml:space="preserve"> </w:t>
      </w:r>
      <w:r>
        <w:rPr/>
        <w:t xml:space="preserve">Johann Christoph Hamann (Vater)</w:t>
      </w:r>
      <w:r>
        <w:rPr/>
      </w:r>
      <w:r>
        <w:rPr/>
        <w:t xml:space="preserve"> </w:t>
      </w:r>
    </w:p>
    <w:p>
      <w:pPr>
        <w:pStyle w:val="kommentar"/>
      </w:pPr>
      <w:r>
        <w:rPr>
          <w:b w:val="true"/>
          <w:sz w:val="16"/>
        </w:rPr>
        <w:t xml:space="preserve">9/11</w:t>
      </w:r>
      <w:r>
        <w:rPr/>
        <w:t xml:space="preserve"> </w:t>
      </w:r>
      <w:r>
        <w:rPr/>
        <w:t xml:space="preserve">Carl Berens</w:t>
      </w:r>
      <w:r>
        <w:rPr/>
      </w:r>
      <w:r>
        <w:rPr/>
        <w:t xml:space="preserve"> </w:t>
      </w:r>
    </w:p>
    <w:p>
      <w:pPr>
        <w:pStyle w:val="kommentar"/>
      </w:pPr>
      <w:r>
        <w:rPr>
          <w:b w:val="true"/>
          <w:sz w:val="16"/>
        </w:rPr>
        <w:t xml:space="preserve">9/13</w:t>
      </w:r>
      <w:r>
        <w:rPr/>
        <w:t xml:space="preserve"> </w:t>
      </w:r>
      <w:r>
        <w:rPr>
          <w:rFonts w:ascii="Linux Libertine G" w:hAnsi="Linux Libertine G" w:cs="Linux Libertine G"/>
        </w:rPr>
        <w:t xml:space="preserve">HE Wagner</w:t>
        <w:t>]</w:t>
      </w:r>
      <w:r>
        <w:rPr/>
        <w:t xml:space="preserve"> </w:t>
      </w:r>
      <w:r>
        <w:rPr/>
        <w:t xml:space="preserve">Friedrich David Wagner</w:t>
      </w:r>
      <w:r>
        <w:rPr/>
      </w:r>
      <w:r>
        <w:rPr/>
        <w:t xml:space="preserve"> </w:t>
      </w:r>
    </w:p>
    <w:p>
      <w:pPr>
        <w:pStyle w:val="kommentar"/>
      </w:pPr>
      <w:r>
        <w:rPr>
          <w:b w:val="true"/>
          <w:sz w:val="16"/>
        </w:rPr>
        <w:t xml:space="preserve">9/14</w:t>
      </w:r>
      <w:r>
        <w:rPr/>
        <w:t xml:space="preserve"> </w:t>
      </w:r>
      <w:r>
        <w:rPr>
          <w:rFonts w:ascii="Linux Libertine G" w:hAnsi="Linux Libertine G" w:cs="Linux Libertine G"/>
        </w:rPr>
        <w:t xml:space="preserve">Paudel</w:t>
        <w:t>]</w:t>
      </w:r>
      <w:r>
        <w:rPr/>
        <w:t xml:space="preserve"> litauisch: pudlar, längliches Kistchen </w:t>
      </w:r>
    </w:p>
    <w:p>
      <w:pPr>
        <w:pStyle w:val="kommentar"/>
      </w:pPr>
      <w:r>
        <w:rPr>
          <w:b w:val="true"/>
          <w:sz w:val="16"/>
        </w:rPr>
        <w:t xml:space="preserve">9/14</w:t>
      </w:r>
      <w:r>
        <w:rPr/>
        <w:t xml:space="preserve"> </w:t>
      </w:r>
      <w:r>
        <w:rPr>
          <w:rFonts w:ascii="Linux Libertine G" w:hAnsi="Linux Libertine G" w:cs="Linux Libertine G"/>
        </w:rPr>
        <w:t xml:space="preserve">HE. J. C. B.</w:t>
        <w:t>]</w:t>
      </w:r>
      <w:r>
        <w:rPr/>
        <w:t xml:space="preserve"> </w:t>
      </w:r>
      <w:r>
        <w:rPr/>
        <w:t xml:space="preserve">Johann Christoph Berens</w:t>
      </w:r>
      <w:r>
        <w:rPr/>
      </w:r>
      <w:r>
        <w:rPr/>
        <w:t xml:space="preserve"> </w:t>
      </w:r>
    </w:p>
    <w:p>
      <w:pPr>
        <w:pStyle w:val="kommentar"/>
      </w:pPr>
      <w:r>
        <w:rPr>
          <w:b w:val="true"/>
          <w:sz w:val="16"/>
        </w:rPr>
        <w:t xml:space="preserve">9/15</w:t>
      </w:r>
      <w:r>
        <w:rPr/>
        <w:t xml:space="preserve"> </w:t>
      </w:r>
      <w:r>
        <w:rPr>
          <w:rFonts w:ascii="Linux Libertine G" w:hAnsi="Linux Libertine G" w:cs="Linux Libertine G"/>
        </w:rPr>
        <w:t xml:space="preserve">Journal de Commerce</w:t>
        <w:t>]</w:t>
      </w:r>
      <w:r>
        <w:rPr/>
        <w:t xml:space="preserve"> 18 Tle. 1759–62, ab 1762 fortgeführt als </w:t>
      </w:r>
      <w:r>
        <w:rPr>
          <w:i w:val="true"/>
        </w:rPr>
        <w:t xml:space="preserve">Journal de commerce et d’agriculture </w:t>
      </w:r>
      <w:r>
        <w:rPr/>
        <w:t xml:space="preserve"> (Brüssel: Van den Berghen, dann Brüssel: De Bast) </w:t>
      </w:r>
    </w:p>
    <w:p>
      <w:pPr>
        <w:pStyle w:val="kommentar"/>
      </w:pPr>
      <w:r>
        <w:rPr>
          <w:b w:val="true"/>
          <w:sz w:val="16"/>
        </w:rPr>
        <w:t xml:space="preserve">9/16</w:t>
      </w:r>
      <w:r>
        <w:rPr/>
        <w:t xml:space="preserve"> </w:t>
      </w:r>
      <w:r>
        <w:rPr>
          <w:rFonts w:ascii="Linux Libertine G" w:hAnsi="Linux Libertine G" w:cs="Linux Libertine G"/>
        </w:rPr>
        <w:t xml:space="preserve">HE Mag.</w:t>
        <w:t>]</w:t>
      </w:r>
      <w:r>
        <w:rPr/>
        <w:t xml:space="preserve"> </w:t>
      </w:r>
      <w:r>
        <w:rPr/>
        <w:t xml:space="preserve">Johann Gotthelf Lindner</w:t>
      </w:r>
      <w:r>
        <w:rPr/>
      </w:r>
      <w:r>
        <w:rPr/>
        <w:t xml:space="preserve"> </w:t>
      </w:r>
    </w:p>
    <w:p>
      <w:pPr>
        <w:pStyle w:val="kommentar"/>
      </w:pPr>
      <w:r>
        <w:rPr>
          <w:b w:val="true"/>
          <w:sz w:val="16"/>
        </w:rPr>
        <w:t xml:space="preserve">9/16</w:t>
      </w:r>
      <w:r>
        <w:rPr/>
        <w:t xml:space="preserve"> </w:t>
      </w:r>
      <w:r>
        <w:rPr>
          <w:rFonts w:ascii="Linux Libertine G" w:hAnsi="Linux Libertine G" w:cs="Linux Libertine G"/>
        </w:rPr>
        <w:t xml:space="preserve">Mama</w:t>
        <w:t>]</w:t>
      </w:r>
      <w:r>
        <w:rPr/>
        <w:t xml:space="preserve"> </w:t>
      </w:r>
      <w:r>
        <w:rPr/>
        <w:t xml:space="preserve">Auguste Angelica Lindner</w:t>
      </w:r>
      <w:r>
        <w:rPr/>
      </w:r>
      <w:r>
        <w:rPr/>
        <w:t xml:space="preserve"> </w:t>
      </w:r>
    </w:p>
    <w:p>
      <w:pPr>
        <w:pStyle w:val="kommentar"/>
      </w:pPr>
      <w:r>
        <w:rPr>
          <w:b w:val="true"/>
          <w:sz w:val="16"/>
        </w:rPr>
        <w:t xml:space="preserve">9/17</w:t>
      </w:r>
      <w:r>
        <w:rPr/>
        <w:t xml:space="preserve"> </w:t>
      </w:r>
      <w:r>
        <w:rPr/>
        <w:t xml:space="preserve">Rieger, </w:t>
      </w:r>
      <w:r>
        <w:rPr>
          <w:i w:val="true"/>
        </w:rPr>
        <w:t xml:space="preserve">Passions-Predigten</w:t>
      </w:r>
      <w:r>
        <w:rPr/>
      </w:r>
      <w:r>
        <w:rPr/>
        <w:t xml:space="preserve"> </w:t>
      </w:r>
    </w:p>
    <w:p>
      <w:pPr>
        <w:pStyle w:val="kommentar"/>
      </w:pPr>
      <w:r>
        <w:rPr>
          <w:b w:val="true"/>
          <w:sz w:val="16"/>
        </w:rPr>
        <w:t xml:space="preserve">9/19</w:t>
      </w:r>
      <w:r>
        <w:rPr/>
        <w:t xml:space="preserve"> </w:t>
      </w:r>
      <w:r>
        <w:rPr>
          <w:rFonts w:ascii="Linux Libertine G" w:hAnsi="Linux Libertine G" w:cs="Linux Libertine G"/>
        </w:rPr>
        <w:t xml:space="preserve">HE Trescho</w:t>
        <w:t>]</w:t>
      </w:r>
      <w:r>
        <w:rPr/>
        <w:t xml:space="preserve"> </w:t>
      </w:r>
      <w:r>
        <w:rPr/>
        <w:t xml:space="preserve">Sebastian Friedrich Trescho</w:t>
      </w:r>
      <w:r>
        <w:rPr/>
      </w:r>
      <w:r>
        <w:rPr/>
        <w:t xml:space="preserve"> </w:t>
      </w:r>
    </w:p>
    <w:p>
      <w:pPr>
        <w:pStyle w:val="kommentar"/>
      </w:pPr>
      <w:r>
        <w:rPr>
          <w:b w:val="true"/>
          <w:sz w:val="16"/>
        </w:rPr>
        <w:t xml:space="preserve">9/20</w:t>
      </w:r>
      <w:r>
        <w:rPr/>
        <w:t xml:space="preserve"> </w:t>
      </w:r>
      <w:r>
        <w:rPr>
          <w:rFonts w:ascii="Linux Libertine G" w:hAnsi="Linux Libertine G" w:cs="Linux Libertine G"/>
        </w:rPr>
        <w:t xml:space="preserve">HE. Diac. Buchh.</w:t>
        <w:t>]</w:t>
      </w:r>
      <w:r>
        <w:rPr/>
        <w:t xml:space="preserve"> </w:t>
      </w:r>
      <w:r>
        <w:rPr/>
        <w:t xml:space="preserve">Johann Christian Buchholtz</w:t>
      </w:r>
      <w:r>
        <w:rPr/>
      </w:r>
      <w:r>
        <w:rPr/>
        <w:t xml:space="preserve"> </w:t>
      </w:r>
    </w:p>
    <w:p>
      <w:pPr>
        <w:pStyle w:val="kommentar"/>
      </w:pPr>
      <w:r>
        <w:rPr>
          <w:b w:val="true"/>
          <w:sz w:val="16"/>
        </w:rPr>
        <w:t xml:space="preserve">9/22</w:t>
      </w:r>
      <w:r>
        <w:rPr/>
        <w:t xml:space="preserve"> </w:t>
      </w:r>
      <w:r>
        <w:rPr>
          <w:rFonts w:ascii="Linux Libertine G" w:hAnsi="Linux Libertine G" w:cs="Linux Libertine G"/>
        </w:rPr>
        <w:t xml:space="preserve">Lettre de Mr. Rouss. à Volt.</w:t>
        <w:t>]</w:t>
      </w:r>
      <w:r>
        <w:rPr/>
        <w:t xml:space="preserve"> </w:t>
      </w:r>
      <w:r>
        <w:rPr/>
        <w:t xml:space="preserve">Rousseau, </w:t>
      </w:r>
      <w:r>
        <w:rPr>
          <w:i w:val="true"/>
        </w:rPr>
        <w:t xml:space="preserve">Lettre à M. de Voltaire</w:t>
      </w:r>
      <w:r>
        <w:rPr/>
      </w:r>
      <w:r>
        <w:rPr/>
        <w:t xml:space="preserve"> </w:t>
      </w:r>
    </w:p>
    <w:p>
      <w:pPr>
        <w:pStyle w:val="kommentar"/>
      </w:pPr>
      <w:r>
        <w:rPr>
          <w:b w:val="true"/>
          <w:sz w:val="16"/>
        </w:rPr>
        <w:t xml:space="preserve">9/22</w:t>
      </w:r>
      <w:r>
        <w:rPr/>
        <w:t xml:space="preserve"> </w:t>
      </w:r>
      <w:r>
        <w:rPr>
          <w:rFonts w:ascii="Linux Libertine G" w:hAnsi="Linux Libertine G" w:cs="Linux Libertine G"/>
        </w:rPr>
        <w:t xml:space="preserve">Kant</w:t>
        <w:t>]</w:t>
      </w:r>
      <w:r>
        <w:rPr/>
        <w:t xml:space="preserve"> </w:t>
      </w:r>
      <w:r>
        <w:rPr/>
        <w:t xml:space="preserve">Immanuel Kant</w:t>
      </w:r>
      <w:r>
        <w:rPr/>
      </w:r>
      <w:r>
        <w:rPr/>
        <w:t xml:space="preserve"> </w:t>
      </w:r>
    </w:p>
    <w:p>
      <w:pPr>
        <w:pStyle w:val="kommentar"/>
      </w:pPr>
      <w:r>
        <w:rPr>
          <w:b w:val="true"/>
          <w:sz w:val="16"/>
        </w:rPr>
        <w:t xml:space="preserve">9/22</w:t>
      </w:r>
      <w:r>
        <w:rPr/>
        <w:t xml:space="preserve"> </w:t>
      </w:r>
      <w:r>
        <w:rPr>
          <w:rFonts w:ascii="Linux Libertine G" w:hAnsi="Linux Libertine G" w:cs="Linux Libertine G"/>
        </w:rPr>
        <w:t xml:space="preserve">HE B.</w:t>
        <w:t>]</w:t>
      </w:r>
      <w:r>
        <w:rPr/>
        <w:t xml:space="preserve"> </w:t>
      </w:r>
      <w:r>
        <w:rPr/>
        <w:t xml:space="preserve">Johann Christoph Berens</w:t>
      </w:r>
      <w:r>
        <w:rPr/>
      </w:r>
      <w:r>
        <w:rPr/>
        <w:t xml:space="preserve"> </w:t>
      </w:r>
    </w:p>
    <w:p>
      <w:pPr>
        <w:pStyle w:val="kommentar"/>
      </w:pPr>
      <w:r>
        <w:rPr>
          <w:b w:val="true"/>
          <w:sz w:val="16"/>
        </w:rPr>
        <w:t xml:space="preserve">9/23</w:t>
      </w:r>
      <w:r>
        <w:rPr/>
        <w:t xml:space="preserve"> </w:t>
      </w:r>
      <w:r>
        <w:rPr>
          <w:rFonts w:ascii="Linux Libertine G" w:hAnsi="Linux Libertine G" w:cs="Linux Libertine G"/>
        </w:rPr>
        <w:t xml:space="preserve">Bengels Zeigefinger</w:t>
        <w:t>]</w:t>
      </w:r>
      <w:r>
        <w:rPr/>
        <w:t xml:space="preserve"> </w:t>
      </w:r>
      <w:r>
        <w:rPr/>
        <w:t xml:space="preserve">Bengel, </w:t>
      </w:r>
      <w:r>
        <w:rPr>
          <w:i w:val="true"/>
        </w:rPr>
        <w:t xml:space="preserve">Gnomon Novi Testamenti</w:t>
      </w:r>
      <w:r>
        <w:rPr/>
      </w:r>
      <w:r>
        <w:rPr/>
        <w:t xml:space="preserve"> </w:t>
      </w:r>
    </w:p>
    <w:p>
      <w:pPr>
        <w:pStyle w:val="kommentar"/>
      </w:pPr>
      <w:r>
        <w:rPr>
          <w:b w:val="true"/>
          <w:sz w:val="16"/>
        </w:rPr>
        <w:t xml:space="preserve">9/25</w:t>
      </w:r>
      <w:r>
        <w:rPr/>
        <w:t xml:space="preserve"> </w:t>
      </w:r>
      <w:r>
        <w:rPr>
          <w:rFonts w:ascii="Linux Libertine G" w:hAnsi="Linux Libertine G" w:cs="Linux Libertine G"/>
        </w:rPr>
        <w:t xml:space="preserve">chronologische Versuche</w:t>
        <w:t>]</w:t>
      </w:r>
      <w:r>
        <w:rPr/>
        <w:t xml:space="preserve"> u.a. </w:t>
      </w:r>
      <w:r>
        <w:rPr/>
        <w:t xml:space="preserve">Bengel, </w:t>
      </w:r>
      <w:r>
        <w:rPr>
          <w:i w:val="true"/>
        </w:rPr>
        <w:t xml:space="preserve">Ordo temporum</w:t>
      </w:r>
      <w:r>
        <w:rPr/>
      </w:r>
      <w:r>
        <w:rPr/>
        <w:t xml:space="preserve">; </w:t>
      </w:r>
      <w:r>
        <w:rPr/>
        <w:t xml:space="preserve">Böhmer, </w:t>
      </w:r>
      <w:r>
        <w:rPr>
          <w:i w:val="true"/>
        </w:rPr>
        <w:t xml:space="preserve">Herrn Joh. Alb. Bengels Prophetische Zeitrechnung</w:t>
      </w:r>
      <w:r>
        <w:rPr/>
      </w:r>
      <w:r>
        <w:rPr/>
        <w:t xml:space="preserve"> </w:t>
      </w:r>
    </w:p>
    <w:p>
      <w:pPr>
        <w:pStyle w:val="kommentar"/>
      </w:pPr>
      <w:r>
        <w:rPr>
          <w:b w:val="true"/>
          <w:sz w:val="16"/>
        </w:rPr>
        <w:t xml:space="preserve">9/26</w:t>
      </w:r>
      <w:r>
        <w:rPr/>
        <w:t xml:space="preserve"> </w:t>
      </w:r>
      <w:r>
        <w:rPr>
          <w:rFonts w:ascii="Linux Libertine G" w:hAnsi="Linux Libertine G" w:cs="Linux Libertine G"/>
        </w:rPr>
        <w:t xml:space="preserve">kleine Ausgabe</w:t>
        <w:t>]</w:t>
      </w:r>
      <w:r>
        <w:rPr/>
        <w:t xml:space="preserve"> </w:t>
      </w:r>
      <w:r>
        <w:rPr/>
        <w:t xml:space="preserve">Bengel, </w:t>
      </w:r>
      <w:r>
        <w:rPr>
          <w:i w:val="true"/>
        </w:rPr>
        <w:t xml:space="preserve">Novum Testamentum Graecum</w:t>
      </w:r>
      <w:r>
        <w:rPr/>
      </w:r>
      <w:r>
        <w:rPr/>
        <w:t xml:space="preserve">, die Stuttgarter Octav-Ausgabe </w:t>
      </w:r>
    </w:p>
    <w:p>
      <w:pPr>
        <w:pStyle w:val="kommentar"/>
      </w:pPr>
      <w:r>
        <w:rPr>
          <w:b w:val="true"/>
          <w:sz w:val="16"/>
        </w:rPr>
        <w:t xml:space="preserve">9/27</w:t>
      </w:r>
      <w:r>
        <w:rPr/>
        <w:t xml:space="preserve"> </w:t>
      </w:r>
      <w:r>
        <w:rPr>
          <w:rFonts w:ascii="Linux Libertine G" w:hAnsi="Linux Libertine G" w:cs="Linux Libertine G"/>
        </w:rPr>
        <w:t xml:space="preserve">große</w:t>
        <w:t>]</w:t>
      </w:r>
      <w:r>
        <w:rPr/>
        <w:t xml:space="preserve"> die Tübinger Quart-Ausgabe. </w:t>
      </w:r>
    </w:p>
    <w:p>
      <w:pPr>
        <w:pStyle w:val="kommentar"/>
      </w:pPr>
      <w:r>
        <w:rPr>
          <w:b w:val="true"/>
          <w:sz w:val="16"/>
        </w:rPr>
        <w:t xml:space="preserve">9/30</w:t>
      </w:r>
      <w:r>
        <w:rPr/>
        <w:t xml:space="preserve"> </w:t>
      </w:r>
      <w:r>
        <w:rPr>
          <w:rFonts w:ascii="Linux Libertine G" w:hAnsi="Linux Libertine G" w:cs="Linux Libertine G"/>
        </w:rPr>
        <w:t xml:space="preserve">Te totum applica …</w:t>
        <w:t>]</w:t>
      </w:r>
      <w:r>
        <w:rPr/>
        <w:t xml:space="preserve"> Übers.: »Wende dich ganz dem Text zu: die ganze Sache wende auf dich an.« In Bengels Vorrede zur Oktav-Ausgabe auf S. 7 </w:t>
      </w:r>
    </w:p>
    <w:p>
      <w:pPr>
        <w:pStyle w:val="kommentar"/>
      </w:pPr>
      <w:r>
        <w:rPr>
          <w:b w:val="true"/>
          <w:sz w:val="16"/>
        </w:rPr>
        <w:t xml:space="preserve">9/31</w:t>
      </w:r>
      <w:r>
        <w:rPr/>
        <w:t xml:space="preserve"> </w:t>
      </w:r>
      <w:r>
        <w:rPr>
          <w:rFonts w:ascii="Linux Libertine G" w:hAnsi="Linux Libertine G" w:cs="Linux Libertine G"/>
        </w:rPr>
        <w:t xml:space="preserve">υστερον προτερον</w:t>
        <w:t>]</w:t>
      </w:r>
      <w:r>
        <w:rPr/>
        <w:t xml:space="preserve"> hysteron proteron, Umstellung (auch von Buchstaben), Umkehrung </w:t>
      </w:r>
    </w:p>
    <w:p>
      <w:pPr>
        <w:pStyle w:val="kommentar"/>
      </w:pPr>
      <w:r>
        <w:rPr>
          <w:b w:val="true"/>
          <w:sz w:val="16"/>
        </w:rPr>
        <w:t xml:space="preserve">9/34</w:t>
      </w:r>
      <w:r>
        <w:rPr/>
        <w:t xml:space="preserve"> </w:t>
      </w:r>
      <w:r>
        <w:rPr>
          <w:rFonts w:ascii="Linux Libertine G" w:hAnsi="Linux Libertine G" w:cs="Linux Libertine G"/>
        </w:rPr>
        <w:t xml:space="preserve">Schulmeisterinn …</w:t>
        <w:t>]</w:t>
      </w:r>
      <w:r>
        <w:rPr/>
        <w:t xml:space="preserve"> </w:t>
      </w:r>
      <w:r>
        <w:rPr/>
        <w:t xml:space="preserve">Gal 3,24</w:t>
      </w:r>
      <w:r>
        <w:rPr/>
        <w:t xml:space="preserve"> </w:t>
      </w:r>
    </w:p>
    <w:p>
      <w:pPr>
        <w:pStyle w:val="kommentar"/>
      </w:pPr>
      <w:r>
        <w:rPr>
          <w:b w:val="true"/>
          <w:sz w:val="16"/>
        </w:rPr>
        <w:t xml:space="preserve">9/35</w:t>
      </w:r>
      <w:r>
        <w:rPr/>
        <w:t xml:space="preserve"> </w:t>
      </w:r>
      <w:r>
        <w:rPr>
          <w:rFonts w:ascii="Linux Libertine G" w:hAnsi="Linux Libertine G" w:cs="Linux Libertine G"/>
        </w:rPr>
        <w:t xml:space="preserve">Magd …</w:t>
        <w:t>]</w:t>
      </w:r>
      <w:r>
        <w:rPr/>
        <w:t xml:space="preserve"> </w:t>
      </w:r>
      <w:r>
        <w:rPr/>
        <w:t xml:space="preserve">Gal 4,30</w:t>
      </w:r>
      <w:r>
        <w:rPr/>
        <w:t xml:space="preserve"> </w:t>
      </w:r>
    </w:p>
    <w:p>
      <w:pPr>
        <w:pStyle w:val="kommentar"/>
      </w:pPr>
      <w:r>
        <w:rPr>
          <w:b w:val="true"/>
          <w:sz w:val="16"/>
        </w:rPr>
        <w:t xml:space="preserve">9/36</w:t>
      </w:r>
      <w:r>
        <w:rPr/>
        <w:t xml:space="preserve"> </w:t>
      </w:r>
      <w:r>
        <w:rPr>
          <w:rFonts w:ascii="Linux Libertine G" w:hAnsi="Linux Libertine G" w:cs="Linux Libertine G"/>
        </w:rPr>
        <w:t xml:space="preserve">Der geistl. Mensch</w:t>
        <w:t>]</w:t>
      </w:r>
      <w:r>
        <w:rPr/>
        <w:t xml:space="preserve"> </w:t>
      </w:r>
      <w:r>
        <w:rPr/>
        <w:t xml:space="preserve">1 Kor 2,15</w:t>
      </w:r>
      <w:r>
        <w:rPr/>
        <w:t xml:space="preserve"> </w:t>
      </w:r>
    </w:p>
    <w:p>
      <w:pPr>
        <w:pStyle w:val="kommentar"/>
      </w:pPr>
      <w:r>
        <w:rPr>
          <w:b w:val="true"/>
          <w:sz w:val="16"/>
        </w:rPr>
        <w:t xml:space="preserve">10/2</w:t>
      </w:r>
      <w:r>
        <w:rPr/>
        <w:t xml:space="preserve"> </w:t>
      </w:r>
      <w:r>
        <w:rPr/>
        <w:t xml:space="preserve">Bengel, </w:t>
      </w:r>
      <w:r>
        <w:rPr>
          <w:i w:val="true"/>
        </w:rPr>
        <w:t xml:space="preserve">Gnomon Novi Testamenti</w:t>
      </w:r>
      <w:r>
        <w:rPr/>
      </w:r>
      <w:r>
        <w:rPr/>
        <w:t xml:space="preserve"> </w:t>
      </w:r>
    </w:p>
    <w:p>
      <w:pPr>
        <w:pStyle w:val="kommentar"/>
      </w:pPr>
      <w:r>
        <w:rPr>
          <w:b w:val="true"/>
          <w:sz w:val="16"/>
        </w:rPr>
        <w:t xml:space="preserve">10/6</w:t>
      </w:r>
      <w:r>
        <w:rPr/>
        <w:t xml:space="preserve"> </w:t>
      </w:r>
      <w:r>
        <w:rPr>
          <w:rFonts w:ascii="Linux Libertine G" w:hAnsi="Linux Libertine G" w:cs="Linux Libertine G"/>
        </w:rPr>
        <w:t xml:space="preserve">Ausspruch</w:t>
        <w:t>]</w:t>
      </w:r>
      <w:r>
        <w:rPr/>
        <w:t xml:space="preserve"> Wohl eine Zusammenfassung von Bengel (</w:t>
      </w:r>
      <w:r>
        <w:rPr/>
        <w:t xml:space="preserve">Bengel, </w:t>
      </w:r>
      <w:r>
        <w:rPr>
          <w:i w:val="true"/>
        </w:rPr>
        <w:t xml:space="preserve">Gnomon Novi Testamenti</w:t>
      </w:r>
      <w:r>
        <w:rPr/>
      </w:r>
      <w:r>
        <w:rPr/>
        <w:t xml:space="preserve">, § XIV der ›Praefatio‹) von ähnlichen Aussagen Luthers, etwa: Spiritus sanctus habet suam grammaticam (WA 39 II S. 104/24). Vgl. auch </w:t>
      </w:r>
      <w:r>
        <w:rPr/>
        <w:t xml:space="preserve">Hamann, </w:t>
      </w:r>
      <w:r>
        <w:rPr>
          <w:i w:val="true"/>
        </w:rPr>
        <w:t xml:space="preserve">Vermischte Anmerkungen</w:t>
      </w:r>
      <w:r>
        <w:rPr/>
      </w:r>
      <w:r>
        <w:rPr/>
        <w:t xml:space="preserve">, N II S. 129/6ff. </w:t>
      </w:r>
    </w:p>
    <w:p>
      <w:pPr>
        <w:pStyle w:val="kommentar"/>
      </w:pPr>
      <w:r>
        <w:rPr>
          <w:b w:val="true"/>
          <w:sz w:val="16"/>
        </w:rPr>
        <w:t xml:space="preserve">10/10</w:t>
      </w:r>
      <w:r>
        <w:rPr/>
        <w:t xml:space="preserve"> </w:t>
      </w:r>
      <w:r>
        <w:rPr>
          <w:rFonts w:ascii="Linux Libertine G" w:hAnsi="Linux Libertine G" w:cs="Linux Libertine G"/>
        </w:rPr>
        <w:t xml:space="preserve">affectuoso</w:t>
        <w:t>]</w:t>
      </w:r>
      <w:r>
        <w:rPr/>
        <w:t xml:space="preserve"> vor allem ein musikalischer Begriff: nachdrückliche Spielart </w:t>
      </w:r>
    </w:p>
    <w:p>
      <w:pPr>
        <w:pStyle w:val="kommentar"/>
      </w:pPr>
      <w:r>
        <w:rPr>
          <w:b w:val="true"/>
          <w:sz w:val="16"/>
        </w:rPr>
        <w:t xml:space="preserve">10/10</w:t>
      </w:r>
      <w:r>
        <w:rPr/>
        <w:t xml:space="preserve"> </w:t>
      </w:r>
      <w:r>
        <w:rPr>
          <w:rFonts w:ascii="Linux Libertine G" w:hAnsi="Linux Libertine G" w:cs="Linux Libertine G"/>
        </w:rPr>
        <w:t xml:space="preserve">N. B.</w:t>
        <w:t>]</w:t>
      </w:r>
      <w:r>
        <w:rPr/>
        <w:t xml:space="preserve"> Neuen Bundes </w:t>
      </w:r>
    </w:p>
    <w:p>
      <w:pPr>
        <w:pStyle w:val="kommentar"/>
      </w:pPr>
      <w:r>
        <w:rPr>
          <w:b w:val="true"/>
          <w:sz w:val="16"/>
        </w:rPr>
        <w:t xml:space="preserve">10/11</w:t>
      </w:r>
      <w:r>
        <w:rPr/>
        <w:t xml:space="preserve"> </w:t>
      </w:r>
      <w:r>
        <w:rPr>
          <w:rFonts w:ascii="Linux Libertine G" w:hAnsi="Linux Libertine G" w:cs="Linux Libertine G"/>
        </w:rPr>
        <w:t xml:space="preserve">τα ηθη</w:t>
        <w:t>]</w:t>
      </w:r>
      <w:r>
        <w:rPr/>
        <w:t xml:space="preserve"> Anmut, Beschaffenheit der sprachlichen Hülle; diese Wendung und die folgenden Begriffe in: </w:t>
      </w:r>
      <w:r>
        <w:rPr/>
        <w:t xml:space="preserve">Bengel, </w:t>
      </w:r>
      <w:r>
        <w:rPr>
          <w:i w:val="true"/>
        </w:rPr>
        <w:t xml:space="preserve">Gnomon Novi Testamenti</w:t>
      </w:r>
      <w:r>
        <w:rPr/>
      </w:r>
      <w:r>
        <w:rPr/>
        <w:t xml:space="preserve">, § XV der ›Praefatio‹. </w:t>
      </w:r>
    </w:p>
    <w:p>
      <w:pPr>
        <w:pStyle w:val="kommentar"/>
      </w:pPr>
      <w:r>
        <w:rPr>
          <w:b w:val="true"/>
          <w:sz w:val="16"/>
        </w:rPr>
        <w:t xml:space="preserve">10/11</w:t>
      </w:r>
      <w:r>
        <w:rPr/>
        <w:t xml:space="preserve"> </w:t>
      </w:r>
      <w:r>
        <w:rPr>
          <w:rFonts w:ascii="Linux Libertine G" w:hAnsi="Linux Libertine G" w:cs="Linux Libertine G"/>
        </w:rPr>
        <w:t xml:space="preserve">Decorum</w:t>
        <w:t>]</w:t>
      </w:r>
      <w:r>
        <w:rPr/>
        <w:t xml:space="preserve"> das Angemessene (bes. in der Rhetorik, der Sache nach wie auch in Bezug auf gesellschaftliche Konventionen) </w:t>
      </w:r>
    </w:p>
    <w:p>
      <w:pPr>
        <w:pStyle w:val="kommentar"/>
        <w:sectPr>
          <w:pgMar w:top="1416" w:right="1900" w:bottom="2132" w:left="1984" w:footer="1417"/>
          <w:cols w:equalWidth="true" w:space="560" w:num="2"/>
          <w:type w:val="continuous"/>
        </w:sectPr>
      </w:pPr>
      <w:r>
        <w:rPr>
          <w:b w:val="true"/>
          <w:sz w:val="16"/>
        </w:rPr>
        <w:t xml:space="preserve">10/13</w:t>
      </w:r>
      <w:r>
        <w:rPr/>
        <w:t xml:space="preserve"> </w:t>
      </w:r>
      <w:r>
        <w:rPr>
          <w:rFonts w:ascii="Linux Libertine G" w:hAnsi="Linux Libertine G" w:cs="Linux Libertine G"/>
        </w:rPr>
        <w:t xml:space="preserve">affectus und mores</w:t>
        <w:t>]</w:t>
      </w:r>
      <w:r>
        <w:rPr/>
        <w:t xml:space="preserve"> leidenschaftliche Ergriffenheit und schicklicher Ausdruck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178 (II 7‒10)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3888982c5d5d4ff8" /><Relationship Type="http://schemas.openxmlformats.org/officeDocument/2006/relationships/footer" Target="/word/footer1.xml" Id="default" /></Relationships>
</file>