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07c7210cdf4b7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10‒16</w:t>
      </w:r>
      <w:r>
        <w:br/>
      </w:r>
    </w:p>
    <w:p>
      <w:pPr>
        <w:pStyle w:val="linksbündig"/>
      </w:pPr>
      <w:r>
        <w:rPr>
          <w:sz w:val="32"/>
          <w:b w:val="true"/>
        </w:rPr>
        <w:t>179</w:t>
      </w:r>
    </w:p>
    <w:p>
      <w:pPr>
        <w:pStyle w:val="linksbündig"/>
      </w:pPr>
      <w:r>
        <w:rPr>
          <w:b w:val="true"/>
        </w:rPr>
        <w:t>Königsberg, 21.–22. März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10, 15</w:t>
      </w:r>
    </w:p>
    <w:p>
      <w:pPr>
        <w:pStyle w:val="rechtsbündig"/>
      </w:pPr>
      <w:r>
        <w:rPr/>
        <w:t xml:space="preserve">Königsberg. den </w:t>
      </w:r>
      <w:r>
        <w:rPr/>
        <w:t xml:space="preserve">21. Marz. 1760.</w:t>
      </w:r>
      <w:r>
        <w:rPr/>
        <w:t xml:space="preserve"> </w:t>
      </w:r>
    </w:p>
    <w:p>
      <w:pPr>
        <w:pStyle w:val="doppeleinzug"/>
      </w:pPr>
      <w:r>
        <w:rPr/>
        <w:t xml:space="preserve">Mein lieber Bruder, </w:t>
      </w:r>
    </w:p>
    <w:p>
      <w:pPr>
        <w:pStyle w:val="stumpf"/>
      </w:pPr>
      <w:r>
        <w:rPr/>
        <w:t xml:space="preserve">Weil ich Dir lange nicht geschrieben; so habe ich Dir desto mehr jetzt zu </w:t>
      </w:r>
    </w:p>
    <w:p>
      <w:pPr>
        <w:pStyle w:val="stumpf"/>
      </w:pPr>
      <w:r>
        <w:rPr/>
        <w:t xml:space="preserve">melden. Ich wünsche, daß Du gesunder seyn magst als ich. Mein Leib erhält </w:t>
      </w:r>
    </w:p>
    <w:p>
      <w:pPr>
        <w:pStyle w:val="stumpf"/>
      </w:pPr>
      <w:r>
        <w:rPr/>
        <w:t xml:space="preserve">allerhand Warnungen und ich habe diese ganze Woche fast zu Mittag fasten </w:t>
      </w:r>
    </w:p>
    <w:p>
      <w:pPr>
        <w:framePr w:w="1000" w:hSpace="420" w:wrap="around" w:hAnchor="page" w:vAnchor="text" w:xAlign="left" w:y="0"/>
        <w:keepNext w:val="true"/>
        <w:pStyle w:val="zeilenzählung"/>
      </w:pPr>
      <w:r>
        <w:rPr>
          <w:sz w:val="12"/>
        </w:rPr>
        <w:t>20</w:t>
      </w:r>
    </w:p>
    <w:p>
      <w:pPr>
        <w:pStyle w:val="stumpf"/>
      </w:pPr>
      <w:r>
        <w:rPr>
          <w:u w:val="single"/>
        </w:rPr>
        <w:t xml:space="preserve">müßen</w:t>
      </w:r>
      <w:r>
        <w:rPr/>
        <w:t xml:space="preserve"> und </w:t>
      </w:r>
      <w:r>
        <w:rPr>
          <w:u w:val="single"/>
        </w:rPr>
        <w:t xml:space="preserve">können</w:t>
      </w:r>
      <w:r>
        <w:rPr/>
        <w:t xml:space="preserve">. Gestern sind wir zum heil. Abendmal gewesen; Gott </w:t>
      </w:r>
    </w:p>
    <w:p>
      <w:pPr>
        <w:pStyle w:val="stumpf"/>
      </w:pPr>
      <w:r>
        <w:rPr/>
        <w:t xml:space="preserve">wolle mich an Seele und Leib dadurch zu Seinen Dienst und zum Leiden </w:t>
      </w:r>
    </w:p>
    <w:p>
      <w:pPr>
        <w:pStyle w:val="stumpf"/>
      </w:pPr>
      <w:r>
        <w:rPr/>
        <w:t xml:space="preserve">darin gestärkt </w:t>
      </w:r>
      <w:r>
        <w:rPr/>
        <w:t xml:space="preserve">seyn</w:t>
      </w:r>
      <w:r>
        <w:rPr/>
        <w:t xml:space="preserve"> laßen. Da ich ihm für alle Gnade nicht genung danken </w:t>
      </w:r>
    </w:p>
    <w:p>
      <w:pPr>
        <w:pStyle w:val="stumpf"/>
      </w:pPr>
      <w:r>
        <w:rPr/>
        <w:t xml:space="preserve">kann: so möge selbige durch meine Schwäche desto mehr geoffenbart und </w:t>
      </w:r>
    </w:p>
    <w:p>
      <w:pPr>
        <w:pStyle w:val="stumpf"/>
      </w:pPr>
      <w:r>
        <w:rPr/>
        <w:t xml:space="preserve">verherrlichet werden. Denke auch in Deinem Gebet an mich und Uns – und </w:t>
      </w:r>
    </w:p>
    <w:p>
      <w:pPr>
        <w:framePr w:w="1000" w:hSpace="420" w:wrap="around" w:hAnchor="page" w:vAnchor="text" w:xAlign="left" w:y="0"/>
        <w:keepNext w:val="true"/>
        <w:pStyle w:val="zeilenzählung"/>
      </w:pPr>
      <w:r>
        <w:rPr>
          <w:sz w:val="12"/>
        </w:rPr>
        <w:t>25</w:t>
      </w:r>
    </w:p>
    <w:p>
      <w:pPr>
        <w:pStyle w:val="stumpf"/>
      </w:pPr>
      <w:r>
        <w:rPr/>
        <w:t xml:space="preserve">erfreue uns bald mit guten Nachrichten. </w:t>
      </w:r>
    </w:p>
    <w:p>
      <w:pPr>
        <w:pStyle w:val="einzug"/>
      </w:pPr>
      <w:r>
        <w:rPr/>
        <w:t xml:space="preserve">Ich bin heute Gott Lob! mit den 19 </w:t>
      </w:r>
      <w:r>
        <w:rPr>
          <w:rFonts w:ascii="Linux Biolinum" w:hAnsi="Linux Biolinum" w:cs="Linux Biolinum"/>
        </w:rPr>
        <w:t xml:space="preserve">Tragoedi</w:t>
      </w:r>
      <w:r>
        <w:rPr/>
        <w:t xml:space="preserve">en des </w:t>
      </w:r>
      <w:r>
        <w:rPr>
          <w:rFonts w:ascii="Linux Biolinum" w:hAnsi="Linux Biolinum" w:cs="Linux Biolinum"/>
        </w:rPr>
        <w:t xml:space="preserve">Euripides</w:t>
      </w:r>
      <w:r>
        <w:rPr/>
        <w:t xml:space="preserve"> fertig </w:t>
      </w:r>
    </w:p>
    <w:p>
      <w:pPr>
        <w:pStyle w:val="stumpf"/>
      </w:pPr>
      <w:r>
        <w:rPr/>
        <w:t xml:space="preserve">geworden, und der </w:t>
      </w:r>
      <w:r>
        <w:rPr>
          <w:rFonts w:ascii="Linux Biolinum" w:hAnsi="Linux Biolinum" w:cs="Linux Biolinum"/>
        </w:rPr>
        <w:t xml:space="preserve">Sophocles</w:t>
      </w:r>
      <w:r>
        <w:rPr/>
        <w:t xml:space="preserve"> wird künftige Woche mit Gottes Hülfe meine </w:t>
      </w:r>
    </w:p>
    <w:p>
      <w:pPr>
        <w:pStyle w:val="stumpf"/>
      </w:pPr>
      <w:r>
        <w:rPr/>
        <w:t xml:space="preserve">Arbeit vor dem Feste beschlüßen. Er fördert das Werk meiner Hände; ja das </w:t>
      </w:r>
    </w:p>
    <w:p>
      <w:pPr>
        <w:pStyle w:val="stumpf"/>
      </w:pPr>
      <w:r>
        <w:rPr/>
        <w:t xml:space="preserve">Werk unserer Hände wolle Er fördern. </w:t>
      </w:r>
      <w:r>
        <w:rPr>
          <w:rFonts w:ascii="Linux Biolinum" w:hAnsi="Linux Biolinum" w:cs="Linux Biolinum"/>
        </w:rPr>
        <w:t xml:space="preserve">Bengels Gnomon</w:t>
      </w:r>
      <w:r>
        <w:rPr/>
        <w:t xml:space="preserve"> habe auch schon </w:t>
      </w:r>
    </w:p>
    <w:p>
      <w:pPr>
        <w:framePr w:w="1000" w:hSpace="420" w:wrap="around" w:hAnchor="page" w:vAnchor="text" w:xAlign="left" w:y="0"/>
        <w:keepNext w:val="true"/>
        <w:pStyle w:val="zeilenzählung"/>
      </w:pPr>
      <w:r>
        <w:rPr>
          <w:sz w:val="12"/>
        </w:rPr>
        <w:t>30</w:t>
      </w:r>
    </w:p>
    <w:p>
      <w:pPr>
        <w:pStyle w:val="stumpf"/>
      </w:pPr>
      <w:r>
        <w:rPr/>
        <w:t xml:space="preserve">gestern zu Hause gebracht; nun möchte Heumanns </w:t>
      </w:r>
      <w:r>
        <w:rPr>
          <w:u w:val="single"/>
        </w:rPr>
        <w:t xml:space="preserve">Uebersetzung</w:t>
      </w:r>
      <w:r>
        <w:rPr/>
        <w:t xml:space="preserve"> und </w:t>
      </w:r>
    </w:p>
    <w:p>
      <w:pPr>
        <w:pStyle w:val="stumpf"/>
      </w:pPr>
      <w:r>
        <w:rPr>
          <w:u w:val="single"/>
        </w:rPr>
        <w:t xml:space="preserve">Erklärung</w:t>
      </w:r>
      <w:r>
        <w:rPr/>
        <w:t xml:space="preserve"> mitnehmen, da ich heute das N. T. wieder angefangen. </w:t>
      </w:r>
    </w:p>
    <w:p>
      <w:pPr>
        <w:pStyle w:val="einzug"/>
      </w:pPr>
      <w:r>
        <w:rPr/>
        <w:t xml:space="preserve">Du siehst mein lieber Bruder, wie ich Dir immer von meinen Geschäften </w:t>
      </w:r>
    </w:p>
    <w:p>
      <w:pPr>
        <w:pStyle w:val="stumpf"/>
      </w:pPr>
      <w:r>
        <w:rPr/>
        <w:t xml:space="preserve">Rechenschaft gebe und wünsche ein gl. von Dir. Sind Deine Schularbeiten so </w:t>
      </w:r>
    </w:p>
    <w:p>
      <w:pPr>
        <w:pStyle w:val="stumpf"/>
      </w:pPr>
      <w:r>
        <w:rPr/>
        <w:t xml:space="preserve">trocken, und Deine Nebenstunden so </w:t>
      </w:r>
      <w:r>
        <w:rPr>
          <w:rFonts w:ascii="Linux Biolinum" w:hAnsi="Linux Biolinum" w:cs="Linux Biolinum"/>
        </w:rPr>
        <w:t xml:space="preserve">tumultua</w:t>
      </w:r>
      <w:r>
        <w:rPr/>
        <w:t xml:space="preserve">risch angewandt; der Bauer </w:t>
      </w:r>
    </w:p>
    <w:p>
      <w:pPr>
        <w:framePr w:w="1000" w:hSpace="420" w:wrap="around" w:hAnchor="page" w:vAnchor="text" w:xAlign="left" w:y="0"/>
        <w:keepNext w:val="true"/>
        <w:pStyle w:val="seitenzählung"/>
      </w:pPr>
      <w:r>
        <w:rPr>
          <w:sz w:val="12"/>
          <w:b w:val="true"/>
        </w:rPr>
        <w:t>S. 11</w:t>
      </w:r>
      <w:r>
        <w:rPr/>
        <w:t xml:space="preserve"> </w:t>
      </w:r>
    </w:p>
    <w:p>
      <w:pPr>
        <w:pStyle w:val="stumpf"/>
      </w:pPr>
      <w:r>
        <w:rPr/>
        <w:t xml:space="preserve">mit dem Pflug ist eben kein Beobachter, der Landmann aber, der ein Wirth </w:t>
      </w:r>
    </w:p>
    <w:p>
      <w:pPr>
        <w:pStyle w:val="stumpf"/>
      </w:pPr>
      <w:r>
        <w:rPr/>
        <w:t xml:space="preserve">ist, kann ohne Naturkunde nicht fortkommen und erwirbt sich bald mehr als </w:t>
      </w:r>
    </w:p>
    <w:p>
      <w:pPr>
        <w:pStyle w:val="stumpf"/>
      </w:pPr>
      <w:r>
        <w:rPr/>
        <w:t xml:space="preserve">der Physiker. Wir müßen uns nicht, sagt Paulus, als Schaarwerker sondern </w:t>
      </w:r>
    </w:p>
    <w:p>
      <w:pPr>
        <w:pStyle w:val="stumpf"/>
      </w:pPr>
      <w:r>
        <w:rPr/>
        <w:t xml:space="preserve">als </w:t>
      </w:r>
      <w:r>
        <w:rPr>
          <w:rFonts w:ascii="Linux Biolinum" w:hAnsi="Linux Biolinum" w:cs="Linux Biolinum"/>
        </w:rPr>
        <w:t xml:space="preserve">Oeconomi</w:t>
      </w:r>
      <w:r>
        <w:rPr/>
        <w:t xml:space="preserve"> des lieben Gottes in unserm Beruf und in unserm Wandel </w:t>
      </w:r>
    </w:p>
    <w:p>
      <w:pPr>
        <w:framePr w:w="1000" w:hSpace="420" w:wrap="around" w:hAnchor="page" w:vAnchor="text" w:xAlign="left" w:y="0"/>
        <w:keepNext w:val="true"/>
        <w:pStyle w:val="zeilenzählung"/>
      </w:pPr>
      <w:r>
        <w:rPr>
          <w:sz w:val="12"/>
        </w:rPr>
        <w:t>5</w:t>
      </w:r>
    </w:p>
    <w:p>
      <w:pPr>
        <w:pStyle w:val="stumpf"/>
      </w:pPr>
      <w:r>
        <w:rPr/>
        <w:t xml:space="preserve">ansehen. Vergiß nicht bey dem Andenken dieser Leidenszeit, den, der </w:t>
      </w:r>
      <w:r>
        <w:rPr>
          <w:u w:val="single"/>
        </w:rPr>
        <w:t xml:space="preserve">alle </w:t>
      </w:r>
    </w:p>
    <w:p>
      <w:pPr>
        <w:pStyle w:val="stumpf"/>
      </w:pPr>
      <w:r>
        <w:rPr>
          <w:u w:val="single"/>
        </w:rPr>
        <w:t xml:space="preserve">Dinge weiß</w:t>
      </w:r>
      <w:r>
        <w:rPr/>
        <w:t xml:space="preserve">, und der sich besonders darum bekümmert, </w:t>
      </w:r>
      <w:r>
        <w:rPr>
          <w:u w:val="single"/>
        </w:rPr>
        <w:t xml:space="preserve">ob wir ihn lieb </w:t>
      </w:r>
    </w:p>
    <w:p>
      <w:pPr>
        <w:pStyle w:val="stumpf"/>
      </w:pPr>
      <w:r>
        <w:rPr>
          <w:u w:val="single"/>
        </w:rPr>
        <w:t xml:space="preserve">haben</w:t>
      </w:r>
      <w:r>
        <w:rPr/>
        <w:t xml:space="preserve">, und neugierig ist </w:t>
      </w:r>
      <w:r>
        <w:rPr>
          <w:u w:val="single"/>
        </w:rPr>
        <w:t xml:space="preserve">dies zu wißen</w:t>
      </w:r>
      <w:r>
        <w:rPr/>
        <w:t xml:space="preserve">, darum zu bitten, daß Seine Liebe </w:t>
      </w:r>
    </w:p>
    <w:p>
      <w:pPr>
        <w:pStyle w:val="stumpf"/>
      </w:pPr>
      <w:r>
        <w:rPr/>
        <w:t xml:space="preserve">in Dein Herz durch Seinen heiligen Geist reichlich ausgegoßen seyn möge, </w:t>
      </w:r>
    </w:p>
    <w:p>
      <w:pPr>
        <w:pStyle w:val="stumpf"/>
      </w:pPr>
      <w:r>
        <w:rPr/>
        <w:t xml:space="preserve">damit Du als ein guter Hirte, als ein Liebhaber Jesu Christi, seine Lämmer </w:t>
      </w:r>
    </w:p>
    <w:p>
      <w:pPr>
        <w:framePr w:w="1000" w:hSpace="420" w:wrap="around" w:hAnchor="page" w:vAnchor="text" w:xAlign="left" w:y="0"/>
        <w:keepNext w:val="true"/>
        <w:pStyle w:val="zeilenzählung"/>
      </w:pPr>
      <w:r>
        <w:rPr>
          <w:sz w:val="12"/>
        </w:rPr>
        <w:t>10</w:t>
      </w:r>
    </w:p>
    <w:p>
      <w:pPr>
        <w:pStyle w:val="stumpf"/>
      </w:pPr>
      <w:r>
        <w:rPr/>
        <w:t xml:space="preserve">weiden mögest, seine Heerde, die er sich mit seinem theuren Blute erkauft hat. </w:t>
      </w:r>
    </w:p>
    <w:p>
      <w:pPr>
        <w:pStyle w:val="stumpf"/>
      </w:pPr>
      <w:r>
        <w:rPr/>
        <w:t xml:space="preserve">Laß dir diese Brüderl. Ermahnung und Aufmunterung nicht umsonst gethan </w:t>
      </w:r>
    </w:p>
    <w:p>
      <w:pPr>
        <w:pStyle w:val="stumpf"/>
      </w:pPr>
      <w:r>
        <w:rPr/>
        <w:t xml:space="preserve">seyn. Ich will den heilsamen Kelch nehmen und des HErrn Namen predigen, </w:t>
      </w:r>
    </w:p>
    <w:p>
      <w:pPr>
        <w:pStyle w:val="stumpf"/>
      </w:pPr>
      <w:r>
        <w:rPr/>
        <w:t xml:space="preserve">stand in meiner vorgestrigen Beichte. </w:t>
      </w:r>
      <w:r>
        <w:rPr/>
        <w:t xml:space="preserve">Ψ</w:t>
      </w:r>
      <w:r>
        <w:rPr/>
        <w:t xml:space="preserve">. 116. </w:t>
      </w:r>
    </w:p>
    <w:p>
      <w:pPr>
        <w:pStyle w:val="einzug"/>
      </w:pPr>
      <w:r>
        <w:rPr/>
        <w:t xml:space="preserve">Eben jetzt erhalte die große Ausgabe </w:t>
      </w:r>
      <w:r>
        <w:rPr>
          <w:rFonts w:ascii="Linux Biolinum" w:hAnsi="Linux Biolinum" w:cs="Linux Biolinum"/>
        </w:rPr>
        <w:t xml:space="preserve">Bengels</w:t>
      </w:r>
      <w:r>
        <w:rPr/>
        <w:t xml:space="preserve"> vom neuen Testament in </w:t>
      </w:r>
    </w:p>
    <w:p>
      <w:pPr>
        <w:framePr w:w="1000" w:hSpace="420" w:wrap="around" w:hAnchor="page" w:vAnchor="text" w:xAlign="left" w:y="0"/>
        <w:keepNext w:val="true"/>
        <w:pStyle w:val="zeilenzählung"/>
      </w:pPr>
      <w:r>
        <w:rPr>
          <w:sz w:val="12"/>
        </w:rPr>
        <w:t>15</w:t>
      </w:r>
    </w:p>
    <w:p>
      <w:pPr>
        <w:pStyle w:val="stumpf"/>
      </w:pPr>
      <w:r>
        <w:rPr/>
        <w:t xml:space="preserve">groß 4. sehr sauber gedruckt, zu der sein </w:t>
      </w:r>
      <w:r>
        <w:rPr>
          <w:rFonts w:ascii="Linux Biolinum" w:hAnsi="Linux Biolinum" w:cs="Linux Biolinum"/>
        </w:rPr>
        <w:t xml:space="preserve">apparatus</w:t>
      </w:r>
      <w:r>
        <w:rPr/>
        <w:t xml:space="preserve"> als der 2te Theil gehört; </w:t>
      </w:r>
    </w:p>
    <w:p>
      <w:pPr>
        <w:pStyle w:val="stumpf"/>
      </w:pPr>
      <w:r>
        <w:rPr/>
        <w:t xml:space="preserve">Heumanns Uebersetzung und den 1. Theil von seiner Erklärung. Gott wolle </w:t>
      </w:r>
    </w:p>
    <w:p>
      <w:pPr>
        <w:pStyle w:val="stumpf"/>
      </w:pPr>
      <w:r>
        <w:rPr/>
        <w:t xml:space="preserve">auch diese Arbeit geseegnet seyn laßen! So sind die Müßigen reicher an </w:t>
      </w:r>
    </w:p>
    <w:p>
      <w:pPr>
        <w:pStyle w:val="stumpf"/>
      </w:pPr>
      <w:r>
        <w:rPr/>
        <w:t xml:space="preserve">Arbeit und Einkünften, als die von </w:t>
      </w:r>
      <w:r>
        <w:rPr>
          <w:rFonts w:ascii="Linux Biolinum" w:hAnsi="Linux Biolinum" w:cs="Linux Biolinum"/>
        </w:rPr>
        <w:t xml:space="preserve">Professio</w:t>
      </w:r>
      <w:r>
        <w:rPr/>
        <w:t xml:space="preserve">nen oder Wucher leben. </w:t>
      </w:r>
    </w:p>
    <w:p>
      <w:pPr>
        <w:pStyle w:val="einzug"/>
      </w:pPr>
      <w:r>
        <w:rPr/>
        <w:t xml:space="preserve">Jetzt habe ein ander Anliegen, worüber ich Dich gleichfalls theils zu Rath </w:t>
      </w:r>
    </w:p>
    <w:p>
      <w:pPr>
        <w:framePr w:w="1000" w:hSpace="420" w:wrap="around" w:hAnchor="page" w:vAnchor="text" w:xAlign="left" w:y="0"/>
        <w:keepNext w:val="true"/>
        <w:pStyle w:val="zeilenzählung"/>
      </w:pPr>
      <w:r>
        <w:rPr>
          <w:sz w:val="12"/>
        </w:rPr>
        <w:t>20</w:t>
      </w:r>
    </w:p>
    <w:p>
      <w:pPr>
        <w:pStyle w:val="stumpf"/>
      </w:pPr>
      <w:r>
        <w:rPr/>
        <w:t xml:space="preserve">ziehen theils zu Hülfe nehmen will. Ich habe meinen Verbindungen mit dem </w:t>
      </w:r>
    </w:p>
    <w:p>
      <w:pPr>
        <w:pStyle w:val="stumpf"/>
      </w:pPr>
      <w:r>
        <w:rPr/>
        <w:t xml:space="preserve">Berensschen Hause, nach meinem Maas und nach dem besten Willen ein </w:t>
      </w:r>
    </w:p>
    <w:p>
      <w:pPr>
        <w:pStyle w:val="stumpf"/>
      </w:pPr>
      <w:r>
        <w:rPr/>
        <w:t xml:space="preserve">Genüge gethan; daß nichts mehr übrig ist, als den Anspruch meiner Schulden </w:t>
      </w:r>
    </w:p>
    <w:p>
      <w:pPr>
        <w:pStyle w:val="stumpf"/>
      </w:pPr>
      <w:r>
        <w:rPr/>
        <w:t xml:space="preserve">wegen, auf einen ordentl. und vernünftigen Fuß zu bringen. Ich habe des </w:t>
      </w:r>
    </w:p>
    <w:p>
      <w:pPr>
        <w:pStyle w:val="stumpf"/>
      </w:pPr>
      <w:r>
        <w:rPr/>
        <w:t xml:space="preserve">wegen neulich an Herrn Arend geschrieben, um ihn zu dem Schritt, den ich </w:t>
      </w:r>
    </w:p>
    <w:p>
      <w:pPr>
        <w:framePr w:w="1000" w:hSpace="420" w:wrap="around" w:hAnchor="page" w:vAnchor="text" w:xAlign="left" w:y="0"/>
        <w:keepNext w:val="true"/>
        <w:pStyle w:val="zeilenzählung"/>
      </w:pPr>
      <w:r>
        <w:rPr>
          <w:sz w:val="12"/>
        </w:rPr>
        <w:t>25</w:t>
      </w:r>
    </w:p>
    <w:p>
      <w:pPr>
        <w:pStyle w:val="stumpf"/>
      </w:pPr>
      <w:r>
        <w:rPr/>
        <w:t xml:space="preserve">jetzt mit Göttlicher Gnade thun will, vorzubereiten. Ich denke also jetzt an </w:t>
      </w:r>
    </w:p>
    <w:p>
      <w:pPr>
        <w:pStyle w:val="stumpf"/>
      </w:pPr>
      <w:r>
        <w:rPr/>
        <w:t xml:space="preserve">ihn zu schreiben, und will mir einen förml. Aufsatz darüber ausbitten; damit </w:t>
      </w:r>
    </w:p>
    <w:p>
      <w:pPr>
        <w:pStyle w:val="stumpf"/>
      </w:pPr>
      <w:r>
        <w:rPr/>
        <w:t xml:space="preserve">weder du noch ein anderer künftig dabey zu kurz komme. Dies ist der Inhalt </w:t>
      </w:r>
    </w:p>
    <w:p>
      <w:pPr>
        <w:pStyle w:val="stumpf"/>
      </w:pPr>
      <w:r>
        <w:rPr/>
        <w:t xml:space="preserve">des Briefes, den ich zu schreiben gedenke, und den ich Dir also als bekannt </w:t>
      </w:r>
    </w:p>
    <w:p>
      <w:pPr>
        <w:pStyle w:val="stumpf"/>
      </w:pPr>
      <w:r>
        <w:rPr/>
        <w:t xml:space="preserve">einzuhändigen bitte mit einer mündlichen Bitte mein Begehren hierinn, das </w:t>
      </w:r>
    </w:p>
    <w:p>
      <w:pPr>
        <w:framePr w:w="1000" w:hSpace="420" w:wrap="around" w:hAnchor="page" w:vAnchor="text" w:xAlign="left" w:y="0"/>
        <w:keepNext w:val="true"/>
        <w:pStyle w:val="zeilenzählung"/>
      </w:pPr>
      <w:r>
        <w:rPr>
          <w:sz w:val="12"/>
        </w:rPr>
        <w:t>30</w:t>
      </w:r>
    </w:p>
    <w:p>
      <w:pPr>
        <w:pStyle w:val="stumpf"/>
      </w:pPr>
      <w:r>
        <w:rPr/>
        <w:t xml:space="preserve">nichts als billig ist, zu befriedigen, oder ihm nur ein paar Zeilen </w:t>
      </w:r>
      <w:r>
        <w:rPr>
          <w:strike w:val="true"/>
        </w:rPr>
        <w:t xml:space="preserve">sch</w:t>
      </w:r>
      <w:r>
        <w:rPr/>
        <w:t xml:space="preserve"> </w:t>
      </w:r>
    </w:p>
    <w:p>
      <w:pPr>
        <w:pStyle w:val="stumpf"/>
      </w:pPr>
      <w:r>
        <w:rPr/>
        <w:t xml:space="preserve">zuzuschicken, die ich Dir ohngefehr aufsetzen will.         </w:t>
      </w:r>
    </w:p>
    <w:p>
      <w:pPr>
        <w:pStyle w:val="stumpf"/>
      </w:pPr>
      <w:r>
        <w:rPr/>
        <w:t xml:space="preserve"> </w:t>
      </w:r>
    </w:p>
    <w:p>
      <w:pPr>
        <w:pStyle w:val="doppeleinzug"/>
      </w:pPr>
      <w:r>
        <w:rPr/>
        <w:t xml:space="preserve">Hochwohlgeb. Herr </w:t>
      </w:r>
    </w:p>
    <w:p>
      <w:pPr>
        <w:pStyle w:val="doppeleinzug"/>
      </w:pPr>
      <w:r>
        <w:rPr/>
        <w:t xml:space="preserve">HöchstzuEhrender Herr </w:t>
      </w:r>
    </w:p>
    <w:p>
      <w:pPr>
        <w:pStyle w:val="stumpf"/>
      </w:pPr>
      <w:r>
        <w:rPr/>
        <w:t xml:space="preserve">Mein Bruder hat mir über den Innhalt gegenwärtiger Beylage so viel Licht </w:t>
      </w:r>
    </w:p>
    <w:p>
      <w:pPr>
        <w:framePr w:w="1000" w:hSpace="420" w:wrap="around" w:hAnchor="page" w:vAnchor="text" w:xAlign="left" w:y="0"/>
        <w:keepNext w:val="true"/>
        <w:pStyle w:val="zeilenzählung"/>
      </w:pPr>
      <w:r>
        <w:rPr>
          <w:sz w:val="12"/>
        </w:rPr>
        <w:t>35</w:t>
      </w:r>
    </w:p>
    <w:p>
      <w:pPr>
        <w:pStyle w:val="stumpf"/>
      </w:pPr>
      <w:r>
        <w:rPr/>
        <w:t xml:space="preserve">gegeben, als mir zu wißen nöthig ist; und dabey zugleich auf das inständigste </w:t>
      </w:r>
    </w:p>
    <w:p>
      <w:pPr>
        <w:pStyle w:val="stumpf"/>
      </w:pPr>
      <w:r>
        <w:rPr/>
        <w:t xml:space="preserve">gebeten, sein darinn geäußertes Verlangen mit ersten befördert v befriedigt zu </w:t>
      </w:r>
    </w:p>
    <w:p>
      <w:pPr>
        <w:framePr w:w="1000" w:hSpace="420" w:wrap="around" w:hAnchor="page" w:vAnchor="text" w:xAlign="left" w:y="0"/>
        <w:keepNext w:val="true"/>
        <w:pStyle w:val="seitenzählung"/>
      </w:pPr>
      <w:r>
        <w:rPr>
          <w:sz w:val="12"/>
          <w:b w:val="true"/>
        </w:rPr>
        <w:t>S. 12</w:t>
      </w:r>
      <w:r>
        <w:rPr/>
        <w:t xml:space="preserve"> </w:t>
      </w:r>
    </w:p>
    <w:p>
      <w:pPr>
        <w:pStyle w:val="stumpf"/>
      </w:pPr>
      <w:r>
        <w:rPr/>
        <w:t xml:space="preserve">sehen. Weil mir selbiges sehr billig vorkommt; so hoffe ich, daß </w:t>
      </w:r>
    </w:p>
    <w:p>
      <w:pPr>
        <w:pStyle w:val="stumpf"/>
      </w:pPr>
      <w:r>
        <w:rPr/>
        <w:t xml:space="preserve">Ew. Hochwohlgeb. von selbst geneigt seyn werden ohne meinen Vorspruch, ihn seines </w:t>
      </w:r>
    </w:p>
    <w:p>
      <w:pPr>
        <w:pStyle w:val="stumpf"/>
      </w:pPr>
      <w:r>
        <w:rPr/>
        <w:t xml:space="preserve">Wunsches zu gewähren. Ich habe die Ehre mit der schuldigsten Hochachtung </w:t>
      </w:r>
    </w:p>
    <w:p>
      <w:pPr>
        <w:pStyle w:val="stumpf"/>
      </w:pPr>
      <w:r>
        <w:rPr/>
        <w:t xml:space="preserve">zu seyn – – </w:t>
      </w:r>
    </w:p>
    <w:p>
      <w:pPr>
        <w:framePr w:w="1000" w:hSpace="420" w:wrap="around" w:hAnchor="page" w:vAnchor="text" w:xAlign="left" w:y="0"/>
        <w:keepNext w:val="true"/>
        <w:pStyle w:val="zeilenzählung"/>
      </w:pPr>
      <w:r>
        <w:rPr>
          <w:sz w:val="12"/>
        </w:rPr>
        <w:t>5</w:t>
      </w:r>
    </w:p>
    <w:p>
      <w:pPr>
        <w:pStyle w:val="einzug"/>
      </w:pPr>
      <w:r>
        <w:rPr/>
        <w:t xml:space="preserve">Du wirst hierüber keine Weitläuftigkeit machen, und wenn Du was nöthig </w:t>
      </w:r>
    </w:p>
    <w:p>
      <w:pPr>
        <w:pStyle w:val="stumpf"/>
      </w:pPr>
      <w:r>
        <w:rPr/>
        <w:t xml:space="preserve">findest mir zu melden es engl. oder so leicht als möglich thun, um meinen </w:t>
      </w:r>
    </w:p>
    <w:p>
      <w:pPr>
        <w:pStyle w:val="stumpf"/>
      </w:pPr>
      <w:r>
        <w:rPr/>
        <w:t xml:space="preserve">Vater nicht eher als im Nothfall zu beunruhigen. Du kannst leicht erachten, </w:t>
      </w:r>
    </w:p>
    <w:p>
      <w:pPr>
        <w:pStyle w:val="stumpf"/>
      </w:pPr>
      <w:r>
        <w:rPr/>
        <w:t xml:space="preserve">wie viel mir so wohl als Dir daran gelegen ist, daß ich nur weiß: wie viel </w:t>
      </w:r>
    </w:p>
    <w:p>
      <w:pPr>
        <w:pStyle w:val="stumpf"/>
      </w:pPr>
      <w:r>
        <w:rPr/>
        <w:t xml:space="preserve">ich schuldig bin, und daß ich darnach gewißer maaßen meine jetzige und </w:t>
      </w:r>
    </w:p>
    <w:p>
      <w:pPr>
        <w:framePr w:w="1000" w:hSpace="420" w:wrap="around" w:hAnchor="page" w:vAnchor="text" w:xAlign="left" w:y="0"/>
        <w:keepNext w:val="true"/>
        <w:pStyle w:val="zeilenzählung"/>
      </w:pPr>
      <w:r>
        <w:rPr>
          <w:sz w:val="12"/>
        </w:rPr>
        <w:t>10</w:t>
      </w:r>
    </w:p>
    <w:p>
      <w:pPr>
        <w:pStyle w:val="stumpf"/>
      </w:pPr>
      <w:r>
        <w:rPr/>
        <w:t xml:space="preserve">künftige Lebensart mit einzurichten habe. Laß Dir diese Sache bestens empfohlen </w:t>
      </w:r>
    </w:p>
    <w:p>
      <w:pPr>
        <w:pStyle w:val="stumpf"/>
      </w:pPr>
      <w:r>
        <w:rPr/>
        <w:t xml:space="preserve">seyn. </w:t>
      </w:r>
    </w:p>
    <w:p>
      <w:pPr>
        <w:pStyle w:val="einzug"/>
      </w:pPr>
      <w:r>
        <w:rPr/>
        <w:t xml:space="preserve">Ich bin zweymal Gevatter gewesen, mein lieber Bruder, im Kneiphof und </w:t>
      </w:r>
    </w:p>
    <w:p>
      <w:pPr>
        <w:pStyle w:val="stumpf"/>
      </w:pPr>
      <w:r>
        <w:rPr/>
        <w:t xml:space="preserve">Löbenicht. Wir haben hier das Unglück gehabt, daß der Altermann von den </w:t>
      </w:r>
    </w:p>
    <w:p>
      <w:pPr>
        <w:pStyle w:val="stumpf"/>
      </w:pPr>
      <w:r>
        <w:rPr/>
        <w:t xml:space="preserve">Gelbgießern einen Amtsbruder erschoßen; und diese Nacht ist Feuer auf dem </w:t>
      </w:r>
    </w:p>
    <w:p>
      <w:pPr>
        <w:framePr w:w="1000" w:hSpace="420" w:wrap="around" w:hAnchor="page" w:vAnchor="text" w:xAlign="left" w:y="0"/>
        <w:keepNext w:val="true"/>
        <w:pStyle w:val="zeilenzählung"/>
      </w:pPr>
      <w:r>
        <w:rPr>
          <w:sz w:val="12"/>
        </w:rPr>
        <w:t>15</w:t>
      </w:r>
    </w:p>
    <w:p>
      <w:pPr>
        <w:pStyle w:val="stumpf"/>
      </w:pPr>
      <w:r>
        <w:rPr/>
        <w:t xml:space="preserve">Schloß gewesen und der ganze Flügel den Mühlenberg gegenüber soll </w:t>
      </w:r>
    </w:p>
    <w:p>
      <w:pPr>
        <w:pStyle w:val="stumpf"/>
      </w:pPr>
      <w:r>
        <w:rPr/>
        <w:t xml:space="preserve">abgebrandt seyn der nur kürzl. für den Bau</w:t>
      </w:r>
      <w:r>
        <w:rPr>
          <w:rFonts w:ascii="Linux Biolinum" w:hAnsi="Linux Biolinum" w:cs="Linux Biolinum"/>
        </w:rPr>
        <w:t xml:space="preserve">Director</w:t>
      </w:r>
      <w:r>
        <w:rPr/>
        <w:t xml:space="preserve"> neugebaut worden. </w:t>
      </w:r>
    </w:p>
    <w:p>
      <w:pPr>
        <w:pStyle w:val="einzug"/>
      </w:pPr>
      <w:r>
        <w:rPr/>
        <w:t xml:space="preserve">Auf beßere Nachrichten zu kommen so habe hier eine arme Schuhflickerfrau </w:t>
      </w:r>
    </w:p>
    <w:p>
      <w:pPr>
        <w:pStyle w:val="stumpf"/>
      </w:pPr>
      <w:r>
        <w:rPr/>
        <w:t xml:space="preserve">besucht, die mit 3 Söhnen, Abraham Isaac und Jakob, entbunden worden. </w:t>
      </w:r>
    </w:p>
    <w:p>
      <w:pPr>
        <w:pStyle w:val="stumpf"/>
      </w:pPr>
      <w:r>
        <w:rPr/>
        <w:t xml:space="preserve">Ich kam als hingeschickt hin der Dürftigkeit dieser Leute durch ein klein </w:t>
      </w:r>
    </w:p>
    <w:p>
      <w:pPr>
        <w:framePr w:w="1000" w:hSpace="420" w:wrap="around" w:hAnchor="page" w:vAnchor="text" w:xAlign="left" w:y="0"/>
        <w:keepNext w:val="true"/>
        <w:pStyle w:val="zeilenzählung"/>
      </w:pPr>
      <w:r>
        <w:rPr>
          <w:sz w:val="12"/>
        </w:rPr>
        <w:t>20</w:t>
      </w:r>
    </w:p>
    <w:p>
      <w:pPr>
        <w:pStyle w:val="stumpf"/>
      </w:pPr>
      <w:r>
        <w:rPr/>
        <w:t xml:space="preserve">Allmosen zu Hülfe zu kommen. Der Mann ist ein alter Hungar und Husar </w:t>
      </w:r>
    </w:p>
    <w:p>
      <w:pPr>
        <w:pStyle w:val="stumpf"/>
      </w:pPr>
      <w:r>
        <w:rPr/>
        <w:t xml:space="preserve">gewesen. Die Kinder hatten alle des Vaters Züge recht stark, klein aber recht </w:t>
      </w:r>
    </w:p>
    <w:p>
      <w:pPr>
        <w:pStyle w:val="stumpf"/>
      </w:pPr>
      <w:r>
        <w:rPr/>
        <w:t xml:space="preserve">ausgearbeitete Gesichterchen. </w:t>
      </w:r>
    </w:p>
    <w:p>
      <w:pPr>
        <w:pStyle w:val="einzug"/>
      </w:pPr>
      <w:r>
        <w:rPr/>
        <w:t xml:space="preserve">Mein Vater hat eine taub und stummgeborne Magd zur Patienten am </w:t>
      </w:r>
    </w:p>
    <w:p>
      <w:pPr>
        <w:pStyle w:val="stumpf"/>
      </w:pPr>
      <w:r>
        <w:rPr/>
        <w:t xml:space="preserve">schlimmen Finger, der ein Mangel oder eine Leere an Begriffen nicht </w:t>
      </w:r>
    </w:p>
    <w:p>
      <w:pPr>
        <w:framePr w:w="1000" w:hSpace="420" w:wrap="around" w:hAnchor="page" w:vAnchor="text" w:xAlign="left" w:y="0"/>
        <w:keepNext w:val="true"/>
        <w:pStyle w:val="zeilenzählung"/>
      </w:pPr>
      <w:r>
        <w:rPr>
          <w:sz w:val="12"/>
        </w:rPr>
        <w:t>25</w:t>
      </w:r>
    </w:p>
    <w:p>
      <w:pPr>
        <w:pStyle w:val="stumpf"/>
      </w:pPr>
      <w:r>
        <w:rPr/>
        <w:t xml:space="preserve">anzusehen ist. </w:t>
      </w:r>
    </w:p>
    <w:p>
      <w:pPr>
        <w:pStyle w:val="einzug"/>
      </w:pPr>
      <w:r>
        <w:rPr/>
        <w:t xml:space="preserve">Ich lese Riegers Paßionspredigten mit viel Erbauung, er hat eine faßliche </w:t>
      </w:r>
    </w:p>
    <w:p>
      <w:pPr>
        <w:pStyle w:val="stumpf"/>
      </w:pPr>
      <w:r>
        <w:rPr/>
        <w:t xml:space="preserve">Gründlichkeit, eine Salbung, die von Forstmanns seiner sehr unterschieden, </w:t>
      </w:r>
    </w:p>
    <w:p>
      <w:pPr>
        <w:pStyle w:val="stumpf"/>
      </w:pPr>
      <w:r>
        <w:rPr/>
        <w:t xml:space="preserve">der eine Kühnheit, einen Schwung hat, die wenige erreichen können, und </w:t>
      </w:r>
    </w:p>
    <w:p>
      <w:pPr>
        <w:pStyle w:val="stumpf"/>
      </w:pPr>
      <w:r>
        <w:rPr/>
        <w:t xml:space="preserve">wodurch er </w:t>
      </w:r>
      <w:r>
        <w:rPr/>
        <w:t xml:space="preserve">kältern</w:t>
      </w:r>
      <w:r>
        <w:rPr/>
        <w:t xml:space="preserve"> und blödern Lesern ärgerlich fallen muß. Eben die </w:t>
      </w:r>
    </w:p>
    <w:p>
      <w:pPr>
        <w:framePr w:w="1000" w:hSpace="420" w:wrap="around" w:hAnchor="page" w:vAnchor="text" w:xAlign="left" w:y="0"/>
        <w:keepNext w:val="true"/>
        <w:pStyle w:val="zeilenzählung"/>
      </w:pPr>
      <w:r>
        <w:rPr>
          <w:sz w:val="12"/>
        </w:rPr>
        <w:t>30</w:t>
      </w:r>
    </w:p>
    <w:p>
      <w:pPr>
        <w:pStyle w:val="stumpf"/>
      </w:pPr>
      <w:r>
        <w:rPr/>
        <w:t xml:space="preserve">Mannigfaltigkeit der Geschöpfe herrscht in den Gaben der Gnade und sind ein </w:t>
      </w:r>
    </w:p>
    <w:p>
      <w:pPr>
        <w:pStyle w:val="stumpf"/>
      </w:pPr>
      <w:r>
        <w:rPr/>
        <w:t xml:space="preserve">Beweiß, daß ein Gott ein Geist ist, der außer uns und in uns schaft. </w:t>
      </w:r>
    </w:p>
    <w:p>
      <w:pPr>
        <w:pStyle w:val="einzug"/>
      </w:pPr>
      <w:r>
        <w:rPr/>
        <w:t xml:space="preserve">Des alten </w:t>
      </w:r>
      <w:r>
        <w:rPr>
          <w:rFonts w:ascii="Linux Biolinum" w:hAnsi="Linux Biolinum" w:cs="Linux Biolinum"/>
        </w:rPr>
        <w:t xml:space="preserve">Tilemanni Heshusii Explicatio Epistolae Pauli ad Galatas</w:t>
      </w:r>
      <w:r>
        <w:rPr/>
        <w:t xml:space="preserve"> lag </w:t>
      </w:r>
    </w:p>
    <w:p>
      <w:pPr>
        <w:pStyle w:val="stumpf"/>
      </w:pPr>
      <w:r>
        <w:rPr/>
        <w:t xml:space="preserve">unter unsern alten Gemüll. Es thut mir nicht leyd sie gelesen zu haben. Die </w:t>
      </w:r>
    </w:p>
    <w:p>
      <w:pPr>
        <w:pStyle w:val="stumpf"/>
      </w:pPr>
      <w:r>
        <w:rPr/>
        <w:t xml:space="preserve">Lehre von der Rechtfertigung und guten Werken ist männlich und ritterl. </w:t>
      </w:r>
    </w:p>
    <w:p>
      <w:pPr>
        <w:framePr w:w="1000" w:hSpace="420" w:wrap="around" w:hAnchor="page" w:vAnchor="text" w:xAlign="left" w:y="0"/>
        <w:keepNext w:val="true"/>
        <w:pStyle w:val="zeilenzählung"/>
      </w:pPr>
      <w:r>
        <w:rPr>
          <w:sz w:val="12"/>
        </w:rPr>
        <w:t>35</w:t>
      </w:r>
    </w:p>
    <w:p>
      <w:pPr>
        <w:pStyle w:val="stumpf"/>
      </w:pPr>
      <w:r>
        <w:rPr/>
        <w:t xml:space="preserve">darinn auseinandergesetzt. Bey Gelegenheit der Worte </w:t>
      </w:r>
      <w:r>
        <w:rPr/>
        <w:t xml:space="preserve">ανθρωπους πειθω η</w:t>
      </w:r>
      <w:r>
        <w:rPr/>
        <w:t xml:space="preserve"> </w:t>
      </w:r>
    </w:p>
    <w:p>
      <w:pPr>
        <w:pStyle w:val="stumpf"/>
      </w:pPr>
      <w:r>
        <w:rPr/>
        <w:t xml:space="preserve">τον</w:t>
      </w:r>
      <w:r>
        <w:rPr/>
        <w:t xml:space="preserve"> </w:t>
      </w:r>
      <w:r>
        <w:rPr/>
        <w:t xml:space="preserve">Θεον;</w:t>
      </w:r>
      <w:r>
        <w:rPr/>
        <w:t xml:space="preserve"> sagt er: Wer </w:t>
      </w:r>
      <w:r>
        <w:rPr>
          <w:u w:val="single"/>
        </w:rPr>
        <w:t xml:space="preserve">sich Gott günstig machen</w:t>
      </w:r>
      <w:r>
        <w:rPr/>
        <w:t xml:space="preserve"> will, der verdammt die </w:t>
      </w:r>
    </w:p>
    <w:p>
      <w:pPr>
        <w:pStyle w:val="stumpf"/>
      </w:pPr>
      <w:r>
        <w:rPr/>
        <w:t xml:space="preserve">ganze Welt, läßt keinen Menschen ein gut Haar und muß Neid, Haß und </w:t>
      </w:r>
    </w:p>
    <w:p>
      <w:pPr>
        <w:framePr w:w="1000" w:hSpace="420" w:wrap="around" w:hAnchor="page" w:vAnchor="text" w:xAlign="left" w:y="0"/>
        <w:keepNext w:val="true"/>
        <w:pStyle w:val="seitenzählung"/>
      </w:pPr>
      <w:r>
        <w:rPr>
          <w:sz w:val="12"/>
          <w:b w:val="true"/>
        </w:rPr>
        <w:t>S. 13</w:t>
      </w:r>
      <w:r>
        <w:rPr/>
        <w:t xml:space="preserve"> </w:t>
      </w:r>
    </w:p>
    <w:p>
      <w:pPr>
        <w:pStyle w:val="stumpf"/>
      </w:pPr>
      <w:r>
        <w:rPr/>
        <w:t xml:space="preserve">Gefahr als natürl. Folgen seiner Lehrart ansehen. Das sind Früchte, über die </w:t>
      </w:r>
    </w:p>
    <w:p>
      <w:pPr>
        <w:pStyle w:val="stumpf"/>
      </w:pPr>
      <w:r>
        <w:rPr/>
        <w:t xml:space="preserve">er sich freuen muß. Fang nur an zu glauben; so wirst du wißen, daß der </w:t>
      </w:r>
    </w:p>
    <w:p>
      <w:pPr>
        <w:pStyle w:val="stumpf"/>
      </w:pPr>
      <w:r>
        <w:rPr/>
        <w:t xml:space="preserve">Glaube </w:t>
      </w:r>
      <w:r>
        <w:rPr>
          <w:u w:val="single"/>
        </w:rPr>
        <w:t xml:space="preserve">Gottes Wort</w:t>
      </w:r>
      <w:r>
        <w:rPr/>
        <w:t xml:space="preserve"> ist. </w:t>
      </w:r>
    </w:p>
    <w:p>
      <w:pPr>
        <w:pStyle w:val="stumpf"/>
      </w:pPr>
      <w:r>
        <w:rPr/>
        <w:t xml:space="preserve"> </w:t>
      </w:r>
    </w:p>
    <w:p>
      <w:pPr>
        <w:pStyle w:val="rechtsbündig"/>
      </w:pPr>
      <w:r>
        <w:rPr/>
        <w:t xml:space="preserve">den 22. Marz.</w:t>
      </w:r>
      <w:r>
        <w:rPr/>
        <w:t xml:space="preserve"> </w:t>
      </w:r>
    </w:p>
    <w:p>
      <w:pPr>
        <w:framePr w:w="1000" w:hSpace="420" w:wrap="around" w:hAnchor="page" w:vAnchor="text" w:xAlign="left" w:y="0"/>
        <w:keepNext w:val="true"/>
        <w:pStyle w:val="zeilenzählung"/>
      </w:pPr>
      <w:r>
        <w:rPr>
          <w:sz w:val="12"/>
        </w:rPr>
        <w:t>5</w:t>
      </w:r>
    </w:p>
    <w:p>
      <w:pPr>
        <w:pStyle w:val="einzug"/>
      </w:pPr>
      <w:r>
        <w:rPr/>
        <w:t xml:space="preserve">Ich habe mein lieber Bruder eben die Bergpredigt gelesen. Voller Muth </w:t>
      </w:r>
    </w:p>
    <w:p>
      <w:pPr>
        <w:pStyle w:val="stumpf"/>
      </w:pPr>
      <w:r>
        <w:rPr/>
        <w:t xml:space="preserve">lege ich also die Hand an mein Versprechen und mache den Anfang Dir in </w:t>
      </w:r>
    </w:p>
    <w:p>
      <w:pPr>
        <w:pStyle w:val="stumpf"/>
      </w:pPr>
      <w:r>
        <w:rPr/>
        <w:t xml:space="preserve">Gottes Namen das mitzutheilen, was ich über das N. T. sammle und noch </w:t>
      </w:r>
    </w:p>
    <w:p>
      <w:pPr>
        <w:pStyle w:val="stumpf"/>
      </w:pPr>
      <w:r>
        <w:rPr/>
        <w:t xml:space="preserve">sammlen werde. </w:t>
      </w:r>
    </w:p>
    <w:p>
      <w:pPr>
        <w:pStyle w:val="einzug"/>
      </w:pPr>
      <w:r>
        <w:rPr/>
        <w:t xml:space="preserve">Die Aufschrift der Evangelisten. </w:t>
      </w:r>
      <w:r>
        <w:rPr/>
        <w:t xml:space="preserve">κατα</w:t>
      </w:r>
      <w:r>
        <w:rPr/>
        <w:t xml:space="preserve">. Man hat viele Exempel aus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profanscribenten</w:t>
      </w:r>
      <w:r>
        <w:rPr/>
        <w:t xml:space="preserve"> gesammlet, daß diese </w:t>
      </w:r>
      <w:r>
        <w:rPr>
          <w:rFonts w:ascii="Linux Biolinum" w:hAnsi="Linux Biolinum" w:cs="Linux Biolinum"/>
        </w:rPr>
        <w:t xml:space="preserve">Praeposition</w:t>
      </w:r>
      <w:r>
        <w:rPr/>
        <w:t xml:space="preserve"> eine gewöhnliche Umschreibung </w:t>
      </w:r>
    </w:p>
    <w:p>
      <w:pPr>
        <w:pStyle w:val="stumpf"/>
      </w:pPr>
      <w:r>
        <w:rPr/>
        <w:t xml:space="preserve">des </w:t>
      </w:r>
      <w:r>
        <w:rPr>
          <w:rFonts w:ascii="Linux Biolinum" w:hAnsi="Linux Biolinum" w:cs="Linux Biolinum"/>
        </w:rPr>
        <w:t xml:space="preserve">Genit.</w:t>
      </w:r>
      <w:r>
        <w:rPr/>
        <w:t xml:space="preserve"> oder </w:t>
      </w:r>
      <w:r>
        <w:rPr>
          <w:rFonts w:ascii="Linux Biolinum" w:hAnsi="Linux Biolinum" w:cs="Linux Biolinum"/>
        </w:rPr>
        <w:t xml:space="preserve">Abl.</w:t>
      </w:r>
      <w:r>
        <w:rPr/>
        <w:t xml:space="preserve"> sey. Es ist hier aber mehr </w:t>
      </w:r>
      <w:r>
        <w:rPr>
          <w:u w:val="single"/>
        </w:rPr>
        <w:t xml:space="preserve">als</w:t>
      </w:r>
      <w:r>
        <w:rPr/>
        <w:t xml:space="preserve"> Umschreibung, oder dieser </w:t>
      </w:r>
    </w:p>
    <w:p>
      <w:pPr>
        <w:pStyle w:val="stumpf"/>
      </w:pPr>
      <w:r>
        <w:rPr/>
        <w:t xml:space="preserve">Ausdruck des </w:t>
      </w:r>
      <w:r>
        <w:rPr>
          <w:rFonts w:ascii="Linux Biolinum" w:hAnsi="Linux Biolinum" w:cs="Linux Biolinum"/>
        </w:rPr>
        <w:t xml:space="preserve">Casus</w:t>
      </w:r>
      <w:r>
        <w:rPr/>
        <w:t xml:space="preserve"> hat seinen Grund. Es ist nicht Matthäi oder Lucä </w:t>
      </w:r>
    </w:p>
    <w:p>
      <w:pPr>
        <w:pStyle w:val="stumpf"/>
      </w:pPr>
      <w:r>
        <w:rPr/>
        <w:t xml:space="preserve">Evangelium, noch von </w:t>
      </w:r>
      <w:r>
        <w:rPr>
          <w:u w:val="single"/>
        </w:rPr>
        <w:t xml:space="preserve">ihnen</w:t>
      </w:r>
      <w:r>
        <w:rPr/>
        <w:t xml:space="preserve">; so wenig als die Offenbarung Johannis recht </w:t>
      </w:r>
    </w:p>
    <w:p>
      <w:pPr>
        <w:pStyle w:val="stumpf"/>
      </w:pPr>
      <w:r>
        <w:rPr/>
        <w:t xml:space="preserve">genannt wird, sondern Offenbarung Jesu Christi, zum Titel hat; also auch </w:t>
      </w:r>
    </w:p>
    <w:p>
      <w:pPr>
        <w:framePr w:w="1000" w:hSpace="420" w:wrap="around" w:hAnchor="page" w:vAnchor="text" w:xAlign="left" w:y="0"/>
        <w:keepNext w:val="true"/>
        <w:pStyle w:val="zeilenzählung"/>
      </w:pPr>
      <w:r>
        <w:rPr>
          <w:sz w:val="12"/>
        </w:rPr>
        <w:t>15</w:t>
      </w:r>
    </w:p>
    <w:p>
      <w:pPr>
        <w:pStyle w:val="stumpf"/>
      </w:pPr>
      <w:r>
        <w:rPr/>
        <w:t xml:space="preserve">hier: Evangelium </w:t>
      </w:r>
      <w:r>
        <w:rPr>
          <w:u w:val="single"/>
        </w:rPr>
        <w:t xml:space="preserve">nach</w:t>
      </w:r>
      <w:r>
        <w:rPr/>
        <w:t xml:space="preserve"> Matthäi, </w:t>
      </w:r>
      <w:r>
        <w:rPr>
          <w:u w:val="single"/>
        </w:rPr>
        <w:t xml:space="preserve">nach</w:t>
      </w:r>
      <w:r>
        <w:rPr/>
        <w:t xml:space="preserve"> </w:t>
      </w:r>
      <w:r>
        <w:rPr>
          <w:rFonts w:ascii="Linux Biolinum" w:hAnsi="Linux Biolinum" w:cs="Linux Biolinum"/>
        </w:rPr>
        <w:t xml:space="preserve">Marci,</w:t>
      </w:r>
      <w:r>
        <w:rPr/>
        <w:t xml:space="preserve"> </w:t>
      </w:r>
      <w:r>
        <w:rPr>
          <w:u w:val="single"/>
        </w:rPr>
        <w:t xml:space="preserve">nach</w:t>
      </w:r>
      <w:r>
        <w:rPr/>
        <w:t xml:space="preserve"> </w:t>
      </w:r>
      <w:r>
        <w:rPr>
          <w:rFonts w:ascii="Linux Biolinum" w:hAnsi="Linux Biolinum" w:cs="Linux Biolinum"/>
        </w:rPr>
        <w:t xml:space="preserve">Lucae</w:t>
      </w:r>
      <w:r>
        <w:rPr/>
        <w:t xml:space="preserve"> und Johann. </w:t>
      </w:r>
    </w:p>
    <w:p>
      <w:pPr>
        <w:pStyle w:val="stumpf"/>
      </w:pPr>
      <w:r>
        <w:rPr>
          <w:u w:val="single"/>
        </w:rPr>
        <w:t xml:space="preserve">Erzählung</w:t>
      </w:r>
      <w:r>
        <w:rPr/>
        <w:t xml:space="preserve">. </w:t>
      </w:r>
      <w:r>
        <w:rPr>
          <w:rFonts w:ascii="Linux Biolinum" w:hAnsi="Linux Biolinum" w:cs="Linux Biolinum"/>
        </w:rPr>
        <w:t xml:space="preserve">Bengel</w:t>
      </w:r>
      <w:r>
        <w:rPr/>
        <w:t xml:space="preserve"> merkt daher ganz recht an, daß es nicht 4 </w:t>
      </w:r>
      <w:r>
        <w:rPr>
          <w:rFonts w:ascii="Linux Biolinum" w:hAnsi="Linux Biolinum" w:cs="Linux Biolinum"/>
        </w:rPr>
        <w:t xml:space="preserve">Euangelia</w:t>
      </w:r>
      <w:r>
        <w:rPr/>
        <w:t xml:space="preserve"> </w:t>
      </w:r>
    </w:p>
    <w:p>
      <w:pPr>
        <w:pStyle w:val="stumpf"/>
      </w:pPr>
      <w:r>
        <w:rPr/>
        <w:t xml:space="preserve">giebt, sondern </w:t>
      </w:r>
      <w:r>
        <w:rPr>
          <w:u w:val="single"/>
        </w:rPr>
        <w:t xml:space="preserve">ein</w:t>
      </w:r>
      <w:r>
        <w:rPr/>
        <w:t xml:space="preserve"> Evangelium, das von 4 Geschichtschreibern oder in </w:t>
      </w:r>
    </w:p>
    <w:p>
      <w:pPr>
        <w:pStyle w:val="stumpf"/>
      </w:pPr>
      <w:r>
        <w:rPr/>
        <w:t xml:space="preserve">4 Büchern </w:t>
      </w:r>
    </w:p>
    <w:p>
      <w:pPr>
        <w:pStyle w:val="einzug"/>
      </w:pPr>
      <w:r>
        <w:rPr>
          <w:rFonts w:ascii="Linux Biolinum" w:hAnsi="Linux Biolinum" w:cs="Linux Biolinum"/>
        </w:rPr>
        <w:t xml:space="preserve">V.</w:t>
      </w:r>
      <w:r>
        <w:rPr/>
        <w:t xml:space="preserve"> 1. </w:t>
      </w:r>
      <w:r>
        <w:rPr>
          <w:rFonts w:ascii="Linux Biolinum" w:hAnsi="Linux Biolinum" w:cs="Linux Biolinum"/>
        </w:rPr>
        <w:t xml:space="preserve">Prior pars versiculi Summam Noui Testamenti; altera</w:t>
      </w:r>
      <w:r>
        <w:rPr/>
        <w:t xml:space="preserve"> </w:t>
      </w:r>
    </w:p>
    <w:p>
      <w:pPr>
        <w:framePr w:w="1000" w:hSpace="420" w:wrap="around" w:hAnchor="page" w:vAnchor="text" w:xAlign="left" w:y="0"/>
        <w:keepNext w:val="true"/>
        <w:pStyle w:val="zeilenzählung"/>
      </w:pPr>
      <w:r>
        <w:rPr>
          <w:sz w:val="12"/>
        </w:rPr>
        <w:t>20</w:t>
      </w:r>
    </w:p>
    <w:p>
      <w:pPr>
        <w:pStyle w:val="stumpf"/>
      </w:pPr>
      <w:r>
        <w:rPr/>
        <w:t xml:space="preserve">ανακεφαλαιωσιν</w:t>
      </w:r>
      <w:r>
        <w:rPr/>
        <w:t xml:space="preserve"> </w:t>
      </w:r>
      <w:r>
        <w:rPr>
          <w:rFonts w:ascii="Linux Biolinum" w:hAnsi="Linux Biolinum" w:cs="Linux Biolinum"/>
        </w:rPr>
        <w:t xml:space="preserve">V. T. habet;</w:t>
      </w:r>
      <w:r>
        <w:rPr/>
        <w:t xml:space="preserve"> sagt </w:t>
      </w:r>
      <w:r>
        <w:rPr>
          <w:rFonts w:ascii="Linux Biolinum" w:hAnsi="Linux Biolinum" w:cs="Linux Biolinum"/>
        </w:rPr>
        <w:t xml:space="preserve">Bengel.</w:t>
      </w:r>
      <w:r>
        <w:rPr/>
        <w:t xml:space="preserve"> </w:t>
      </w:r>
      <w:r>
        <w:rPr/>
        <w:t xml:space="preserve">βιβλος γενεσεως</w:t>
      </w:r>
      <w:r>
        <w:rPr/>
        <w:t xml:space="preserve">. Ueber diese Worte </w:t>
      </w:r>
    </w:p>
    <w:p>
      <w:pPr>
        <w:pStyle w:val="stumpf"/>
      </w:pPr>
      <w:r>
        <w:rPr/>
        <w:t xml:space="preserve">habe gestern Gelegenheit viel nachzudenken; der Schlußsatz ist, daß es </w:t>
      </w:r>
    </w:p>
    <w:p>
      <w:pPr>
        <w:pStyle w:val="stumpf"/>
      </w:pPr>
      <w:r>
        <w:rPr/>
        <w:t xml:space="preserve">beßer durch Geschlechtsregister, oder Verzeichnis, Stammbaum oder </w:t>
      </w:r>
    </w:p>
    <w:p>
      <w:pPr>
        <w:pStyle w:val="stumpf"/>
      </w:pPr>
      <w:r>
        <w:rPr>
          <w:u w:val="single"/>
        </w:rPr>
        <w:t xml:space="preserve">Geschlechtstafel</w:t>
      </w:r>
      <w:r>
        <w:rPr/>
        <w:t xml:space="preserve"> übersetzt werden müße. Wie sich das A. T. mit der </w:t>
      </w:r>
      <w:r>
        <w:rPr>
          <w:rFonts w:ascii="Linux Biolinum" w:hAnsi="Linux Biolinum" w:cs="Linux Biolinum"/>
        </w:rPr>
        <w:t xml:space="preserve">genesi</w:t>
      </w:r>
      <w:r>
        <w:rPr/>
        <w:t xml:space="preserve"> </w:t>
      </w:r>
    </w:p>
    <w:p>
      <w:pPr>
        <w:pStyle w:val="stumpf"/>
      </w:pPr>
      <w:r>
        <w:rPr/>
        <w:t xml:space="preserve">anfängt und das </w:t>
      </w:r>
      <w:r>
        <w:rPr>
          <w:rFonts w:ascii="Linux Biolinum" w:hAnsi="Linux Biolinum" w:cs="Linux Biolinum"/>
        </w:rPr>
        <w:t xml:space="preserve">V.</w:t>
      </w:r>
      <w:r>
        <w:rPr/>
        <w:t xml:space="preserve"> Kapitel des 1. Buchs Mos. so fängt sich das N. T. mit </w:t>
      </w:r>
    </w:p>
    <w:p>
      <w:pPr>
        <w:framePr w:w="1000" w:hSpace="420" w:wrap="around" w:hAnchor="page" w:vAnchor="text" w:xAlign="left" w:y="0"/>
        <w:keepNext w:val="true"/>
        <w:pStyle w:val="zeilenzählung"/>
      </w:pPr>
      <w:r>
        <w:rPr>
          <w:sz w:val="12"/>
        </w:rPr>
        <w:t>25</w:t>
      </w:r>
    </w:p>
    <w:p>
      <w:pPr>
        <w:pStyle w:val="stumpf"/>
      </w:pPr>
      <w:r>
        <w:rPr/>
        <w:t xml:space="preserve">dem Ursprung J. </w:t>
      </w:r>
      <w:r>
        <w:rPr>
          <w:rFonts w:ascii="Linux Biolinum" w:hAnsi="Linux Biolinum" w:cs="Linux Biolinum"/>
        </w:rPr>
        <w:t xml:space="preserve">C.</w:t>
      </w:r>
      <w:r>
        <w:rPr/>
        <w:t xml:space="preserve"> nach dem Fleisch an. Alle Gründe jetzt aufzusetzen, die </w:t>
      </w:r>
    </w:p>
    <w:p>
      <w:pPr>
        <w:pStyle w:val="stumpf"/>
      </w:pPr>
      <w:r>
        <w:rPr/>
        <w:t xml:space="preserve">in dem folgenden Text und dem Matthäo liegen, wäre zu weitläuftig und </w:t>
      </w:r>
    </w:p>
    <w:p>
      <w:pPr>
        <w:pStyle w:val="stumpf"/>
      </w:pPr>
      <w:r>
        <w:rPr/>
        <w:t xml:space="preserve">überlaße Deinem Nachdenken. </w:t>
      </w:r>
    </w:p>
    <w:p>
      <w:pPr>
        <w:pStyle w:val="einzug"/>
      </w:pPr>
      <w:r>
        <w:rPr/>
        <w:t xml:space="preserve">Matthäus hat Josephs; </w:t>
      </w:r>
      <w:r>
        <w:rPr>
          <w:rFonts w:ascii="Linux Biolinum" w:hAnsi="Linux Biolinum" w:cs="Linux Biolinum"/>
        </w:rPr>
        <w:t xml:space="preserve">Lucas Mariae</w:t>
      </w:r>
      <w:r>
        <w:rPr/>
        <w:t xml:space="preserve"> Geschlechtsregister. Matthäus fängt </w:t>
      </w:r>
    </w:p>
    <w:p>
      <w:pPr>
        <w:pStyle w:val="stumpf"/>
      </w:pPr>
      <w:r>
        <w:rPr/>
        <w:t xml:space="preserve">von Abraham an, weil er für Juden schrieb. Lucas hört bey dem Anfang aller </w:t>
      </w:r>
    </w:p>
    <w:p>
      <w:pPr>
        <w:framePr w:w="1000" w:hSpace="420" w:wrap="around" w:hAnchor="page" w:vAnchor="text" w:xAlign="left" w:y="0"/>
        <w:keepNext w:val="true"/>
        <w:pStyle w:val="zeilenzählung"/>
      </w:pPr>
      <w:r>
        <w:rPr>
          <w:sz w:val="12"/>
        </w:rPr>
        <w:t>30</w:t>
      </w:r>
    </w:p>
    <w:p>
      <w:pPr>
        <w:pStyle w:val="stumpf"/>
      </w:pPr>
      <w:r>
        <w:rPr/>
        <w:t xml:space="preserve">Dinge auf; und ohne Betracht der Mütter, geht er bloß die Reyhe der </w:t>
      </w:r>
      <w:r>
        <w:rPr>
          <w:u w:val="single"/>
        </w:rPr>
        <w:t xml:space="preserve">Väter</w:t>
      </w:r>
      <w:r>
        <w:rPr/>
        <w:t xml:space="preserve"> </w:t>
      </w:r>
    </w:p>
    <w:p>
      <w:pPr>
        <w:pStyle w:val="stumpf"/>
      </w:pPr>
      <w:r>
        <w:rPr/>
        <w:t xml:space="preserve">durch, die im </w:t>
      </w:r>
      <w:r>
        <w:rPr>
          <w:u w:val="single"/>
        </w:rPr>
        <w:t xml:space="preserve">natürl</w:t>
      </w:r>
      <w:r>
        <w:rPr/>
        <w:t xml:space="preserve">. Verstande Väter heißen. </w:t>
      </w:r>
    </w:p>
    <w:p>
      <w:pPr>
        <w:pStyle w:val="einzug"/>
      </w:pPr>
      <w:r>
        <w:rPr/>
        <w:t xml:space="preserve">11. </w:t>
      </w:r>
      <w:r>
        <w:rPr/>
        <w:t xml:space="preserve">μετοικεσιας</w:t>
      </w:r>
      <w:r>
        <w:rPr/>
        <w:t xml:space="preserve"> </w:t>
      </w:r>
      <w:r>
        <w:rPr/>
        <w:t xml:space="preserve">βαβυλωνος</w:t>
      </w:r>
      <w:r>
        <w:rPr/>
        <w:t xml:space="preserve">) der </w:t>
      </w:r>
      <w:r>
        <w:rPr>
          <w:rFonts w:ascii="Linux Biolinum" w:hAnsi="Linux Biolinum" w:cs="Linux Biolinum"/>
        </w:rPr>
        <w:t xml:space="preserve">Genitiuus</w:t>
      </w:r>
      <w:r>
        <w:rPr/>
        <w:t xml:space="preserve"> bedeutet öfters </w:t>
      </w:r>
      <w:r>
        <w:rPr>
          <w:rFonts w:ascii="Linux Biolinum" w:hAnsi="Linux Biolinum" w:cs="Linux Biolinum"/>
        </w:rPr>
        <w:t xml:space="preserve">motum ad </w:t>
      </w:r>
    </w:p>
    <w:p>
      <w:pPr>
        <w:pStyle w:val="stumpf"/>
      </w:pPr>
      <w:r>
        <w:rPr>
          <w:rFonts w:ascii="Linux Biolinum" w:hAnsi="Linux Biolinum" w:cs="Linux Biolinum"/>
        </w:rPr>
        <w:t xml:space="preserve">locum;</w:t>
      </w:r>
      <w:r>
        <w:rPr/>
        <w:t xml:space="preserve"> nach Babylon. </w:t>
      </w:r>
    </w:p>
    <w:p>
      <w:pPr>
        <w:pStyle w:val="einzug"/>
      </w:pPr>
      <w:r>
        <w:rPr/>
        <w:t xml:space="preserve">17. </w:t>
      </w:r>
      <w:r>
        <w:rPr>
          <w:rFonts w:ascii="Linux Biolinum" w:hAnsi="Linux Biolinum" w:cs="Linux Biolinum"/>
        </w:rPr>
        <w:t xml:space="preserve">Aequalitas generationum non genealogica; sed chronologica;</w:t>
      </w:r>
      <w:r>
        <w:rPr/>
        <w:t xml:space="preserve"> </w:t>
      </w:r>
    </w:p>
    <w:p>
      <w:pPr>
        <w:framePr w:w="1000" w:hSpace="420" w:wrap="around" w:hAnchor="page" w:vAnchor="text" w:xAlign="left" w:y="0"/>
        <w:keepNext w:val="true"/>
        <w:pStyle w:val="zeilenzählung"/>
      </w:pPr>
      <w:r>
        <w:rPr>
          <w:sz w:val="12"/>
        </w:rPr>
        <w:t>35</w:t>
      </w:r>
    </w:p>
    <w:p>
      <w:pPr>
        <w:pStyle w:val="stumpf"/>
      </w:pPr>
      <w:r>
        <w:rPr/>
        <w:t xml:space="preserve">beweist </w:t>
      </w:r>
      <w:r>
        <w:rPr>
          <w:rFonts w:ascii="Linux Biolinum" w:hAnsi="Linux Biolinum" w:cs="Linux Biolinum"/>
        </w:rPr>
        <w:t xml:space="preserve">Bengel. In periodis temporum, diuinitus definitis, perpetua est </w:t>
      </w:r>
    </w:p>
    <w:p>
      <w:pPr>
        <w:pStyle w:val="stumpf"/>
      </w:pPr>
      <w:r>
        <w:rPr>
          <w:rFonts w:ascii="Linux Biolinum" w:hAnsi="Linux Biolinum" w:cs="Linux Biolinum"/>
        </w:rPr>
        <w:t xml:space="preserve">Analogia.</w:t>
      </w:r>
      <w:r>
        <w:rPr/>
        <w:t xml:space="preserve"> </w:t>
      </w:r>
    </w:p>
    <w:p>
      <w:pPr>
        <w:framePr w:w="1000" w:hSpace="420" w:wrap="around" w:hAnchor="page" w:vAnchor="text" w:xAlign="left" w:y="0"/>
        <w:keepNext w:val="true"/>
        <w:pStyle w:val="seitenzählung"/>
      </w:pPr>
      <w:r>
        <w:rPr>
          <w:sz w:val="12"/>
          <w:b w:val="true"/>
        </w:rPr>
        <w:t>S. 14</w:t>
      </w:r>
      <w:r>
        <w:rPr/>
        <w:t xml:space="preserve"> </w:t>
      </w:r>
    </w:p>
    <w:p>
      <w:pPr>
        <w:pStyle w:val="einzug"/>
      </w:pPr>
      <w:r>
        <w:rPr/>
        <w:t xml:space="preserve">18. </w:t>
      </w:r>
      <w:r>
        <w:rPr/>
        <w:t xml:space="preserve">πριν η συνελθειν</w:t>
      </w:r>
      <w:r>
        <w:rPr/>
        <w:t xml:space="preserve">) vor der Hochzeit. </w:t>
      </w:r>
      <w:r>
        <w:rPr/>
        <w:t xml:space="preserve">ευρεθη</w:t>
      </w:r>
      <w:r>
        <w:rPr/>
        <w:t xml:space="preserve">) Die Griechen brauchen </w:t>
      </w:r>
    </w:p>
    <w:p>
      <w:pPr>
        <w:pStyle w:val="stumpf"/>
      </w:pPr>
      <w:r>
        <w:rPr/>
        <w:t xml:space="preserve">dies </w:t>
      </w:r>
      <w:r>
        <w:rPr>
          <w:rFonts w:ascii="Linux Biolinum" w:hAnsi="Linux Biolinum" w:cs="Linux Biolinum"/>
        </w:rPr>
        <w:t xml:space="preserve">verbum</w:t>
      </w:r>
      <w:r>
        <w:rPr/>
        <w:t xml:space="preserve"> als wir; es befand sich so; es war so. Maria wurde schwanger </w:t>
      </w:r>
    </w:p>
    <w:p>
      <w:pPr>
        <w:pStyle w:val="stumpf"/>
      </w:pPr>
      <w:r>
        <w:rPr/>
        <w:t xml:space="preserve">befunden, oder war schwanger vom heiligen Geist. </w:t>
      </w:r>
    </w:p>
    <w:p>
      <w:pPr>
        <w:pStyle w:val="einzug"/>
      </w:pPr>
      <w:r>
        <w:rPr/>
        <w:t xml:space="preserve">19. </w:t>
      </w:r>
      <w:r>
        <w:rPr/>
        <w:t xml:space="preserve">δικαιος</w:t>
      </w:r>
      <w:r>
        <w:rPr/>
        <w:t xml:space="preserve">, ein </w:t>
      </w:r>
      <w:r>
        <w:rPr>
          <w:u w:val="single"/>
        </w:rPr>
        <w:t xml:space="preserve">billiger</w:t>
      </w:r>
      <w:r>
        <w:rPr/>
        <w:t xml:space="preserve"> Mann; Heumann sagt: hatte ein gütiges Herz. </w:t>
      </w:r>
    </w:p>
    <w:p>
      <w:pPr>
        <w:framePr w:w="1000" w:hSpace="420" w:wrap="around" w:hAnchor="page" w:vAnchor="text" w:xAlign="left" w:y="0"/>
        <w:keepNext w:val="true"/>
        <w:pStyle w:val="zeilenzählung"/>
      </w:pPr>
      <w:r>
        <w:rPr>
          <w:sz w:val="12"/>
        </w:rPr>
        <w:t>5</w:t>
      </w:r>
    </w:p>
    <w:p>
      <w:pPr>
        <w:pStyle w:val="stumpf"/>
      </w:pPr>
      <w:r>
        <w:rPr/>
        <w:t xml:space="preserve">Wie </w:t>
      </w:r>
      <w:r>
        <w:rPr>
          <w:u w:val="single"/>
        </w:rPr>
        <w:t xml:space="preserve">ungerecht</w:t>
      </w:r>
      <w:r>
        <w:rPr/>
        <w:t xml:space="preserve"> wir handeln, wenn wir unserer </w:t>
      </w:r>
      <w:r>
        <w:rPr>
          <w:u w:val="single"/>
        </w:rPr>
        <w:t xml:space="preserve">natürl. Billigkeit</w:t>
      </w:r>
      <w:r>
        <w:rPr/>
        <w:t xml:space="preserve"> </w:t>
      </w:r>
    </w:p>
    <w:p>
      <w:pPr>
        <w:pStyle w:val="stumpf"/>
      </w:pPr>
      <w:r>
        <w:rPr/>
        <w:t xml:space="preserve">überlaßen sind! Daß </w:t>
      </w:r>
      <w:r>
        <w:rPr/>
        <w:t xml:space="preserve">δικαιος</w:t>
      </w:r>
      <w:r>
        <w:rPr/>
        <w:t xml:space="preserve"> öfters </w:t>
      </w:r>
      <w:r>
        <w:rPr>
          <w:rFonts w:ascii="Linux Biolinum" w:hAnsi="Linux Biolinum" w:cs="Linux Biolinum"/>
        </w:rPr>
        <w:t xml:space="preserve">clemens, benignus</w:t>
      </w:r>
      <w:r>
        <w:rPr/>
        <w:t xml:space="preserve"> bedeute, hat </w:t>
      </w:r>
      <w:r>
        <w:rPr>
          <w:rFonts w:ascii="Linux Biolinum" w:hAnsi="Linux Biolinum" w:cs="Linux Biolinum"/>
        </w:rPr>
        <w:t xml:space="preserve">Elsner</w:t>
      </w:r>
      <w:r>
        <w:rPr/>
        <w:t xml:space="preserve"> </w:t>
      </w:r>
    </w:p>
    <w:p>
      <w:pPr>
        <w:pStyle w:val="stumpf"/>
      </w:pPr>
      <w:r>
        <w:rPr/>
        <w:t xml:space="preserve">nach </w:t>
      </w:r>
      <w:r>
        <w:rPr>
          <w:rFonts w:ascii="Linux Biolinum" w:hAnsi="Linux Biolinum" w:cs="Linux Biolinum"/>
        </w:rPr>
        <w:t xml:space="preserve">Hackspan</w:t>
      </w:r>
      <w:r>
        <w:rPr/>
        <w:t xml:space="preserve"> und </w:t>
      </w:r>
      <w:r>
        <w:rPr>
          <w:rFonts w:ascii="Linux Biolinum" w:hAnsi="Linux Biolinum" w:cs="Linux Biolinum"/>
        </w:rPr>
        <w:t xml:space="preserve">Homberg</w:t>
      </w:r>
      <w:r>
        <w:rPr/>
        <w:t xml:space="preserve"> bestätigt. </w:t>
      </w:r>
    </w:p>
    <w:p>
      <w:pPr>
        <w:pStyle w:val="einzug"/>
      </w:pPr>
      <w:r>
        <w:rPr/>
        <w:t xml:space="preserve">παραδειγματιζειν</w:t>
      </w:r>
      <w:r>
        <w:rPr/>
        <w:t xml:space="preserve">) </w:t>
      </w:r>
      <w:r>
        <w:rPr>
          <w:rFonts w:ascii="Linux Biolinum" w:hAnsi="Linux Biolinum" w:cs="Linux Biolinum"/>
        </w:rPr>
        <w:t xml:space="preserve">prostitui</w:t>
      </w:r>
      <w:r>
        <w:rPr/>
        <w:t xml:space="preserve">ren, ein Exempel an jemand </w:t>
      </w:r>
      <w:r>
        <w:rPr>
          <w:rFonts w:ascii="Linux Biolinum" w:hAnsi="Linux Biolinum" w:cs="Linux Biolinum"/>
        </w:rPr>
        <w:t xml:space="preserve">statui</w:t>
      </w:r>
      <w:r>
        <w:rPr/>
        <w:t xml:space="preserve">ren, einen </w:t>
      </w:r>
    </w:p>
    <w:p>
      <w:pPr>
        <w:pStyle w:val="stumpf"/>
      </w:pPr>
      <w:r>
        <w:rPr/>
        <w:t xml:space="preserve">zum </w:t>
      </w:r>
      <w:r>
        <w:rPr>
          <w:rFonts w:ascii="Linux Biolinum" w:hAnsi="Linux Biolinum" w:cs="Linux Biolinum"/>
        </w:rPr>
        <w:t xml:space="preserve">Spectacul</w:t>
      </w:r>
      <w:r>
        <w:rPr/>
        <w:t xml:space="preserve"> machen. </w:t>
      </w:r>
    </w:p>
    <w:p>
      <w:pPr>
        <w:framePr w:w="1000" w:hSpace="420" w:wrap="around" w:hAnchor="page" w:vAnchor="text" w:xAlign="left" w:y="0"/>
        <w:keepNext w:val="true"/>
        <w:pStyle w:val="zeilenzählung"/>
      </w:pPr>
      <w:r>
        <w:rPr>
          <w:sz w:val="12"/>
        </w:rPr>
        <w:t>10</w:t>
      </w:r>
    </w:p>
    <w:p>
      <w:pPr>
        <w:pStyle w:val="einzug"/>
      </w:pPr>
      <w:r>
        <w:rPr/>
        <w:t xml:space="preserve">20. </w:t>
      </w:r>
      <w:r>
        <w:rPr/>
        <w:t xml:space="preserve">παραλαβειν</w:t>
      </w:r>
      <w:r>
        <w:rPr/>
        <w:t xml:space="preserve">) </w:t>
      </w:r>
      <w:r>
        <w:rPr>
          <w:u w:val="single"/>
          <w:rFonts w:ascii="Linux Biolinum" w:hAnsi="Linux Biolinum" w:cs="Linux Biolinum"/>
        </w:rPr>
        <w:t xml:space="preserve">accipere</w:t>
      </w:r>
      <w:r>
        <w:rPr>
          <w:rFonts w:ascii="Linux Biolinum" w:hAnsi="Linux Biolinum" w:cs="Linux Biolinum"/>
        </w:rPr>
        <w:t xml:space="preserve">,</w:t>
      </w:r>
      <w:r>
        <w:rPr/>
        <w:t xml:space="preserve"> bey den Lateinern; selbst unser deutsches Wort </w:t>
      </w:r>
    </w:p>
    <w:p>
      <w:pPr>
        <w:pStyle w:val="stumpf"/>
      </w:pPr>
      <w:r>
        <w:rPr>
          <w:u w:val="single"/>
        </w:rPr>
        <w:t xml:space="preserve">nehmen</w:t>
      </w:r>
      <w:r>
        <w:rPr/>
        <w:t xml:space="preserve"> hat eine besondere und genauere Bedeutung in dem Fall, wovon hier </w:t>
      </w:r>
    </w:p>
    <w:p>
      <w:pPr>
        <w:pStyle w:val="stumpf"/>
      </w:pPr>
      <w:r>
        <w:rPr/>
        <w:t xml:space="preserve">die Rede ist; die </w:t>
      </w:r>
      <w:r>
        <w:rPr>
          <w:u w:val="single"/>
        </w:rPr>
        <w:t xml:space="preserve">bürgerl</w:t>
      </w:r>
      <w:r>
        <w:rPr/>
        <w:t xml:space="preserve">. Vollendung der Verlobung wie </w:t>
      </w:r>
      <w:r>
        <w:rPr/>
        <w:t xml:space="preserve">συνελθειν</w:t>
      </w:r>
      <w:r>
        <w:rPr/>
        <w:t xml:space="preserve">, </w:t>
      </w:r>
    </w:p>
    <w:p>
      <w:pPr>
        <w:pStyle w:val="stumpf"/>
      </w:pPr>
      <w:r>
        <w:rPr/>
        <w:t xml:space="preserve">beywohnen, die </w:t>
      </w:r>
      <w:r>
        <w:rPr>
          <w:u w:val="single"/>
        </w:rPr>
        <w:t xml:space="preserve">natürl</w:t>
      </w:r>
      <w:r>
        <w:rPr/>
        <w:t xml:space="preserve">. Vollziehung der Ehe </w:t>
      </w:r>
      <w:r>
        <w:rPr>
          <w:rFonts w:ascii="Linux Biolinum" w:hAnsi="Linux Biolinum" w:cs="Linux Biolinum"/>
        </w:rPr>
        <w:t xml:space="preserve">V.</w:t>
      </w:r>
      <w:r>
        <w:rPr/>
        <w:t xml:space="preserve"> 18. </w:t>
      </w:r>
    </w:p>
    <w:p>
      <w:pPr>
        <w:pStyle w:val="einzug"/>
      </w:pPr>
      <w:r>
        <w:rPr/>
        <w:t xml:space="preserve">το</w:t>
      </w:r>
      <w:r>
        <w:rPr>
          <w:rFonts w:ascii="Linux Biolinum" w:hAnsi="Linux Biolinum" w:cs="Linux Biolinum"/>
        </w:rPr>
        <w:t xml:space="preserve">-</w:t>
      </w:r>
      <w:r>
        <w:rPr/>
        <w:t xml:space="preserve">γεννηθεν</w:t>
      </w:r>
      <w:r>
        <w:rPr/>
        <w:t xml:space="preserve">). </w:t>
      </w:r>
      <w:r>
        <w:rPr>
          <w:rFonts w:ascii="Linux Biolinum" w:hAnsi="Linux Biolinum" w:cs="Linux Biolinum"/>
        </w:rPr>
        <w:t xml:space="preserve">Abstracta initiis occultis; concreta manifestationi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congruunt. Bengel.</w:t>
      </w:r>
      <w:r>
        <w:rPr/>
        <w:t xml:space="preserve"> </w:t>
      </w:r>
    </w:p>
    <w:p>
      <w:pPr>
        <w:pStyle w:val="einzug"/>
      </w:pPr>
      <w:r>
        <w:rPr/>
        <w:t xml:space="preserve">Seinen </w:t>
      </w:r>
      <w:r>
        <w:rPr>
          <w:u w:val="single"/>
        </w:rPr>
        <w:t xml:space="preserve">Namen Jesus</w:t>
      </w:r>
      <w:r>
        <w:rPr/>
        <w:t xml:space="preserve">.) </w:t>
      </w:r>
      <w:r>
        <w:rPr>
          <w:rFonts w:ascii="Linux Biolinum" w:hAnsi="Linux Biolinum" w:cs="Linux Biolinum"/>
        </w:rPr>
        <w:t xml:space="preserve">Maria, Miriam, rebellio. Non in Mariae sed in </w:t>
      </w:r>
    </w:p>
    <w:p>
      <w:pPr>
        <w:pStyle w:val="stumpf"/>
      </w:pPr>
      <w:r>
        <w:rPr>
          <w:rFonts w:ascii="Linux Biolinum" w:hAnsi="Linux Biolinum" w:cs="Linux Biolinum"/>
        </w:rPr>
        <w:t xml:space="preserve">JEsu nominis Etymo vis. Bengel.</w:t>
      </w:r>
      <w:r>
        <w:rPr/>
        <w:t xml:space="preserve"> </w:t>
      </w:r>
    </w:p>
    <w:p>
      <w:pPr>
        <w:pStyle w:val="einzug"/>
      </w:pPr>
      <w:r>
        <w:rPr/>
        <w:t xml:space="preserve">23. </w:t>
      </w:r>
      <w:r>
        <w:rPr/>
        <w:t xml:space="preserve">η παρθενος</w:t>
      </w:r>
      <w:r>
        <w:rPr/>
        <w:t xml:space="preserve">) die, nicht unbestimmt eine </w:t>
      </w:r>
    </w:p>
    <w:p>
      <w:pPr>
        <w:pStyle w:val="einzug"/>
      </w:pPr>
      <w:r>
        <w:rPr/>
        <w:t xml:space="preserve">25. </w:t>
      </w:r>
      <w:r>
        <w:rPr/>
        <w:t xml:space="preserve">γινωσκειν, γνωριζειν, ειδεναι,</w:t>
      </w:r>
      <w:r>
        <w:rPr/>
        <w:t xml:space="preserve"> haben diese Bedeutung auch bey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profanscrib</w:t>
      </w:r>
      <w:r>
        <w:rPr/>
        <w:t xml:space="preserve">enten. </w:t>
      </w:r>
    </w:p>
    <w:p>
      <w:pPr>
        <w:pStyle w:val="einzug"/>
      </w:pPr>
      <w:r>
        <w:rPr>
          <w:rFonts w:ascii="Linux Biolinum" w:hAnsi="Linux Biolinum" w:cs="Linux Biolinum"/>
        </w:rPr>
        <w:t xml:space="preserve">II.</w:t>
      </w:r>
      <w:r>
        <w:rPr/>
        <w:t xml:space="preserve"> 2. </w:t>
      </w:r>
      <w:r>
        <w:rPr/>
        <w:t xml:space="preserve">ποῦ.</w:t>
      </w:r>
      <w:r>
        <w:rPr/>
        <w:t xml:space="preserve">) </w:t>
      </w:r>
      <w:r>
        <w:rPr>
          <w:rFonts w:ascii="Linux Biolinum" w:hAnsi="Linux Biolinum" w:cs="Linux Biolinum"/>
        </w:rPr>
        <w:t xml:space="preserve">De re et </w:t>
      </w:r>
      <w:r>
        <w:rPr>
          <w:u w:val="single"/>
          <w:rFonts w:ascii="Linux Biolinum" w:hAnsi="Linux Biolinum" w:cs="Linux Biolinum"/>
        </w:rPr>
        <w:t xml:space="preserve">tempore</w:t>
      </w:r>
      <w:r>
        <w:rPr>
          <w:rFonts w:ascii="Linux Biolinum" w:hAnsi="Linux Biolinum" w:cs="Linux Biolinum"/>
        </w:rPr>
        <w:t xml:space="preserve"> certi. Scribae </w:t>
      </w:r>
      <w:r>
        <w:rPr>
          <w:u w:val="single"/>
          <w:rFonts w:ascii="Linux Biolinum" w:hAnsi="Linux Biolinum" w:cs="Linux Biolinum"/>
        </w:rPr>
        <w:t xml:space="preserve">locum</w:t>
      </w:r>
      <w:r>
        <w:rPr>
          <w:rFonts w:ascii="Linux Biolinum" w:hAnsi="Linux Biolinum" w:cs="Linux Biolinum"/>
        </w:rPr>
        <w:t xml:space="preserve"> sciebant. Notitia </w:t>
      </w:r>
    </w:p>
    <w:p>
      <w:pPr>
        <w:pStyle w:val="stumpf"/>
      </w:pPr>
      <w:r>
        <w:rPr>
          <w:u w:val="single"/>
          <w:rFonts w:ascii="Linux Biolinum" w:hAnsi="Linux Biolinum" w:cs="Linux Biolinum"/>
        </w:rPr>
        <w:t xml:space="preserve">temporis</w:t>
      </w:r>
      <w:r>
        <w:rPr>
          <w:rFonts w:ascii="Linux Biolinum" w:hAnsi="Linux Biolinum" w:cs="Linux Biolinum"/>
        </w:rPr>
        <w:t xml:space="preserve"> et </w:t>
      </w:r>
      <w:r>
        <w:rPr>
          <w:u w:val="single"/>
          <w:rFonts w:ascii="Linux Biolinum" w:hAnsi="Linux Biolinum" w:cs="Linux Biolinum"/>
        </w:rPr>
        <w:t xml:space="preserve">loci debet</w:t>
      </w:r>
      <w:r>
        <w:rPr>
          <w:rFonts w:ascii="Linux Biolinum" w:hAnsi="Linux Biolinum" w:cs="Linux Biolinum"/>
        </w:rPr>
        <w:t xml:space="preserve"> esse coniuncta B.</w:t>
      </w:r>
      <w:r>
        <w:rPr/>
        <w:t xml:space="preserve"> </w:t>
      </w:r>
    </w:p>
    <w:p>
      <w:pPr>
        <w:pStyle w:val="einzug"/>
      </w:pPr>
      <w:r>
        <w:rPr/>
        <w:t xml:space="preserve">15. Bey Gelegenheit des Spruches aus Hosea fand in Heumann eine sehr </w:t>
      </w:r>
    </w:p>
    <w:p>
      <w:pPr>
        <w:pStyle w:val="stumpf"/>
      </w:pPr>
      <w:r>
        <w:rPr/>
        <w:t xml:space="preserve">schöne Anmerkung aus </w:t>
      </w:r>
      <w:r>
        <w:rPr>
          <w:rFonts w:ascii="Linux Biolinum" w:hAnsi="Linux Biolinum" w:cs="Linux Biolinum"/>
        </w:rPr>
        <w:t xml:space="preserve">Hottingeri Primitiis Heidelbergens.</w:t>
      </w:r>
      <w:r>
        <w:rPr/>
        <w:t xml:space="preserve"> die auch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Bucerus</w:t>
      </w:r>
      <w:r>
        <w:rPr/>
        <w:t xml:space="preserve"> schon gemacht haben soll: </w:t>
      </w:r>
      <w:r>
        <w:rPr>
          <w:rFonts w:ascii="Linux Biolinum" w:hAnsi="Linux Biolinum" w:cs="Linux Biolinum"/>
        </w:rPr>
        <w:t xml:space="preserve">Parodiarum</w:t>
      </w:r>
      <w:r>
        <w:rPr/>
        <w:t xml:space="preserve"> in </w:t>
      </w:r>
      <w:r>
        <w:rPr>
          <w:rFonts w:ascii="Linux Biolinum" w:hAnsi="Linux Biolinum" w:cs="Linux Biolinum"/>
        </w:rPr>
        <w:t xml:space="preserve">N. T. omnia sunt plena; </w:t>
      </w:r>
    </w:p>
    <w:p>
      <w:pPr>
        <w:pStyle w:val="stumpf"/>
      </w:pPr>
      <w:r>
        <w:rPr>
          <w:u w:val="single"/>
          <w:rFonts w:ascii="Linux Biolinum" w:hAnsi="Linux Biolinum" w:cs="Linux Biolinum"/>
        </w:rPr>
        <w:t xml:space="preserve">ubi impletae</w:t>
      </w:r>
      <w:r>
        <w:rPr>
          <w:rFonts w:ascii="Linux Biolinum" w:hAnsi="Linux Biolinum" w:cs="Linux Biolinum"/>
        </w:rPr>
        <w:t xml:space="preserve"> dicuntur </w:t>
      </w:r>
      <w:r>
        <w:rPr>
          <w:u w:val="single"/>
          <w:rFonts w:ascii="Linux Biolinum" w:hAnsi="Linux Biolinum" w:cs="Linux Biolinum"/>
        </w:rPr>
        <w:t xml:space="preserve">Scripturae</w:t>
      </w:r>
      <w:r>
        <w:rPr>
          <w:rFonts w:ascii="Linux Biolinum" w:hAnsi="Linux Biolinum" w:cs="Linux Biolinum"/>
        </w:rPr>
        <w:t xml:space="preserve"> tum etiam, quum nulla historica aut </w:t>
      </w:r>
    </w:p>
    <w:p>
      <w:pPr>
        <w:pStyle w:val="stumpf"/>
      </w:pPr>
      <w:r>
        <w:rPr>
          <w:rFonts w:ascii="Linux Biolinum" w:hAnsi="Linux Biolinum" w:cs="Linux Biolinum"/>
        </w:rPr>
        <w:t xml:space="preserve">typica est impletio, sed </w:t>
      </w:r>
      <w:r>
        <w:rPr>
          <w:u w:val="single"/>
          <w:rFonts w:ascii="Linux Biolinum" w:hAnsi="Linux Biolinum" w:cs="Linux Biolinum"/>
        </w:rPr>
        <w:t xml:space="preserve">analogica</w:t>
      </w:r>
      <w:r>
        <w:rPr>
          <w:rFonts w:ascii="Linux Biolinum" w:hAnsi="Linux Biolinum" w:cs="Linux Biolinum"/>
        </w:rPr>
        <w:t xml:space="preserve"> tantum.</w:t>
      </w:r>
      <w:r>
        <w:rPr/>
        <w:t xml:space="preserve"> </w:t>
      </w:r>
    </w:p>
    <w:p>
      <w:pPr>
        <w:pStyle w:val="einzug"/>
      </w:pPr>
      <w:r>
        <w:rPr/>
        <w:t xml:space="preserve">16 </w:t>
      </w:r>
      <w:r>
        <w:rPr/>
        <w:t xml:space="preserve">εμπαιζω,</w:t>
      </w:r>
      <w:r>
        <w:rPr/>
        <w:t xml:space="preserve"> äffen, </w:t>
      </w:r>
      <w:r>
        <w:rPr/>
        <w:t xml:space="preserve">α παις,</w:t>
      </w:r>
      <w:r>
        <w:rPr/>
        <w:t xml:space="preserve"> Kinderspiel, jemanden zum Kind machen. </w:t>
      </w:r>
    </w:p>
    <w:p>
      <w:pPr>
        <w:pStyle w:val="einzug"/>
      </w:pPr>
      <w:r>
        <w:rPr/>
        <w:t xml:space="preserve">20. </w:t>
      </w:r>
      <w:r>
        <w:rPr/>
        <w:t xml:space="preserve">οι ζητουντες.</w:t>
      </w:r>
      <w:r>
        <w:rPr/>
        <w:t xml:space="preserve"> Antipater, sein erstgeborner hat vielleicht an seines </w:t>
      </w:r>
    </w:p>
    <w:p>
      <w:pPr>
        <w:framePr w:w="1000" w:hSpace="420" w:wrap="around" w:hAnchor="page" w:vAnchor="text" w:xAlign="left" w:y="0"/>
        <w:keepNext w:val="true"/>
        <w:pStyle w:val="zeilenzählung"/>
      </w:pPr>
      <w:r>
        <w:rPr>
          <w:sz w:val="12"/>
        </w:rPr>
        <w:t>30</w:t>
      </w:r>
    </w:p>
    <w:p>
      <w:pPr>
        <w:pStyle w:val="stumpf"/>
      </w:pPr>
      <w:r>
        <w:rPr/>
        <w:t xml:space="preserve">Vaters Anschlägen Antheil gehabt. Er verläumdete seine Brüder, Alexander </w:t>
      </w:r>
    </w:p>
    <w:p>
      <w:pPr>
        <w:pStyle w:val="stumpf"/>
      </w:pPr>
      <w:r>
        <w:rPr/>
        <w:t xml:space="preserve">und Aristobulus, die von Herodes liebster Gemalin gezeugt waren. Weil er </w:t>
      </w:r>
    </w:p>
    <w:p>
      <w:pPr>
        <w:pStyle w:val="stumpf"/>
      </w:pPr>
      <w:r>
        <w:rPr/>
        <w:t xml:space="preserve">aber auch seinem Vater selbst nach dem Leben stund; so ließ er ihn 5 Tage </w:t>
      </w:r>
    </w:p>
    <w:p>
      <w:pPr>
        <w:pStyle w:val="stumpf"/>
      </w:pPr>
      <w:r>
        <w:rPr/>
        <w:t xml:space="preserve">vor seinem eigenen Ende hinrichten. </w:t>
      </w:r>
    </w:p>
    <w:p>
      <w:pPr>
        <w:pStyle w:val="einzug"/>
      </w:pPr>
      <w:r>
        <w:rPr/>
        <w:t xml:space="preserve">22. </w:t>
      </w:r>
      <w:r>
        <w:rPr/>
        <w:t xml:space="preserve">εκει</w:t>
      </w:r>
      <w:r>
        <w:rPr/>
        <w:t xml:space="preserve"> </w:t>
      </w:r>
      <w:r>
        <w:rPr>
          <w:rFonts w:ascii="Linux Biolinum" w:hAnsi="Linux Biolinum" w:cs="Linux Biolinum"/>
        </w:rPr>
        <w:t xml:space="preserve">non tantum quietem in loco sed etiam motum ad locum.</w:t>
      </w:r>
      <w:r>
        <w:rPr/>
        <w:t xml:space="preserve"> </w:t>
      </w:r>
    </w:p>
    <w:p>
      <w:pPr>
        <w:framePr w:w="1000" w:hSpace="420" w:wrap="around" w:hAnchor="page" w:vAnchor="text" w:xAlign="left" w:y="0"/>
        <w:keepNext w:val="true"/>
        <w:pStyle w:val="zeilenzählung"/>
      </w:pPr>
      <w:r>
        <w:rPr>
          <w:sz w:val="12"/>
        </w:rPr>
        <w:t>35</w:t>
      </w:r>
    </w:p>
    <w:p>
      <w:pPr>
        <w:pStyle w:val="einzug"/>
      </w:pPr>
      <w:r>
        <w:rPr/>
        <w:t xml:space="preserve">23. </w:t>
      </w:r>
      <w:r>
        <w:rPr>
          <w:rFonts w:ascii="Linux Biolinum" w:hAnsi="Linux Biolinum" w:cs="Linux Biolinum"/>
        </w:rPr>
        <w:t xml:space="preserve">Heumann</w:t>
      </w:r>
      <w:r>
        <w:rPr/>
        <w:t xml:space="preserve"> zieht nach </w:t>
      </w:r>
      <w:r>
        <w:rPr>
          <w:rFonts w:ascii="Linux Biolinum" w:hAnsi="Linux Biolinum" w:cs="Linux Biolinum"/>
        </w:rPr>
        <w:t xml:space="preserve">Glassius</w:t>
      </w:r>
      <w:r>
        <w:rPr/>
        <w:t xml:space="preserve"> diesen Spruch auf </w:t>
      </w:r>
      <w:r>
        <w:rPr>
          <w:rFonts w:ascii="Linux Biolinum" w:hAnsi="Linux Biolinum" w:cs="Linux Biolinum"/>
        </w:rPr>
        <w:t xml:space="preserve">Iudic. XIII.</w:t>
      </w:r>
      <w:r>
        <w:rPr/>
        <w:t xml:space="preserve"> 5. Die </w:t>
      </w:r>
    </w:p>
    <w:p>
      <w:pPr>
        <w:pStyle w:val="stumpf"/>
      </w:pPr>
      <w:r>
        <w:rPr/>
        <w:t xml:space="preserve">Geschichtbücher heißen die </w:t>
      </w:r>
      <w:r>
        <w:rPr>
          <w:u w:val="single"/>
        </w:rPr>
        <w:t xml:space="preserve">vordersten Propheten</w:t>
      </w:r>
      <w:r>
        <w:rPr/>
        <w:t xml:space="preserve">. </w:t>
      </w:r>
    </w:p>
    <w:p>
      <w:pPr>
        <w:pStyle w:val="einzug"/>
      </w:pPr>
      <w:r>
        <w:rPr>
          <w:rFonts w:ascii="Linux Biolinum" w:hAnsi="Linux Biolinum" w:cs="Linux Biolinum"/>
        </w:rPr>
        <w:t xml:space="preserve">III.</w:t>
      </w:r>
      <w:r>
        <w:rPr/>
        <w:t xml:space="preserve"> 10. </w:t>
      </w:r>
      <w:r>
        <w:rPr/>
        <w:t xml:space="preserve">ηθη</w:t>
      </w:r>
      <w:r>
        <w:rPr/>
        <w:t xml:space="preserve"> </w:t>
      </w:r>
      <w:r>
        <w:rPr/>
        <w:t xml:space="preserve"> δε και</w:t>
      </w:r>
      <w:r>
        <w:rPr/>
        <w:t xml:space="preserve">) Jetzt nun schon; durch diesen </w:t>
      </w:r>
      <w:r>
        <w:rPr>
          <w:rFonts w:ascii="Linux Biolinum" w:hAnsi="Linux Biolinum" w:cs="Linux Biolinum"/>
        </w:rPr>
        <w:t xml:space="preserve">Pleonasmum</w:t>
      </w:r>
      <w:r>
        <w:rPr/>
        <w:t xml:space="preserve"> im </w:t>
      </w:r>
    </w:p>
    <w:p>
      <w:pPr>
        <w:framePr w:w="1000" w:hSpace="420" w:wrap="around" w:hAnchor="page" w:vAnchor="text" w:xAlign="left" w:y="0"/>
        <w:keepNext w:val="true"/>
        <w:pStyle w:val="seitenzählung"/>
      </w:pPr>
      <w:r>
        <w:rPr>
          <w:sz w:val="12"/>
          <w:b w:val="true"/>
        </w:rPr>
        <w:t>S. 15</w:t>
      </w:r>
      <w:r>
        <w:rPr/>
        <w:t xml:space="preserve"> </w:t>
      </w:r>
    </w:p>
    <w:p>
      <w:pPr>
        <w:pStyle w:val="stumpf"/>
      </w:pPr>
      <w:r>
        <w:rPr/>
        <w:t xml:space="preserve">deutschen ließe sich der Nachdruck dieser gehäuften </w:t>
      </w:r>
      <w:r>
        <w:rPr>
          <w:rFonts w:ascii="Linux Biolinum" w:hAnsi="Linux Biolinum" w:cs="Linux Biolinum"/>
        </w:rPr>
        <w:t xml:space="preserve">particeln</w:t>
      </w:r>
      <w:r>
        <w:rPr/>
        <w:t xml:space="preserve"> ohngefehr nachahmen. </w:t>
      </w:r>
    </w:p>
    <w:p>
      <w:pPr>
        <w:pStyle w:val="stumpf"/>
      </w:pPr>
      <w:r>
        <w:rPr/>
        <w:t xml:space="preserve">Die Axt in </w:t>
      </w:r>
      <w:r>
        <w:rPr>
          <w:rFonts w:ascii="Linux Biolinum" w:hAnsi="Linux Biolinum" w:cs="Linux Biolinum"/>
        </w:rPr>
        <w:t xml:space="preserve">fascibus romanis.</w:t>
      </w:r>
      <w:r>
        <w:rPr/>
        <w:t xml:space="preserve"> </w:t>
      </w:r>
    </w:p>
    <w:p>
      <w:pPr>
        <w:pStyle w:val="einzug"/>
      </w:pPr>
      <w:r>
        <w:rPr/>
        <w:t xml:space="preserve">15. </w:t>
      </w:r>
      <w:r>
        <w:rPr/>
        <w:t xml:space="preserve">πρεπον.</w:t>
      </w:r>
      <w:r>
        <w:rPr/>
        <w:t xml:space="preserve"> Joseph von der menschl. </w:t>
      </w:r>
      <w:r>
        <w:rPr>
          <w:u w:val="single"/>
        </w:rPr>
        <w:t xml:space="preserve">Billigkeit</w:t>
      </w:r>
      <w:r>
        <w:rPr/>
        <w:t xml:space="preserve">; hier Johannes Urtheil </w:t>
      </w:r>
    </w:p>
    <w:p>
      <w:pPr>
        <w:pStyle w:val="stumpf"/>
      </w:pPr>
      <w:r>
        <w:rPr/>
        <w:t xml:space="preserve">vom </w:t>
      </w:r>
      <w:r>
        <w:rPr>
          <w:u w:val="single"/>
          <w:rFonts w:ascii="Linux Biolinum" w:hAnsi="Linux Biolinum" w:cs="Linux Biolinum"/>
        </w:rPr>
        <w:t xml:space="preserve">Decoro</w:t>
      </w:r>
      <w:r>
        <w:rPr>
          <w:rFonts w:ascii="Linux Biolinum" w:hAnsi="Linux Biolinum" w:cs="Linux Biolinum"/>
        </w:rPr>
        <w:t xml:space="preserve">.</w:t>
      </w:r>
      <w:r>
        <w:rPr/>
        <w:t xml:space="preserve"> </w:t>
      </w:r>
    </w:p>
    <w:p>
      <w:pPr>
        <w:framePr w:w="1000" w:hSpace="420" w:wrap="around" w:hAnchor="page" w:vAnchor="text" w:xAlign="left" w:y="0"/>
        <w:keepNext w:val="true"/>
        <w:pStyle w:val="zeilenzählung"/>
      </w:pPr>
      <w:r>
        <w:rPr>
          <w:sz w:val="12"/>
        </w:rPr>
        <w:t>5</w:t>
      </w:r>
    </w:p>
    <w:p>
      <w:pPr>
        <w:pStyle w:val="einzug"/>
      </w:pPr>
      <w:r>
        <w:rPr/>
        <w:t xml:space="preserve">16. </w:t>
      </w:r>
      <w:r>
        <w:rPr/>
        <w:t xml:space="preserve">αυτω</w:t>
      </w:r>
      <w:r>
        <w:rPr/>
        <w:t xml:space="preserve">) Heumann übersetzt es Johanni und setzt es auf ihn durch die </w:t>
      </w:r>
    </w:p>
    <w:p>
      <w:pPr>
        <w:pStyle w:val="stumpf"/>
      </w:pPr>
      <w:r>
        <w:rPr>
          <w:rFonts w:ascii="Linux Biolinum" w:hAnsi="Linux Biolinum" w:cs="Linux Biolinum"/>
        </w:rPr>
        <w:t xml:space="preserve">parallel</w:t>
      </w:r>
      <w:r>
        <w:rPr/>
        <w:t xml:space="preserve">stelle Joh. </w:t>
      </w:r>
      <w:r>
        <w:rPr>
          <w:rFonts w:ascii="Linux Biolinum" w:hAnsi="Linux Biolinum" w:cs="Linux Biolinum"/>
        </w:rPr>
        <w:t xml:space="preserve">I.</w:t>
      </w:r>
      <w:r>
        <w:rPr/>
        <w:t xml:space="preserve"> 32. </w:t>
      </w:r>
    </w:p>
    <w:p>
      <w:pPr>
        <w:pStyle w:val="stumpf"/>
      </w:pPr>
      <w:r>
        <w:rPr/>
        <w:t xml:space="preserve">Eine Stimme vom Himmel; </w:t>
      </w:r>
      <w:r>
        <w:rPr>
          <w:rFonts w:ascii="Linux Biolinum" w:hAnsi="Linux Biolinum" w:cs="Linux Biolinum"/>
        </w:rPr>
        <w:t xml:space="preserve">i. e. vox humana maior Tacitus</w:t>
      </w:r>
      <w:r>
        <w:rPr/>
        <w:t xml:space="preserve"> </w:t>
      </w:r>
      <w:r>
        <w:rPr>
          <w:rFonts w:ascii="Linux Biolinum" w:hAnsi="Linux Biolinum" w:cs="Linux Biolinum"/>
        </w:rPr>
        <w:t xml:space="preserve">lib. V.</w:t>
      </w:r>
      <w:r>
        <w:rPr/>
        <w:t xml:space="preserve"> </w:t>
      </w:r>
      <w:r>
        <w:rPr>
          <w:rFonts w:ascii="Linux Biolinum" w:hAnsi="Linux Biolinum" w:cs="Linux Biolinum"/>
        </w:rPr>
        <w:t xml:space="preserve">cap. </w:t>
      </w:r>
    </w:p>
    <w:p>
      <w:pPr>
        <w:pStyle w:val="stumpf"/>
      </w:pPr>
      <w:r>
        <w:rPr>
          <w:rFonts w:ascii="Linux Biolinum" w:hAnsi="Linux Biolinum" w:cs="Linux Biolinum"/>
        </w:rPr>
        <w:t xml:space="preserve">vlt. histor.</w:t>
      </w:r>
      <w:r>
        <w:rPr/>
        <w:t xml:space="preserve"> </w:t>
      </w:r>
    </w:p>
    <w:p>
      <w:pPr>
        <w:pStyle w:val="einzug"/>
      </w:pPr>
      <w:r>
        <w:rPr>
          <w:rFonts w:ascii="Linux Biolinum" w:hAnsi="Linux Biolinum" w:cs="Linux Biolinum"/>
        </w:rPr>
        <w:t xml:space="preserve">IV.</w:t>
      </w:r>
      <w:r>
        <w:rPr/>
        <w:t xml:space="preserve"> 2. Hunger in der Wüsten; Durst am Creutz. </w:t>
      </w:r>
    </w:p>
    <w:p>
      <w:pPr>
        <w:framePr w:w="1000" w:hSpace="420" w:wrap="around" w:hAnchor="page" w:vAnchor="text" w:xAlign="left" w:y="0"/>
        <w:keepNext w:val="true"/>
        <w:pStyle w:val="zeilenzählung"/>
      </w:pPr>
      <w:r>
        <w:rPr>
          <w:sz w:val="12"/>
        </w:rPr>
        <w:t>10</w:t>
      </w:r>
    </w:p>
    <w:p>
      <w:pPr>
        <w:pStyle w:val="einzug"/>
      </w:pPr>
      <w:r>
        <w:rPr/>
        <w:t xml:space="preserve">3. Ein Vertrauen auf uns selbst, ein fleischlich Vertrauen auf Gott, und </w:t>
      </w:r>
    </w:p>
    <w:p>
      <w:pPr>
        <w:pStyle w:val="stumpf"/>
      </w:pPr>
      <w:r>
        <w:rPr/>
        <w:t xml:space="preserve">ein Vertrauen auf das lügenhafte Wort des Satans sind noch die </w:t>
      </w:r>
    </w:p>
    <w:p>
      <w:pPr>
        <w:pStyle w:val="stumpf"/>
      </w:pPr>
      <w:r>
        <w:rPr/>
        <w:t xml:space="preserve">Versuchungen des Christen. Gott kann aus Steinen Abraham Kinder erwecken; bist du </w:t>
      </w:r>
    </w:p>
    <w:p>
      <w:pPr>
        <w:pStyle w:val="stumpf"/>
      </w:pPr>
      <w:r>
        <w:rPr/>
        <w:t xml:space="preserve">Sein Sohn, so sprich, daß diese Steine Brodte werden. Schaffe – laß dich </w:t>
      </w:r>
    </w:p>
    <w:p>
      <w:pPr>
        <w:pStyle w:val="stumpf"/>
      </w:pPr>
      <w:r>
        <w:rPr/>
        <w:t xml:space="preserve">herunter – – werde groß durch mich. Nein Satan! Eh ich schaffen soll Dir zu </w:t>
      </w:r>
    </w:p>
    <w:p>
      <w:pPr>
        <w:framePr w:w="1000" w:hSpace="420" w:wrap="around" w:hAnchor="page" w:vAnchor="text" w:xAlign="left" w:y="0"/>
        <w:keepNext w:val="true"/>
        <w:pStyle w:val="zeilenzählung"/>
      </w:pPr>
      <w:r>
        <w:rPr>
          <w:sz w:val="12"/>
        </w:rPr>
        <w:t>15</w:t>
      </w:r>
    </w:p>
    <w:p>
      <w:pPr>
        <w:pStyle w:val="stumpf"/>
      </w:pPr>
      <w:r>
        <w:rPr/>
        <w:t xml:space="preserve">gefallen, deines Unglaubens wegen, will ich lieber hungern; ehe ich Deiner </w:t>
      </w:r>
    </w:p>
    <w:p>
      <w:pPr>
        <w:pStyle w:val="stumpf"/>
      </w:pPr>
      <w:r>
        <w:rPr/>
        <w:t xml:space="preserve">Heucheley wegen mich herunterlaßen soll, will ich lieber schwindeln; und wenn </w:t>
      </w:r>
    </w:p>
    <w:p>
      <w:pPr>
        <w:pStyle w:val="stumpf"/>
      </w:pPr>
      <w:r>
        <w:rPr/>
        <w:t xml:space="preserve">Du mir überreden willst durch Dich groß zu werden, so höre wohin du </w:t>
      </w:r>
    </w:p>
    <w:p>
      <w:pPr>
        <w:pStyle w:val="stumpf"/>
      </w:pPr>
      <w:r>
        <w:rPr/>
        <w:t xml:space="preserve">gehörst – hinter mir. </w:t>
      </w:r>
    </w:p>
    <w:p>
      <w:pPr>
        <w:pStyle w:val="einzug"/>
      </w:pPr>
      <w:r>
        <w:rPr/>
        <w:t xml:space="preserve">11. </w:t>
      </w:r>
      <w:r>
        <w:rPr/>
        <w:t xml:space="preserve">διακονειν</w:t>
      </w:r>
      <w:r>
        <w:rPr/>
        <w:t xml:space="preserve">) sie brachten ihm Speise, übersetzt Heumann. Eher sie kamen </w:t>
      </w:r>
    </w:p>
    <w:p>
      <w:pPr>
        <w:framePr w:w="1000" w:hSpace="420" w:wrap="around" w:hAnchor="page" w:vAnchor="text" w:xAlign="left" w:y="0"/>
        <w:keepNext w:val="true"/>
        <w:pStyle w:val="zeilenzählung"/>
      </w:pPr>
      <w:r>
        <w:rPr>
          <w:sz w:val="12"/>
        </w:rPr>
        <w:t>20</w:t>
      </w:r>
    </w:p>
    <w:p>
      <w:pPr>
        <w:pStyle w:val="stumpf"/>
      </w:pPr>
      <w:r>
        <w:rPr/>
        <w:t xml:space="preserve">ihm </w:t>
      </w:r>
      <w:r>
        <w:rPr>
          <w:u w:val="single"/>
        </w:rPr>
        <w:t xml:space="preserve">aufzuwarten</w:t>
      </w:r>
      <w:r>
        <w:rPr/>
        <w:t xml:space="preserve">. </w:t>
      </w:r>
    </w:p>
    <w:p>
      <w:pPr>
        <w:pStyle w:val="einzug"/>
      </w:pPr>
      <w:r>
        <w:rPr/>
        <w:t xml:space="preserve">15. </w:t>
      </w:r>
      <w:r>
        <w:rPr>
          <w:rFonts w:ascii="Linux Biolinum" w:hAnsi="Linux Biolinum" w:cs="Linux Biolinum"/>
        </w:rPr>
        <w:t xml:space="preserve">Topographia prophetica admirabilis; latitudine et longitudine ad </w:t>
      </w:r>
    </w:p>
    <w:p>
      <w:pPr>
        <w:pStyle w:val="stumpf"/>
      </w:pPr>
      <w:r>
        <w:rPr>
          <w:rFonts w:ascii="Linux Biolinum" w:hAnsi="Linux Biolinum" w:cs="Linux Biolinum"/>
        </w:rPr>
        <w:t xml:space="preserve">punctum conueniente. Bengel.</w:t>
      </w:r>
      <w:r>
        <w:rPr/>
        <w:t xml:space="preserve"> </w:t>
      </w:r>
    </w:p>
    <w:p>
      <w:pPr>
        <w:pStyle w:val="stumpf"/>
      </w:pPr>
      <w:r>
        <w:rPr>
          <w:rFonts w:ascii="Linux Biolinum" w:hAnsi="Linux Biolinum" w:cs="Linux Biolinum"/>
        </w:rPr>
        <w:t xml:space="preserve">Galilaea gentium i. e. ethnicis repleta seu ethnicis finitima. Idem.</w:t>
      </w:r>
      <w:r>
        <w:rPr/>
        <w:t xml:space="preserve"> </w:t>
      </w:r>
    </w:p>
    <w:p>
      <w:pPr>
        <w:pStyle w:val="einzug"/>
      </w:pPr>
      <w:r>
        <w:rPr/>
        <w:t xml:space="preserve">16. </w:t>
      </w:r>
      <w:r>
        <w:rPr/>
        <w:t xml:space="preserve">ο λαος πορευομενος</w:t>
      </w:r>
      <w:r>
        <w:rPr/>
        <w:t xml:space="preserve">) ist die </w:t>
      </w:r>
      <w:r>
        <w:rPr>
          <w:rFonts w:ascii="Linux Biolinum" w:hAnsi="Linux Biolinum" w:cs="Linux Biolinum"/>
        </w:rPr>
        <w:t xml:space="preserve">Marginal</w:t>
      </w:r>
      <w:r>
        <w:rPr/>
        <w:t xml:space="preserve"> Leseart in </w:t>
      </w:r>
      <w:r>
        <w:rPr>
          <w:rFonts w:ascii="Linux Biolinum" w:hAnsi="Linux Biolinum" w:cs="Linux Biolinum"/>
        </w:rPr>
        <w:t xml:space="preserve">Bengels Testament.</w:t>
      </w:r>
      <w:r>
        <w:rPr/>
        <w:t xml:space="preserve"> </w:t>
      </w:r>
    </w:p>
    <w:p>
      <w:pPr>
        <w:framePr w:w="1000" w:hSpace="420" w:wrap="around" w:hAnchor="page" w:vAnchor="text" w:xAlign="left" w:y="0"/>
        <w:keepNext w:val="true"/>
        <w:pStyle w:val="zeilenzählung"/>
      </w:pPr>
      <w:r>
        <w:rPr>
          <w:sz w:val="12"/>
        </w:rPr>
        <w:t>25</w:t>
      </w:r>
    </w:p>
    <w:p>
      <w:pPr>
        <w:pStyle w:val="einzug"/>
      </w:pPr>
      <w:r>
        <w:rPr/>
        <w:t xml:space="preserve">21. </w:t>
      </w:r>
      <w:r>
        <w:rPr/>
        <w:t xml:space="preserve">καταρτιζειν</w:t>
      </w:r>
      <w:r>
        <w:rPr/>
        <w:t xml:space="preserve"> </w:t>
      </w:r>
      <w:r>
        <w:rPr>
          <w:rFonts w:ascii="Linux Biolinum" w:hAnsi="Linux Biolinum" w:cs="Linux Biolinum"/>
        </w:rPr>
        <w:t xml:space="preserve">de</w:t>
      </w:r>
      <w:r>
        <w:rPr/>
        <w:t xml:space="preserve"> </w:t>
      </w:r>
      <w:r>
        <w:rPr>
          <w:rFonts w:ascii="Linux Biolinum" w:hAnsi="Linux Biolinum" w:cs="Linux Biolinum"/>
        </w:rPr>
        <w:t xml:space="preserve">instrumenta</w:t>
      </w:r>
      <w:r>
        <w:rPr>
          <w:rFonts w:ascii="Linux Biolinum" w:hAnsi="Linux Biolinum" w:cs="Linux Biolinum"/>
        </w:rPr>
        <w:t xml:space="preserve">, quod vel ad opus paratur vel post opus </w:t>
      </w:r>
    </w:p>
    <w:p>
      <w:pPr>
        <w:pStyle w:val="stumpf"/>
      </w:pPr>
      <w:r>
        <w:rPr>
          <w:rFonts w:ascii="Linux Biolinum" w:hAnsi="Linux Biolinum" w:cs="Linux Biolinum"/>
        </w:rPr>
        <w:t xml:space="preserve">reparatur. Prius loco magis conuenit.</w:t>
      </w:r>
      <w:r>
        <w:rPr/>
        <w:t xml:space="preserve"> Jene laßen ihre Netze, diese ihr Boot </w:t>
      </w:r>
    </w:p>
    <w:p>
      <w:pPr>
        <w:pStyle w:val="stumpf"/>
      </w:pPr>
      <w:r>
        <w:rPr/>
        <w:t xml:space="preserve">und Vater im stich. </w:t>
      </w:r>
    </w:p>
    <w:p>
      <w:pPr>
        <w:pStyle w:val="einzug"/>
      </w:pPr>
      <w:r>
        <w:rPr/>
        <w:t xml:space="preserve">24. Beseßene, Mondsüchtige, </w:t>
      </w:r>
      <w:r>
        <w:rPr>
          <w:rFonts w:ascii="Linux Biolinum" w:hAnsi="Linux Biolinum" w:cs="Linux Biolinum"/>
        </w:rPr>
        <w:t xml:space="preserve">paralyti</w:t>
      </w:r>
      <w:r>
        <w:rPr/>
        <w:t xml:space="preserve">sche.) 3 Hauptgeschlechter von </w:t>
      </w:r>
    </w:p>
    <w:p>
      <w:pPr>
        <w:pStyle w:val="stumpf"/>
      </w:pPr>
      <w:r>
        <w:rPr/>
        <w:t xml:space="preserve">Krankheiten. </w:t>
      </w:r>
    </w:p>
    <w:p>
      <w:pPr>
        <w:framePr w:w="1000" w:hSpace="420" w:wrap="around" w:hAnchor="page" w:vAnchor="text" w:xAlign="left" w:y="0"/>
        <w:keepNext w:val="true"/>
        <w:pStyle w:val="zeilenzählung"/>
      </w:pPr>
      <w:r>
        <w:rPr>
          <w:sz w:val="12"/>
        </w:rPr>
        <w:t>30</w:t>
      </w:r>
    </w:p>
    <w:p>
      <w:pPr>
        <w:pStyle w:val="einzug"/>
      </w:pPr>
      <w:r>
        <w:rPr/>
        <w:t xml:space="preserve">25. </w:t>
      </w:r>
      <w:r>
        <w:rPr/>
        <w:t xml:space="preserve">οχλοι</w:t>
      </w:r>
      <w:r>
        <w:rPr/>
        <w:t xml:space="preserve">) </w:t>
      </w:r>
      <w:r>
        <w:rPr>
          <w:rFonts w:ascii="Linux Biolinum" w:hAnsi="Linux Biolinum" w:cs="Linux Biolinum"/>
        </w:rPr>
        <w:t xml:space="preserve">pluralis ob multitudinem locorum. Bengel.</w:t>
      </w:r>
      <w:r>
        <w:rPr/>
        <w:t xml:space="preserve"> </w:t>
      </w:r>
    </w:p>
    <w:p>
      <w:pPr>
        <w:pStyle w:val="einzug"/>
      </w:pPr>
      <w:r>
        <w:rPr/>
        <w:t xml:space="preserve">Wenn du dir einigen Nutzen von dieser Arbeit versprichst, so werde ich </w:t>
      </w:r>
    </w:p>
    <w:p>
      <w:pPr>
        <w:pStyle w:val="stumpf"/>
      </w:pPr>
      <w:r>
        <w:rPr/>
        <w:t xml:space="preserve">solche in dieser Art fortsetzen. Gott laß diese heil. Zeit an Deiner Seelen </w:t>
      </w:r>
    </w:p>
    <w:p>
      <w:pPr>
        <w:pStyle w:val="stumpf"/>
      </w:pPr>
      <w:r>
        <w:rPr/>
        <w:t xml:space="preserve">geseegnet seyn. Trink ein wenig Wein Deines schwachen Magens wegen, und </w:t>
      </w:r>
    </w:p>
    <w:p>
      <w:pPr>
        <w:pStyle w:val="stumpf"/>
      </w:pPr>
      <w:r>
        <w:rPr/>
        <w:t xml:space="preserve">iß Dein Brot mit Freuden, und befiehl dem Herrn Deine Wege. Wer unsern </w:t>
      </w:r>
    </w:p>
    <w:p>
      <w:pPr>
        <w:framePr w:w="1000" w:hSpace="420" w:wrap="around" w:hAnchor="page" w:vAnchor="text" w:xAlign="left" w:y="0"/>
        <w:keepNext w:val="true"/>
        <w:pStyle w:val="zeilenzählung"/>
      </w:pPr>
      <w:r>
        <w:rPr>
          <w:sz w:val="12"/>
        </w:rPr>
        <w:t>35</w:t>
      </w:r>
    </w:p>
    <w:p>
      <w:pPr>
        <w:pStyle w:val="stumpf"/>
      </w:pPr>
      <w:r>
        <w:rPr/>
        <w:t xml:space="preserve">Herrn Jesum nicht lieb hat, sey verflucht. Der Herr kommt! sey unsere </w:t>
      </w:r>
    </w:p>
    <w:p>
      <w:pPr>
        <w:pStyle w:val="stumpf"/>
      </w:pPr>
      <w:r>
        <w:rPr/>
        <w:t xml:space="preserve">Losung. Ich umarme Dich und ersterbe</w:t>
      </w:r>
    </w:p>
    <w:p>
      <w:pPr>
        <w:framePr w:hSpace="420" w:wrap="none" w:hAnchor="margin" w:vAnchor="text" w:xAlign="right" w:y="-280"/>
        <w:pStyle w:val="rechtsbündig"/>
      </w:pPr>
      <w:r>
        <w:rPr/>
        <w:t xml:space="preserve">Dein treuer Bruder.</w:t>
      </w:r>
      <w:r>
        <w:rPr/>
        <w:t xml:space="preserve"> </w:t>
      </w:r>
    </w:p>
    <w:p>
      <w:pPr>
        <w:pStyle w:val="stumpf"/>
      </w:pPr>
      <w:r>
        <w:rPr/>
        <w:t xml:space="preserve"> </w:t>
      </w:r>
    </w:p>
    <w:p>
      <w:pPr>
        <w:pStyle w:val="stumpf"/>
      </w:pPr>
      <w:r>
        <w:rPr/>
        <w:t xml:space="preserve">Unser Vater befindet sich Gott Lob! leidlich gesund und munter. Er läßt </w:t>
      </w:r>
    </w:p>
    <w:p>
      <w:pPr>
        <w:framePr w:w="1000" w:hSpace="420" w:wrap="around" w:hAnchor="page" w:vAnchor="text" w:xAlign="left" w:y="0"/>
        <w:keepNext w:val="true"/>
        <w:pStyle w:val="seitenzählung"/>
      </w:pPr>
      <w:r>
        <w:rPr>
          <w:sz w:val="12"/>
          <w:b w:val="true"/>
        </w:rPr>
        <w:t>S. 16</w:t>
      </w:r>
      <w:r>
        <w:rPr/>
        <w:t xml:space="preserve"> </w:t>
      </w:r>
    </w:p>
    <w:p>
      <w:pPr>
        <w:pStyle w:val="stumpf"/>
      </w:pPr>
      <w:r>
        <w:rPr/>
        <w:t xml:space="preserve">dich grüßen und hat nicht Zeit zu schreiben. Schiffer Riese und Jgfr. Degner </w:t>
      </w:r>
    </w:p>
    <w:p>
      <w:pPr>
        <w:pStyle w:val="stumpf"/>
      </w:pPr>
      <w:r>
        <w:rPr/>
        <w:t xml:space="preserve">grüßen gleichfalls. Beylagen sind schon etwas alt.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16–18.</w:t>
      </w:r>
    </w:p>
    <w:p>
      <w:pPr>
        <w:pStyle w:val="stumpf"/>
      </w:pPr>
      <w:r>
        <w:rPr>
          <w:rFonts w:ascii="Linux Biolinum" w:hAnsi="Linux Biolinum" w:cs="Linux Biolinum"/>
        </w:rPr>
        <w:t xml:space="preserve">Karl Hermann Gildemeister (Hg.): Johann Georg Hamann’s, des Magus im Norden, Leben und Schriften. 6 Bde. Gotha 1857–1868, I 271–275.</w:t>
      </w:r>
    </w:p>
    <w:p>
      <w:pPr>
        <w:pStyle w:val="stumpf"/>
      </w:pPr>
      <w:r>
        <w:rPr>
          <w:rFonts w:ascii="Linux Biolinum" w:hAnsi="Linux Biolinum" w:cs="Linux Biolinum"/>
        </w:rPr>
        <w:t xml:space="preserve">ZH II 10–16, Nr. 179.</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10/22 </w:t>
      </w:r>
      <w:r>
        <w:rPr/>
        <w:t xml:space="preserve">seyn</w:t>
      </w:r>
      <w:r>
        <w:t xml:space="preserve">] </w:t>
      </w:r>
      <w:r>
        <w:rPr/>
        <w:t xml:space="preserve">Geändert nach Druckbogen 1940; ZH: </w:t>
      </w:r>
      <w:r>
        <w:rPr/>
        <w:t xml:space="preserve">sein</w:t>
      </w:r>
      <w:r>
        <w:rPr/>
        <w:t xml:space="preserve"> </w:t>
      </w:r>
    </w:p>
    <w:p>
      <w:pPr>
        <w:pStyle w:val="textkritik"/>
      </w:pPr>
      <w:r>
        <w:rPr>
          <w:rFonts w:ascii="Linux Biolinum" w:hAnsi="Linux Biolinum" w:cs="Linux Biolinum"/>
          <w:sz w:val="16"/>
          <w:b w:val="true"/>
        </w:rPr>
        <w:t xml:space="preserve">12/29 </w:t>
      </w:r>
      <w:r>
        <w:rPr/>
        <w:t xml:space="preserve">kältern</w:t>
      </w:r>
      <w:r>
        <w:t xml:space="preserve">] </w:t>
      </w:r>
      <w:r>
        <w:rPr/>
        <w:t xml:space="preserve">Geändert nach Druckbogen 1940; ZH: </w:t>
      </w:r>
      <w:r>
        <w:rPr/>
        <w:t xml:space="preserve">kälteren</w:t>
      </w:r>
      <w:r>
        <w:rPr/>
        <w:t xml:space="preserve"> </w:t>
      </w:r>
    </w:p>
    <w:p>
      <w:pPr>
        <w:pStyle w:val="textkritik"/>
      </w:pPr>
      <w:r>
        <w:rPr>
          <w:rFonts w:ascii="Linux Biolinum" w:hAnsi="Linux Biolinum" w:cs="Linux Biolinum"/>
          <w:sz w:val="16"/>
          <w:b w:val="true"/>
        </w:rPr>
        <w:t xml:space="preserve">12/36 </w:t>
      </w:r>
      <w:r>
        <w:rPr/>
        <w:t xml:space="preserve">Θεον;</w:t>
      </w:r>
      <w:r>
        <w:t xml:space="preserve">] </w:t>
      </w:r>
      <w:r>
        <w:rPr/>
        <w:t xml:space="preserve">Geändert nach Druckbogen 1940; ZH: </w:t>
      </w:r>
      <w:r>
        <w:rPr/>
        <w:t xml:space="preserve">Θεον</w:t>
      </w:r>
      <w:r>
        <w:rPr/>
        <w:t xml:space="preserve"> </w:t>
      </w:r>
    </w:p>
    <w:p>
      <w:pPr>
        <w:pStyle w:val="textkritik"/>
      </w:pPr>
      <w:r>
        <w:rPr>
          <w:rFonts w:ascii="Linux Biolinum" w:hAnsi="Linux Biolinum" w:cs="Linux Biolinum"/>
          <w:sz w:val="16"/>
          <w:b w:val="true"/>
        </w:rPr>
        <w:t xml:space="preserve">13/32 </w:t>
      </w:r>
      <w:r>
        <w:rPr/>
        <w:t xml:space="preserve">βαβυλωνος</w:t>
      </w:r>
      <w:r>
        <w:t xml:space="preserve">] </w:t>
      </w:r>
      <w:r>
        <w:rPr/>
        <w:t xml:space="preserve">Korrekturvorschlag ZH 2. Aufl. (1988): </w:t>
      </w:r>
      <w:r>
        <w:rPr/>
        <w:t xml:space="preserve">Βαβυλωνος</w:t>
      </w:r>
      <w:r>
        <w:rPr/>
        <w:t xml:space="preserve"> </w:t>
      </w:r>
    </w:p>
    <w:p>
      <w:pPr>
        <w:pStyle w:val="textkritik"/>
      </w:pPr>
      <w:r>
        <w:rPr>
          <w:rFonts w:ascii="Linux Biolinum" w:hAnsi="Linux Biolinum" w:cs="Linux Biolinum"/>
          <w:sz w:val="16"/>
          <w:b w:val="true"/>
        </w:rPr>
        <w:t xml:space="preserve">14/37 </w:t>
      </w:r>
      <w:r>
        <w:rPr/>
        <w:t xml:space="preserve">ηθη</w:t>
      </w:r>
      <w:r>
        <w:t xml:space="preserve">] </w:t>
      </w:r>
      <w:r>
        <w:rPr/>
        <w:t xml:space="preserve">Korrekturvorschlag ZH 2. Aufl. (1988): </w:t>
      </w:r>
      <w:r>
        <w:rPr/>
        <w:t xml:space="preserve">ηδη</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15/25 </w:t>
      </w:r>
      <w:r>
        <w:rPr>
          <w:rFonts w:ascii="Linux Biolinum" w:hAnsi="Linux Biolinum" w:cs="Linux Biolinum"/>
        </w:rPr>
        <w:t xml:space="preserve">instrumenta</w:t>
      </w:r>
      <w:r>
        <w:t xml:space="preserve">] </w:t>
      </w:r>
      <w:r>
        <w:rPr/>
        <w:t xml:space="preserve">Korrekturvorschlag ZH 2. Aufl. (1988): </w:t>
      </w:r>
      <w:r>
        <w:rPr>
          <w:rFonts w:ascii="Linux Biolinum" w:hAnsi="Linux Biolinum" w:cs="Linux Biolinum"/>
        </w:rPr>
        <w:t xml:space="preserve">instrumento</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10/26</w:t>
      </w:r>
      <w:r>
        <w:rPr/>
        <w:t xml:space="preserve"> </w:t>
      </w:r>
      <w:r>
        <w:rPr>
          <w:rFonts w:ascii="Linux Libertine G" w:hAnsi="Linux Libertine G" w:cs="Linux Libertine G"/>
        </w:rPr>
        <w:t xml:space="preserve">Euripides</w:t>
        <w:t>]</w:t>
      </w:r>
      <w:r>
        <w:rPr/>
        <w:t xml:space="preserve"> Welche vmtl. griech. u. lat. Ausgaben des Werks von </w:t>
      </w:r>
      <w:r>
        <w:rPr/>
        <w:t xml:space="preserve">Euripides</w:t>
      </w:r>
      <w:r>
        <w:rPr/>
      </w:r>
      <w:r>
        <w:rPr/>
        <w:t xml:space="preserve"> Hamann hier besaß, ist nicht ermittelt; die von Aemilius Portus besorgte Ausg., Heidelberg 1597, enthält 19 Tragödien. </w:t>
      </w:r>
    </w:p>
    <w:p>
      <w:pPr>
        <w:pStyle w:val="kommentar"/>
      </w:pPr>
      <w:r>
        <w:rPr>
          <w:b w:val="true"/>
          <w:sz w:val="16"/>
        </w:rPr>
        <w:t xml:space="preserve">10/27</w:t>
      </w:r>
      <w:r>
        <w:rPr/>
        <w:t xml:space="preserve"> </w:t>
      </w:r>
      <w:r>
        <w:rPr>
          <w:rFonts w:ascii="Linux Libertine G" w:hAnsi="Linux Libertine G" w:cs="Linux Libertine G"/>
        </w:rPr>
        <w:t xml:space="preserve">Sophocles</w:t>
        <w:t>]</w:t>
      </w:r>
      <w:r>
        <w:rPr/>
        <w:t xml:space="preserve"> Welche vmtl. griech. u. lat. Ausgaben des Werks von </w:t>
      </w:r>
      <w:r>
        <w:rPr/>
        <w:t xml:space="preserve">Sophokles</w:t>
      </w:r>
      <w:r>
        <w:rPr/>
      </w:r>
      <w:r>
        <w:rPr/>
        <w:t xml:space="preserve"> Hamann hier besaß, ist nicht ermittelt. </w:t>
      </w:r>
    </w:p>
    <w:p>
      <w:pPr>
        <w:pStyle w:val="kommentar"/>
      </w:pPr>
      <w:r>
        <w:rPr>
          <w:b w:val="true"/>
          <w:sz w:val="16"/>
        </w:rPr>
        <w:t xml:space="preserve">10/28</w:t>
      </w:r>
      <w:r>
        <w:rPr/>
        <w:t xml:space="preserve"> </w:t>
      </w:r>
      <w:r>
        <w:rPr>
          <w:rFonts w:ascii="Linux Libertine G" w:hAnsi="Linux Libertine G" w:cs="Linux Libertine G"/>
        </w:rPr>
        <w:t xml:space="preserve">Werk meiner Hände</w:t>
        <w:t>]</w:t>
      </w:r>
      <w:r>
        <w:rPr/>
        <w:t xml:space="preserve"> </w:t>
      </w:r>
      <w:r>
        <w:rPr/>
        <w:t xml:space="preserve">Ps 90,17</w:t>
      </w:r>
      <w:r>
        <w:rPr/>
        <w:t xml:space="preserve"> </w:t>
      </w:r>
    </w:p>
    <w:p>
      <w:pPr>
        <w:pStyle w:val="kommentar"/>
      </w:pPr>
      <w:r>
        <w:rPr>
          <w:b w:val="true"/>
          <w:sz w:val="16"/>
        </w:rPr>
        <w:t xml:space="preserve">10/29</w:t>
      </w:r>
      <w:r>
        <w:rPr/>
        <w:t xml:space="preserve"> </w:t>
      </w:r>
      <w:r>
        <w:rPr/>
        <w:t xml:space="preserve">Bengel, </w:t>
      </w:r>
      <w:r>
        <w:rPr>
          <w:i w:val="true"/>
        </w:rPr>
        <w:t xml:space="preserve">Gnomon Novi Testamenti</w:t>
      </w:r>
      <w:r>
        <w:rPr/>
      </w:r>
      <w:r>
        <w:rPr/>
        <w:t xml:space="preserve"> </w:t>
      </w:r>
    </w:p>
    <w:p>
      <w:pPr>
        <w:pStyle w:val="kommentar"/>
      </w:pPr>
      <w:r>
        <w:rPr>
          <w:b w:val="true"/>
          <w:sz w:val="16"/>
        </w:rPr>
        <w:t xml:space="preserve">10/30</w:t>
      </w:r>
      <w:r>
        <w:rPr/>
        <w:t xml:space="preserve"> </w:t>
      </w:r>
      <w:r>
        <w:rPr/>
        <w:t xml:space="preserve">Heumann, </w:t>
      </w:r>
      <w:r>
        <w:rPr>
          <w:i w:val="true"/>
        </w:rPr>
        <w:t xml:space="preserve">Erklärung</w:t>
      </w:r>
      <w:r>
        <w:rPr/>
      </w:r>
      <w:r>
        <w:rPr/>
        <w:t xml:space="preserve"> </w:t>
      </w:r>
    </w:p>
    <w:p>
      <w:pPr>
        <w:pStyle w:val="kommentar"/>
      </w:pPr>
      <w:r>
        <w:rPr>
          <w:b w:val="true"/>
          <w:sz w:val="16"/>
        </w:rPr>
        <w:t xml:space="preserve">10/31</w:t>
      </w:r>
      <w:r>
        <w:rPr/>
        <w:t xml:space="preserve"> vgl. </w:t>
      </w:r>
      <w:r>
        <w:t>HKB 154 (I  381/27)</w:t>
      </w:r>
      <w:r>
        <w:rPr/>
      </w:r>
      <w:r>
        <w:rPr/>
        <w:t xml:space="preserve">, </w:t>
      </w:r>
      <w:r>
        <w:t>HKB 156 (I  393/6)</w:t>
      </w:r>
      <w:r>
        <w:rPr/>
      </w:r>
      <w:r>
        <w:rPr/>
        <w:t xml:space="preserve">, </w:t>
      </w:r>
      <w:r>
        <w:t>HKB 164 (I  433/25)</w:t>
      </w:r>
      <w:r>
        <w:rPr/>
      </w:r>
      <w:r>
        <w:rPr/>
        <w:t xml:space="preserve">, </w:t>
      </w:r>
      <w:r>
        <w:t>HKB 165 (I  437/32)</w:t>
      </w:r>
      <w:r>
        <w:rPr/>
      </w:r>
      <w:r>
        <w:rPr/>
        <w:t xml:space="preserve">, </w:t>
      </w:r>
      <w:r>
        <w:t>HKB 173 (I  456/15)</w:t>
      </w:r>
      <w:r>
        <w:rPr/>
      </w:r>
      <w:r>
        <w:rPr/>
        <w:t xml:space="preserve"> </w:t>
      </w:r>
    </w:p>
    <w:p>
      <w:pPr>
        <w:pStyle w:val="kommentar"/>
      </w:pPr>
      <w:r>
        <w:rPr>
          <w:b w:val="true"/>
          <w:sz w:val="16"/>
        </w:rPr>
        <w:t xml:space="preserve">11/3</w:t>
      </w:r>
      <w:r>
        <w:rPr/>
        <w:t xml:space="preserve"> </w:t>
      </w:r>
      <w:r>
        <w:rPr>
          <w:rFonts w:ascii="Linux Libertine G" w:hAnsi="Linux Libertine G" w:cs="Linux Libertine G"/>
        </w:rPr>
        <w:t xml:space="preserve">sagt Paulus</w:t>
        <w:t>]</w:t>
      </w:r>
      <w:r>
        <w:rPr/>
        <w:t xml:space="preserve"> </w:t>
      </w:r>
      <w:r>
        <w:rPr/>
        <w:t xml:space="preserve">1 Kor 4,1f.</w:t>
      </w:r>
      <w:r>
        <w:rPr/>
        <w:t xml:space="preserve"> </w:t>
      </w:r>
    </w:p>
    <w:p>
      <w:pPr>
        <w:pStyle w:val="kommentar"/>
      </w:pPr>
      <w:r>
        <w:rPr>
          <w:b w:val="true"/>
          <w:sz w:val="16"/>
        </w:rPr>
        <w:t xml:space="preserve">11/5</w:t>
      </w:r>
      <w:r>
        <w:rPr/>
        <w:t xml:space="preserve"> </w:t>
      </w:r>
      <w:r>
        <w:rPr>
          <w:rFonts w:ascii="Linux Libertine G" w:hAnsi="Linux Libertine G" w:cs="Linux Libertine G"/>
        </w:rPr>
        <w:t xml:space="preserve">alle Dinge weiß …</w:t>
        <w:t>]</w:t>
      </w:r>
      <w:r>
        <w:rPr/>
        <w:t xml:space="preserve"> </w:t>
      </w:r>
      <w:r>
        <w:rPr/>
        <w:t xml:space="preserve">Joh 21,15–17</w:t>
      </w:r>
      <w:r>
        <w:rPr/>
        <w:t xml:space="preserve"> </w:t>
      </w:r>
    </w:p>
    <w:p>
      <w:pPr>
        <w:pStyle w:val="kommentar"/>
      </w:pPr>
      <w:r>
        <w:rPr>
          <w:b w:val="true"/>
          <w:sz w:val="16"/>
        </w:rPr>
        <w:t xml:space="preserve">11/12</w:t>
      </w:r>
      <w:r>
        <w:rPr/>
        <w:t xml:space="preserve"> </w:t>
      </w:r>
      <w:r>
        <w:rPr>
          <w:rFonts w:ascii="Linux Libertine G" w:hAnsi="Linux Libertine G" w:cs="Linux Libertine G"/>
        </w:rPr>
        <w:t xml:space="preserve">heilsamen Kelch …</w:t>
        <w:t>]</w:t>
      </w:r>
      <w:r>
        <w:rPr/>
        <w:t xml:space="preserve"> </w:t>
      </w:r>
      <w:r>
        <w:rPr/>
        <w:t xml:space="preserve">Ps 116,13</w:t>
      </w:r>
      <w:r>
        <w:rPr/>
        <w:t xml:space="preserve"> </w:t>
      </w:r>
    </w:p>
    <w:p>
      <w:pPr>
        <w:pStyle w:val="kommentar"/>
      </w:pPr>
      <w:r>
        <w:rPr>
          <w:b w:val="true"/>
          <w:sz w:val="16"/>
        </w:rPr>
        <w:t xml:space="preserve">11/14</w:t>
      </w:r>
      <w:r>
        <w:rPr/>
        <w:t xml:space="preserve"> </w:t>
      </w:r>
      <w:r>
        <w:rPr>
          <w:rFonts w:ascii="Linux Libertine G" w:hAnsi="Linux Libertine G" w:cs="Linux Libertine G"/>
        </w:rPr>
        <w:t xml:space="preserve">große Ausgabe</w:t>
        <w:t>]</w:t>
      </w:r>
      <w:r>
        <w:rPr/>
        <w:t xml:space="preserve"> </w:t>
      </w:r>
      <w:r>
        <w:rPr/>
        <w:t xml:space="preserve">Bengel, </w:t>
      </w:r>
      <w:r>
        <w:rPr>
          <w:i w:val="true"/>
        </w:rPr>
        <w:t xml:space="preserve">Das Neue Testament</w:t>
      </w:r>
      <w:r>
        <w:rPr/>
      </w:r>
      <w:r>
        <w:rPr/>
        <w:t xml:space="preserve"> in Quart </w:t>
      </w:r>
    </w:p>
    <w:p>
      <w:pPr>
        <w:pStyle w:val="kommentar"/>
      </w:pPr>
      <w:r>
        <w:rPr>
          <w:b w:val="true"/>
          <w:sz w:val="16"/>
        </w:rPr>
        <w:t xml:space="preserve">11/15</w:t>
      </w:r>
      <w:r>
        <w:rPr/>
        <w:t xml:space="preserve"> </w:t>
      </w:r>
      <w:r>
        <w:rPr>
          <w:rFonts w:ascii="Linux Libertine G" w:hAnsi="Linux Libertine G" w:cs="Linux Libertine G"/>
        </w:rPr>
        <w:t xml:space="preserve">apparatus</w:t>
        <w:t>]</w:t>
      </w:r>
      <w:r>
        <w:rPr/>
        <w:t xml:space="preserve"> </w:t>
      </w:r>
      <w:r>
        <w:rPr/>
        <w:t xml:space="preserve">Bengel, </w:t>
      </w:r>
      <w:r>
        <w:rPr>
          <w:i w:val="true"/>
        </w:rPr>
        <w:t xml:space="preserve">Novum Testamentum Graecum</w:t>
      </w:r>
      <w:r>
        <w:rPr/>
      </w:r>
      <w:r>
        <w:rPr/>
        <w:t xml:space="preserve">; als gesonderte Ausgabe erschien der »appartus« erst 1763; d.h. Hamann bezieht sich hier auf den Apparat in der Quart-Ausgabe von </w:t>
      </w:r>
      <w:r>
        <w:rPr/>
        <w:t xml:space="preserve">Bengel, </w:t>
      </w:r>
      <w:r>
        <w:rPr>
          <w:i w:val="true"/>
        </w:rPr>
        <w:t xml:space="preserve">Novum Testamentum Graecum</w:t>
      </w:r>
      <w:r>
        <w:rPr/>
      </w:r>
      <w:r>
        <w:rPr/>
        <w:t xml:space="preserve">. </w:t>
      </w:r>
    </w:p>
    <w:p>
      <w:pPr>
        <w:pStyle w:val="kommentar"/>
      </w:pPr>
      <w:r>
        <w:rPr>
          <w:b w:val="true"/>
          <w:sz w:val="16"/>
        </w:rPr>
        <w:t xml:space="preserve">11/16</w:t>
      </w:r>
      <w:r>
        <w:rPr/>
        <w:t xml:space="preserve"> </w:t>
      </w:r>
      <w:r>
        <w:rPr/>
        <w:t xml:space="preserve">Heumann, </w:t>
      </w:r>
      <w:r>
        <w:rPr>
          <w:i w:val="true"/>
        </w:rPr>
        <w:t xml:space="preserve">Erklärung</w:t>
      </w:r>
      <w:r>
        <w:rPr/>
      </w:r>
      <w:r>
        <w:rPr/>
        <w:t xml:space="preserve"> </w:t>
      </w:r>
    </w:p>
    <w:p>
      <w:pPr>
        <w:pStyle w:val="kommentar"/>
      </w:pPr>
      <w:r>
        <w:rPr>
          <w:b w:val="true"/>
          <w:sz w:val="16"/>
        </w:rPr>
        <w:t xml:space="preserve">11/24</w:t>
      </w:r>
      <w:r>
        <w:rPr/>
        <w:t xml:space="preserve"> </w:t>
      </w:r>
      <w:r>
        <w:rPr/>
        <w:t xml:space="preserve">Arend Berens</w:t>
      </w:r>
      <w:r>
        <w:rPr/>
      </w:r>
      <w:r>
        <w:rPr/>
        <w:t xml:space="preserve">, vgl. </w:t>
      </w:r>
      <w:r>
        <w:t>HKB 178 (II  9/9)</w:t>
      </w:r>
      <w:r>
        <w:rPr/>
      </w:r>
      <w:r>
        <w:rPr/>
        <w:t xml:space="preserve"> </w:t>
      </w:r>
    </w:p>
    <w:p>
      <w:pPr>
        <w:pStyle w:val="kommentar"/>
      </w:pPr>
      <w:r>
        <w:rPr>
          <w:b w:val="true"/>
          <w:sz w:val="16"/>
        </w:rPr>
        <w:t xml:space="preserve">12/6</w:t>
      </w:r>
      <w:r>
        <w:rPr/>
        <w:t xml:space="preserve"> </w:t>
      </w:r>
      <w:r>
        <w:rPr>
          <w:rFonts w:ascii="Linux Libertine G" w:hAnsi="Linux Libertine G" w:cs="Linux Libertine G"/>
        </w:rPr>
        <w:t xml:space="preserve">engl.</w:t>
        <w:t>]</w:t>
      </w:r>
      <w:r>
        <w:rPr/>
        <w:t xml:space="preserve"> vll. eingeschlossen </w:t>
      </w:r>
    </w:p>
    <w:p>
      <w:pPr>
        <w:pStyle w:val="kommentar"/>
      </w:pPr>
      <w:r>
        <w:rPr>
          <w:b w:val="true"/>
          <w:sz w:val="16"/>
        </w:rPr>
        <w:t xml:space="preserve">12/12</w:t>
      </w:r>
      <w:r>
        <w:rPr/>
        <w:t xml:space="preserve"> </w:t>
      </w:r>
      <w:r>
        <w:rPr>
          <w:rFonts w:ascii="Linux Libertine G" w:hAnsi="Linux Libertine G" w:cs="Linux Libertine G"/>
        </w:rPr>
        <w:t xml:space="preserve">Gevatter</w:t>
        <w:t>]</w:t>
      </w:r>
      <w:r>
        <w:rPr/>
        <w:t xml:space="preserve"> Taufzeuge </w:t>
      </w:r>
    </w:p>
    <w:p>
      <w:pPr>
        <w:pStyle w:val="kommentar"/>
      </w:pPr>
      <w:r>
        <w:rPr>
          <w:b w:val="true"/>
          <w:sz w:val="16"/>
        </w:rPr>
        <w:t xml:space="preserve">12/12</w:t>
      </w:r>
      <w:r>
        <w:rPr/>
        <w:t xml:space="preserve"> </w:t>
      </w:r>
      <w:r>
        <w:rPr>
          <w:rFonts w:ascii="Linux Libertine G" w:hAnsi="Linux Libertine G" w:cs="Linux Libertine G"/>
        </w:rPr>
        <w:t xml:space="preserve">Kneiphof</w:t>
        <w:t>]</w:t>
      </w:r>
      <w:r>
        <w:rPr/>
        <w:t xml:space="preserve"> Stadteil von Königsberg </w:t>
      </w:r>
    </w:p>
    <w:p>
      <w:pPr>
        <w:pStyle w:val="kommentar"/>
      </w:pPr>
      <w:r>
        <w:rPr>
          <w:b w:val="true"/>
          <w:sz w:val="16"/>
        </w:rPr>
        <w:t xml:space="preserve">12/13</w:t>
      </w:r>
      <w:r>
        <w:rPr/>
        <w:t xml:space="preserve"> </w:t>
      </w:r>
      <w:r>
        <w:rPr>
          <w:rFonts w:ascii="Linux Libertine G" w:hAnsi="Linux Libertine G" w:cs="Linux Libertine G"/>
        </w:rPr>
        <w:t xml:space="preserve">Löbenicht</w:t>
        <w:t>]</w:t>
      </w:r>
      <w:r>
        <w:rPr/>
        <w:t xml:space="preserve"> einer der drei Siedlungskerne von Königsberg, östlich der Altstadt </w:t>
      </w:r>
    </w:p>
    <w:p>
      <w:pPr>
        <w:pStyle w:val="kommentar"/>
      </w:pPr>
      <w:r>
        <w:rPr>
          <w:b w:val="true"/>
          <w:sz w:val="16"/>
        </w:rPr>
        <w:t xml:space="preserve">12/13</w:t>
      </w:r>
      <w:r>
        <w:rPr/>
        <w:t xml:space="preserve"> </w:t>
      </w:r>
      <w:r>
        <w:rPr>
          <w:rFonts w:ascii="Linux Libertine G" w:hAnsi="Linux Libertine G" w:cs="Linux Libertine G"/>
        </w:rPr>
        <w:t xml:space="preserve">Altermann von den Gelbgießern</w:t>
        <w:t>]</w:t>
      </w:r>
      <w:r>
        <w:rPr/>
        <w:t xml:space="preserve"> Innungsmeister der Handwerker, die Geräte aus Messing herstellen </w:t>
      </w:r>
    </w:p>
    <w:p>
      <w:pPr>
        <w:pStyle w:val="kommentar"/>
      </w:pPr>
      <w:r>
        <w:rPr>
          <w:b w:val="true"/>
          <w:sz w:val="16"/>
        </w:rPr>
        <w:t xml:space="preserve">12/15</w:t>
      </w:r>
      <w:r>
        <w:rPr/>
        <w:t xml:space="preserve"> </w:t>
      </w:r>
      <w:r>
        <w:rPr>
          <w:rFonts w:ascii="Linux Libertine G" w:hAnsi="Linux Libertine G" w:cs="Linux Libertine G"/>
        </w:rPr>
        <w:t xml:space="preserve">Mühlenberg</w:t>
        <w:t>]</w:t>
      </w:r>
      <w:r>
        <w:rPr/>
        <w:t xml:space="preserve"> einer der sieben Hügel von Königsberg </w:t>
      </w:r>
    </w:p>
    <w:p>
      <w:pPr>
        <w:pStyle w:val="kommentar"/>
      </w:pPr>
      <w:r>
        <w:rPr>
          <w:b w:val="true"/>
          <w:sz w:val="16"/>
        </w:rPr>
        <w:t xml:space="preserve">12/16</w:t>
      </w:r>
      <w:r>
        <w:rPr/>
        <w:t xml:space="preserve"> </w:t>
      </w:r>
      <w:r>
        <w:rPr>
          <w:rFonts w:ascii="Linux Libertine G" w:hAnsi="Linux Libertine G" w:cs="Linux Libertine G"/>
        </w:rPr>
        <w:t xml:space="preserve">BauDirector</w:t>
        <w:t>]</w:t>
      </w:r>
      <w:r>
        <w:rPr/>
        <w:t xml:space="preserve"> </w:t>
      </w:r>
      <w:r>
        <w:rPr/>
        <w:t xml:space="preserve">Johann Heinrich Gerhard</w:t>
      </w:r>
      <w:r>
        <w:rPr/>
      </w:r>
      <w:r>
        <w:rPr/>
        <w:t xml:space="preserve"> </w:t>
      </w:r>
    </w:p>
    <w:p>
      <w:pPr>
        <w:pStyle w:val="kommentar"/>
      </w:pPr>
      <w:r>
        <w:rPr>
          <w:b w:val="true"/>
          <w:sz w:val="16"/>
        </w:rPr>
        <w:t xml:space="preserve">12/20</w:t>
      </w:r>
      <w:r>
        <w:rPr/>
        <w:t xml:space="preserve"> </w:t>
      </w:r>
      <w:r>
        <w:rPr>
          <w:rFonts w:ascii="Linux Libertine G" w:hAnsi="Linux Libertine G" w:cs="Linux Libertine G"/>
        </w:rPr>
        <w:t xml:space="preserve">Hungar und Husar</w:t>
        <w:t>]</w:t>
      </w:r>
      <w:r>
        <w:rPr/>
        <w:t xml:space="preserve"> d.h. ein ungarisches Mitglied der leichten Kavallerie </w:t>
      </w:r>
    </w:p>
    <w:p>
      <w:pPr>
        <w:pStyle w:val="kommentar"/>
      </w:pPr>
      <w:r>
        <w:rPr>
          <w:b w:val="true"/>
          <w:sz w:val="16"/>
        </w:rPr>
        <w:t xml:space="preserve">12/26</w:t>
      </w:r>
      <w:r>
        <w:rPr/>
        <w:t xml:space="preserve"> </w:t>
      </w:r>
      <w:r>
        <w:rPr>
          <w:rFonts w:ascii="Linux Libertine G" w:hAnsi="Linux Libertine G" w:cs="Linux Libertine G"/>
        </w:rPr>
        <w:t xml:space="preserve">Riegers Paßionspredigten</w:t>
        <w:t>]</w:t>
      </w:r>
      <w:r>
        <w:rPr/>
        <w:t xml:space="preserve"> </w:t>
      </w:r>
      <w:r>
        <w:rPr/>
        <w:t xml:space="preserve">Rieger, </w:t>
      </w:r>
      <w:r>
        <w:rPr>
          <w:i w:val="true"/>
        </w:rPr>
        <w:t xml:space="preserve">Passions-Predigten</w:t>
      </w:r>
      <w:r>
        <w:rPr/>
      </w:r>
      <w:r>
        <w:rPr/>
        <w:t xml:space="preserve"> </w:t>
      </w:r>
    </w:p>
    <w:p>
      <w:pPr>
        <w:pStyle w:val="kommentar"/>
      </w:pPr>
      <w:r>
        <w:rPr>
          <w:b w:val="true"/>
          <w:sz w:val="16"/>
        </w:rPr>
        <w:t xml:space="preserve">12/27</w:t>
      </w:r>
      <w:r>
        <w:rPr/>
        <w:t xml:space="preserve"> </w:t>
      </w:r>
      <w:r>
        <w:rPr>
          <w:rFonts w:ascii="Linux Libertine G" w:hAnsi="Linux Libertine G" w:cs="Linux Libertine G"/>
        </w:rPr>
        <w:t xml:space="preserve">Forstmanns</w:t>
        <w:t>]</w:t>
      </w:r>
      <w:r>
        <w:rPr/>
        <w:t xml:space="preserve"> </w:t>
      </w:r>
      <w:r>
        <w:rPr/>
        <w:t xml:space="preserve">Forstmann, </w:t>
      </w:r>
      <w:r>
        <w:rPr>
          <w:i w:val="true"/>
        </w:rPr>
        <w:t xml:space="preserve">Erfreuliche Nachrichten vor die Sünder</w:t>
      </w:r>
      <w:r>
        <w:rPr/>
      </w:r>
      <w:r>
        <w:rPr/>
        <w:t xml:space="preserve"> </w:t>
      </w:r>
    </w:p>
    <w:p>
      <w:pPr>
        <w:pStyle w:val="kommentar"/>
      </w:pPr>
      <w:r>
        <w:rPr>
          <w:b w:val="true"/>
          <w:sz w:val="16"/>
        </w:rPr>
        <w:t xml:space="preserve">12/31</w:t>
      </w:r>
      <w:r>
        <w:rPr/>
        <w:t xml:space="preserve"> </w:t>
      </w:r>
      <w:r>
        <w:rPr>
          <w:rFonts w:ascii="Linux Libertine G" w:hAnsi="Linux Libertine G" w:cs="Linux Libertine G"/>
        </w:rPr>
        <w:t xml:space="preserve">Gott ein Geist</w:t>
        <w:t>]</w:t>
      </w:r>
      <w:r>
        <w:rPr/>
        <w:t xml:space="preserve"> </w:t>
      </w:r>
      <w:r>
        <w:rPr/>
        <w:t xml:space="preserve">Joh 4,24</w:t>
      </w:r>
      <w:r>
        <w:rPr/>
        <w:t xml:space="preserve"> </w:t>
      </w:r>
    </w:p>
    <w:p>
      <w:pPr>
        <w:pStyle w:val="kommentar"/>
      </w:pPr>
      <w:r>
        <w:rPr>
          <w:b w:val="true"/>
          <w:sz w:val="16"/>
        </w:rPr>
        <w:t xml:space="preserve">12/32</w:t>
      </w:r>
      <w:r>
        <w:rPr/>
        <w:t xml:space="preserve"> </w:t>
      </w:r>
      <w:r>
        <w:rPr/>
        <w:t xml:space="preserve">Hesshus, </w:t>
      </w:r>
      <w:r>
        <w:rPr>
          <w:i w:val="true"/>
        </w:rPr>
        <w:t xml:space="preserve">Explicatio</w:t>
      </w:r>
      <w:r>
        <w:rPr/>
      </w:r>
      <w:r>
        <w:rPr/>
        <w:t xml:space="preserve"> </w:t>
      </w:r>
    </w:p>
    <w:p>
      <w:pPr>
        <w:pStyle w:val="kommentar"/>
      </w:pPr>
      <w:r>
        <w:rPr>
          <w:b w:val="true"/>
          <w:sz w:val="16"/>
        </w:rPr>
        <w:t xml:space="preserve">12/35</w:t>
      </w:r>
      <w:r>
        <w:rPr/>
        <w:t xml:space="preserve"> </w:t>
      </w:r>
      <w:r>
        <w:rPr>
          <w:rFonts w:ascii="Linux Libertine G" w:hAnsi="Linux Libertine G" w:cs="Linux Libertine G"/>
        </w:rPr>
        <w:t xml:space="preserve">ἀνθρώπους πείθω ἢ τὸν θεὸν</w:t>
        <w:t>]</w:t>
      </w:r>
      <w:r>
        <w:rPr/>
        <w:t xml:space="preserve"> griech. antropous peido he ton teon, Predige ich Menschen oder Gott, </w:t>
      </w:r>
      <w:r>
        <w:rPr/>
        <w:t xml:space="preserve">Gal 1,10</w:t>
      </w:r>
      <w:r>
        <w:rPr/>
        <w:t xml:space="preserve">. </w:t>
      </w:r>
      <w:r>
        <w:rPr/>
        <w:t xml:space="preserve">Hesshus</w:t>
      </w:r>
      <w:r>
        <w:rPr/>
        <w:t xml:space="preserve">, S. 9. </w:t>
      </w:r>
    </w:p>
    <w:p>
      <w:pPr>
        <w:pStyle w:val="kommentar"/>
      </w:pPr>
      <w:r>
        <w:rPr>
          <w:b w:val="true"/>
          <w:sz w:val="16"/>
        </w:rPr>
        <w:t xml:space="preserve">13/5</w:t>
      </w:r>
      <w:r>
        <w:rPr/>
        <w:t xml:space="preserve"> </w:t>
      </w:r>
      <w:r>
        <w:rPr/>
        <w:t xml:space="preserve">Mt 5</w:t>
      </w:r>
      <w:r>
        <w:rPr/>
        <w:t xml:space="preserve">, </w:t>
      </w:r>
      <w:r>
        <w:rPr/>
        <w:t xml:space="preserve">6</w:t>
      </w:r>
      <w:r>
        <w:rPr/>
        <w:t xml:space="preserve"> u. </w:t>
      </w:r>
      <w:r>
        <w:rPr/>
        <w:t xml:space="preserve">7</w:t>
      </w:r>
      <w:r>
        <w:rPr/>
        <w:t xml:space="preserve"> </w:t>
      </w:r>
    </w:p>
    <w:p>
      <w:pPr>
        <w:pStyle w:val="kommentar"/>
      </w:pPr>
      <w:r>
        <w:rPr>
          <w:b w:val="true"/>
          <w:sz w:val="16"/>
        </w:rPr>
        <w:t xml:space="preserve">13/9</w:t>
      </w:r>
      <w:r>
        <w:rPr/>
        <w:t xml:space="preserve"> </w:t>
      </w:r>
      <w:r>
        <w:rPr>
          <w:rFonts w:ascii="Linux Libertine G" w:hAnsi="Linux Libertine G" w:cs="Linux Libertine G"/>
        </w:rPr>
        <w:t xml:space="preserve">κατα</w:t>
        <w:t>]</w:t>
      </w:r>
      <w:r>
        <w:rPr/>
        <w:t xml:space="preserve"> </w:t>
      </w:r>
      <w:r>
        <w:rPr/>
        <w:t xml:space="preserve">Bengel, </w:t>
      </w:r>
      <w:r>
        <w:rPr>
          <w:i w:val="true"/>
        </w:rPr>
        <w:t xml:space="preserve">Gnomon Novi Testamenti</w:t>
      </w:r>
      <w:r>
        <w:rPr/>
      </w:r>
      <w:r>
        <w:rPr/>
        <w:t xml:space="preserve">, S. 2b, einleitend zu </w:t>
      </w:r>
      <w:r>
        <w:rPr/>
        <w:t xml:space="preserve">Matthäus</w:t>
      </w:r>
      <w:r>
        <w:rPr/>
        <w:t xml:space="preserve"> </w:t>
      </w:r>
    </w:p>
    <w:p>
      <w:pPr>
        <w:pStyle w:val="kommentar"/>
      </w:pPr>
      <w:r>
        <w:rPr>
          <w:b w:val="true"/>
          <w:sz w:val="16"/>
        </w:rPr>
        <w:t xml:space="preserve">13/16</w:t>
      </w:r>
      <w:r>
        <w:rPr/>
        <w:t xml:space="preserve"> </w:t>
      </w:r>
      <w:r>
        <w:rPr>
          <w:rFonts w:ascii="Linux Libertine G" w:hAnsi="Linux Libertine G" w:cs="Linux Libertine G"/>
        </w:rPr>
        <w:t xml:space="preserve">Bengel merkt daher …</w:t>
        <w:t>]</w:t>
      </w:r>
      <w:r>
        <w:rPr/>
        <w:t xml:space="preserve"> ebd. </w:t>
      </w:r>
    </w:p>
    <w:p>
      <w:pPr>
        <w:pStyle w:val="kommentar"/>
      </w:pPr>
      <w:r>
        <w:rPr>
          <w:b w:val="true"/>
          <w:sz w:val="16"/>
        </w:rPr>
        <w:t xml:space="preserve">13/19</w:t>
      </w:r>
      <w:r>
        <w:rPr/>
        <w:t xml:space="preserve"> </w:t>
      </w:r>
      <w:r>
        <w:rPr>
          <w:rFonts w:ascii="Linux Libertine G" w:hAnsi="Linux Libertine G" w:cs="Linux Libertine G"/>
        </w:rPr>
        <w:t xml:space="preserve">V. 1.</w:t>
        <w:t>]</w:t>
      </w:r>
      <w:r>
        <w:rPr/>
        <w:t xml:space="preserve"> </w:t>
      </w:r>
      <w:r>
        <w:rPr/>
        <w:t xml:space="preserve">Mt 1,1</w:t>
      </w:r>
      <w:r>
        <w:rPr/>
        <w:t xml:space="preserve">, </w:t>
      </w:r>
      <w:r>
        <w:rPr/>
        <w:t xml:space="preserve">Gnomon</w:t>
      </w:r>
      <w:r>
        <w:rPr/>
        <w:t xml:space="preserve">, S. 6a </w:t>
      </w:r>
    </w:p>
    <w:p>
      <w:pPr>
        <w:pStyle w:val="kommentar"/>
      </w:pPr>
      <w:r>
        <w:rPr>
          <w:b w:val="true"/>
          <w:sz w:val="16"/>
        </w:rPr>
        <w:t xml:space="preserve">13/19</w:t>
      </w:r>
      <w:r>
        <w:rPr/>
        <w:t xml:space="preserve"> </w:t>
      </w:r>
      <w:r>
        <w:rPr>
          <w:rFonts w:ascii="Linux Libertine G" w:hAnsi="Linux Libertine G" w:cs="Linux Libertine G"/>
        </w:rPr>
        <w:t xml:space="preserve">Prior pars …</w:t>
        <w:t>]</w:t>
      </w:r>
      <w:r>
        <w:rPr/>
        <w:t xml:space="preserve"> ebd., S. 7a, Beschluss des Kommentars zu </w:t>
      </w:r>
      <w:r>
        <w:rPr/>
        <w:t xml:space="preserve">Mt 1,1</w:t>
      </w:r>
      <w:r>
        <w:rPr/>
        <w:t xml:space="preserve"> </w:t>
      </w:r>
    </w:p>
    <w:p>
      <w:pPr>
        <w:pStyle w:val="kommentar"/>
      </w:pPr>
      <w:r>
        <w:rPr>
          <w:b w:val="true"/>
          <w:sz w:val="16"/>
        </w:rPr>
        <w:t xml:space="preserve">13/20</w:t>
      </w:r>
      <w:r>
        <w:rPr/>
        <w:t xml:space="preserve"> </w:t>
      </w:r>
      <w:r>
        <w:rPr>
          <w:rFonts w:ascii="Linux Libertine G" w:hAnsi="Linux Libertine G" w:cs="Linux Libertine G"/>
        </w:rPr>
        <w:t xml:space="preserve">βιβλος γενεσεως</w:t>
        <w:t>]</w:t>
      </w:r>
      <w:r>
        <w:rPr/>
        <w:t xml:space="preserve"> Buch des Geschlechts / der Geburt </w:t>
      </w:r>
    </w:p>
    <w:p>
      <w:pPr>
        <w:pStyle w:val="kommentar"/>
      </w:pPr>
      <w:r>
        <w:rPr>
          <w:b w:val="true"/>
          <w:sz w:val="16"/>
        </w:rPr>
        <w:t xml:space="preserve">13/22</w:t>
      </w:r>
      <w:r>
        <w:rPr/>
        <w:t xml:space="preserve"> </w:t>
      </w:r>
      <w:r>
        <w:rPr>
          <w:rFonts w:ascii="Linux Libertine G" w:hAnsi="Linux Libertine G" w:cs="Linux Libertine G"/>
        </w:rPr>
        <w:t xml:space="preserve">Geschlechtsregister</w:t>
        <w:t>]</w:t>
      </w:r>
      <w:r>
        <w:rPr/>
        <w:t xml:space="preserve"> so auch in </w:t>
      </w:r>
      <w:r>
        <w:rPr/>
        <w:t xml:space="preserve">Bengel, </w:t>
      </w:r>
      <w:r>
        <w:rPr>
          <w:i w:val="true"/>
        </w:rPr>
        <w:t xml:space="preserve">Das Neue Testament</w:t>
      </w:r>
      <w:r>
        <w:rPr/>
      </w:r>
      <w:r>
        <w:rPr/>
        <w:t xml:space="preserve">, S. 7, übersetzt; mit der Anmerkung (S. 8): »Diß ist die summarische Wiederholung des A. T. daß nemlich Christus sey ein Sohn Davids und ein Sohn Abrahams; und daß Jesus sey Christus, ist der summarische Vortrag des N. T. Also ist in diesem Versicul die Summa der heiligen Schrift enthalten.« </w:t>
      </w:r>
    </w:p>
    <w:p>
      <w:pPr>
        <w:pStyle w:val="kommentar"/>
      </w:pPr>
      <w:r>
        <w:rPr>
          <w:b w:val="true"/>
          <w:sz w:val="16"/>
        </w:rPr>
        <w:t xml:space="preserve">13/28</w:t>
      </w:r>
      <w:r>
        <w:rPr/>
        <w:t xml:space="preserve"> Diese Relation zwischen Matthäus und Lukas wird im </w:t>
      </w:r>
      <w:r>
        <w:rPr>
          <w:i w:val="true"/>
        </w:rPr>
        <w:t xml:space="preserve">Gnomon</w:t>
      </w:r>
      <w:r>
        <w:rPr/>
        <w:t xml:space="preserve"> in einer langen Anmerkung zu </w:t>
      </w:r>
      <w:r>
        <w:rPr/>
        <w:t xml:space="preserve">Mt 1,16</w:t>
      </w:r>
      <w:r>
        <w:rPr/>
        <w:t xml:space="preserve"> (S. 9a ff.) ausgeführt.  </w:t>
      </w:r>
    </w:p>
    <w:p>
      <w:pPr>
        <w:pStyle w:val="kommentar"/>
      </w:pPr>
      <w:r>
        <w:rPr>
          <w:b w:val="true"/>
          <w:sz w:val="16"/>
        </w:rPr>
        <w:t xml:space="preserve">13/32</w:t>
      </w:r>
      <w:r>
        <w:rPr/>
        <w:t xml:space="preserve"> babylonische Gefangenschaft/Wegführung nach Babylon; </w:t>
      </w:r>
      <w:r>
        <w:rPr>
          <w:i w:val="true"/>
        </w:rPr>
        <w:t xml:space="preserve">Gnomon</w:t>
      </w:r>
      <w:r>
        <w:rPr/>
        <w:t xml:space="preserve">, S. 8b zu </w:t>
      </w:r>
      <w:r>
        <w:rPr/>
        <w:t xml:space="preserve">Mt 1,11</w:t>
      </w:r>
      <w:r>
        <w:rPr/>
        <w:t xml:space="preserve"> </w:t>
      </w:r>
    </w:p>
    <w:p>
      <w:pPr>
        <w:pStyle w:val="kommentar"/>
      </w:pPr>
      <w:r>
        <w:rPr>
          <w:b w:val="true"/>
          <w:sz w:val="16"/>
        </w:rPr>
        <w:t xml:space="preserve">13/34</w:t>
      </w:r>
      <w:r>
        <w:rPr/>
        <w:t xml:space="preserve"> ebd. S. 15a f. in Abschnitt XII des Kommentars zu </w:t>
      </w:r>
      <w:r>
        <w:rPr/>
        <w:t xml:space="preserve">Mt 1,17</w:t>
      </w:r>
      <w:r>
        <w:rPr/>
        <w:t xml:space="preserve"> </w:t>
      </w:r>
    </w:p>
    <w:p>
      <w:pPr>
        <w:pStyle w:val="kommentar"/>
      </w:pPr>
      <w:r>
        <w:rPr>
          <w:b w:val="true"/>
          <w:sz w:val="16"/>
        </w:rPr>
        <w:t xml:space="preserve">14/1</w:t>
      </w:r>
      <w:r>
        <w:rPr/>
        <w:t xml:space="preserve"> ebd. S. 17a  zu </w:t>
      </w:r>
      <w:r>
        <w:rPr/>
        <w:t xml:space="preserve">Mt 1,18</w:t>
      </w:r>
      <w:r>
        <w:rPr/>
        <w:t xml:space="preserve">; zu ευρεθη siehe </w:t>
      </w:r>
      <w:r>
        <w:rPr/>
        <w:t xml:space="preserve">Kypke, </w:t>
      </w:r>
      <w:r>
        <w:rPr>
          <w:i w:val="true"/>
        </w:rPr>
        <w:t xml:space="preserve">Observationes Sacrae</w:t>
      </w:r>
      <w:r>
        <w:rPr/>
      </w:r>
      <w:r>
        <w:rPr/>
        <w:t xml:space="preserve">, Bd. 1, S. 2 </w:t>
      </w:r>
    </w:p>
    <w:p>
      <w:pPr>
        <w:pStyle w:val="kommentar"/>
      </w:pPr>
      <w:r>
        <w:rPr>
          <w:b w:val="true"/>
          <w:sz w:val="16"/>
        </w:rPr>
        <w:t xml:space="preserve">14/2</w:t>
      </w:r>
      <w:r>
        <w:rPr/>
        <w:t xml:space="preserve"> </w:t>
      </w:r>
      <w:r>
        <w:rPr>
          <w:rFonts w:ascii="Linux Libertine G" w:hAnsi="Linux Libertine G" w:cs="Linux Libertine G"/>
        </w:rPr>
        <w:t xml:space="preserve">befand sich so …</w:t>
        <w:t>]</w:t>
      </w:r>
      <w:r>
        <w:rPr/>
        <w:t xml:space="preserve"> </w:t>
      </w:r>
      <w:r>
        <w:rPr/>
        <w:t xml:space="preserve">Heumann, </w:t>
      </w:r>
      <w:r>
        <w:rPr>
          <w:i w:val="true"/>
        </w:rPr>
        <w:t xml:space="preserve">Erklärung</w:t>
      </w:r>
      <w:r>
        <w:rPr/>
      </w:r>
      <w:r>
        <w:rPr/>
        <w:t xml:space="preserve">, Bd. 1, S. 2f. </w:t>
      </w:r>
    </w:p>
    <w:p>
      <w:pPr>
        <w:pStyle w:val="kommentar"/>
      </w:pPr>
      <w:r>
        <w:rPr>
          <w:b w:val="true"/>
          <w:sz w:val="16"/>
        </w:rPr>
        <w:t xml:space="preserve">14/4</w:t>
      </w:r>
      <w:r>
        <w:rPr/>
        <w:t xml:space="preserve"> </w:t>
      </w:r>
      <w:r>
        <w:rPr>
          <w:i w:val="true"/>
        </w:rPr>
        <w:t xml:space="preserve">Gnomon</w:t>
      </w:r>
      <w:r>
        <w:rPr/>
        <w:t xml:space="preserve">, S. 17a zu </w:t>
      </w:r>
      <w:r>
        <w:rPr/>
        <w:t xml:space="preserve">Mt 1,19</w:t>
      </w:r>
      <w:r>
        <w:rPr/>
        <w:t xml:space="preserve"> </w:t>
      </w:r>
    </w:p>
    <w:p>
      <w:pPr>
        <w:pStyle w:val="kommentar"/>
      </w:pPr>
      <w:r>
        <w:rPr>
          <w:b w:val="true"/>
          <w:sz w:val="16"/>
        </w:rPr>
        <w:t xml:space="preserve">14/4</w:t>
      </w:r>
      <w:r>
        <w:rPr/>
        <w:t xml:space="preserve"> </w:t>
      </w:r>
      <w:r>
        <w:rPr>
          <w:rFonts w:ascii="Linux Libertine G" w:hAnsi="Linux Libertine G" w:cs="Linux Libertine G"/>
        </w:rPr>
        <w:t xml:space="preserve">Heumann sagt …</w:t>
        <w:t>]</w:t>
      </w:r>
      <w:r>
        <w:rPr/>
        <w:t xml:space="preserve"> </w:t>
      </w:r>
      <w:r>
        <w:rPr/>
        <w:t xml:space="preserve">Heumann, </w:t>
      </w:r>
      <w:r>
        <w:rPr>
          <w:i w:val="true"/>
        </w:rPr>
        <w:t xml:space="preserve">Erklärung</w:t>
      </w:r>
      <w:r>
        <w:rPr/>
      </w:r>
      <w:r>
        <w:rPr/>
        <w:t xml:space="preserve">, Bd. 1, S. 3 </w:t>
      </w:r>
    </w:p>
    <w:p>
      <w:pPr>
        <w:pStyle w:val="kommentar"/>
      </w:pPr>
      <w:r>
        <w:rPr>
          <w:b w:val="true"/>
          <w:sz w:val="16"/>
        </w:rPr>
        <w:t xml:space="preserve">14/6</w:t>
      </w:r>
      <w:r>
        <w:rPr/>
        <w:t xml:space="preserve"> </w:t>
      </w:r>
      <w:r>
        <w:rPr>
          <w:rFonts w:ascii="Linux Libertine G" w:hAnsi="Linux Libertine G" w:cs="Linux Libertine G"/>
        </w:rPr>
        <w:t xml:space="preserve">Elsner</w:t>
        <w:t>]</w:t>
      </w:r>
      <w:r>
        <w:rPr/>
        <w:t xml:space="preserve"> vmtl. in </w:t>
      </w:r>
      <w:r>
        <w:rPr/>
        <w:t xml:space="preserve">Elsner, </w:t>
      </w:r>
      <w:r>
        <w:rPr>
          <w:i w:val="true"/>
        </w:rPr>
        <w:t xml:space="preserve">Observationes Sacrae</w:t>
      </w:r>
      <w:r>
        <w:rPr/>
      </w:r>
      <w:r>
        <w:rPr/>
        <w:t xml:space="preserve"> </w:t>
      </w:r>
    </w:p>
    <w:p>
      <w:pPr>
        <w:pStyle w:val="kommentar"/>
      </w:pPr>
      <w:r>
        <w:rPr>
          <w:b w:val="true"/>
          <w:sz w:val="16"/>
        </w:rPr>
        <w:t xml:space="preserve">14/7</w:t>
      </w:r>
      <w:r>
        <w:rPr/>
        <w:t xml:space="preserve"> </w:t>
      </w:r>
      <w:r>
        <w:rPr/>
        <w:t xml:space="preserve">Theodor Hackspan</w:t>
      </w:r>
      <w:r>
        <w:rPr/>
      </w:r>
      <w:r>
        <w:rPr/>
        <w:t xml:space="preserve">; Homberg: nicht ermittelt. </w:t>
      </w:r>
    </w:p>
    <w:p>
      <w:pPr>
        <w:pStyle w:val="kommentar"/>
      </w:pPr>
      <w:r>
        <w:rPr>
          <w:b w:val="true"/>
          <w:sz w:val="16"/>
        </w:rPr>
        <w:t xml:space="preserve">14/8</w:t>
      </w:r>
      <w:r>
        <w:rPr/>
        <w:t xml:space="preserve"> </w:t>
      </w:r>
      <w:r>
        <w:rPr/>
        <w:t xml:space="preserve">Heumann, </w:t>
      </w:r>
      <w:r>
        <w:rPr>
          <w:i w:val="true"/>
        </w:rPr>
        <w:t xml:space="preserve">Erklärung</w:t>
      </w:r>
      <w:r>
        <w:rPr/>
      </w:r>
      <w:r>
        <w:rPr/>
        <w:t xml:space="preserve">, Bd. 1, S. 3 </w:t>
      </w:r>
    </w:p>
    <w:p>
      <w:pPr>
        <w:pStyle w:val="kommentar"/>
      </w:pPr>
      <w:r>
        <w:rPr>
          <w:b w:val="true"/>
          <w:sz w:val="16"/>
        </w:rPr>
        <w:t xml:space="preserve">14/10</w:t>
      </w:r>
      <w:r>
        <w:rPr/>
        <w:t xml:space="preserve"> </w:t>
      </w:r>
      <w:r>
        <w:rPr>
          <w:rFonts w:ascii="Linux Libertine G" w:hAnsi="Linux Libertine G" w:cs="Linux Libertine G"/>
        </w:rPr>
        <w:t xml:space="preserve">accipere</w:t>
        <w:t>]</w:t>
      </w:r>
      <w:r>
        <w:rPr/>
        <w:t xml:space="preserve"> </w:t>
      </w:r>
      <w:r>
        <w:rPr/>
        <w:t xml:space="preserve">Kypke, </w:t>
      </w:r>
      <w:r>
        <w:rPr>
          <w:i w:val="true"/>
        </w:rPr>
        <w:t xml:space="preserve">Observationes Sacrae</w:t>
      </w:r>
      <w:r>
        <w:rPr/>
      </w:r>
      <w:r>
        <w:rPr/>
        <w:t xml:space="preserve">, Bd. 1, S. 3; </w:t>
      </w:r>
      <w:r>
        <w:rPr>
          <w:i w:val="true"/>
        </w:rPr>
        <w:t xml:space="preserve">Gnomon</w:t>
      </w:r>
      <w:r>
        <w:rPr/>
        <w:t xml:space="preserve">, S. 17b, schlägt nur ›assumere‹ vor (ebenfalls ›nehmen‹); den Vollzug der Ehe betont auch </w:t>
      </w:r>
      <w:r>
        <w:rPr/>
        <w:t xml:space="preserve">Heumann, </w:t>
      </w:r>
      <w:r>
        <w:rPr>
          <w:i w:val="true"/>
        </w:rPr>
        <w:t xml:space="preserve">Erklärung</w:t>
      </w:r>
      <w:r>
        <w:rPr/>
      </w:r>
      <w:r>
        <w:rPr/>
        <w:t xml:space="preserve">, Bd. 1, S. 2 bzgl. </w:t>
      </w:r>
      <w:r>
        <w:rPr/>
        <w:t xml:space="preserve">Mt 1,18</w:t>
      </w:r>
      <w:r>
        <w:rPr/>
        <w:t xml:space="preserve">. </w:t>
      </w:r>
    </w:p>
    <w:p>
      <w:pPr>
        <w:pStyle w:val="kommentar"/>
      </w:pPr>
      <w:r>
        <w:rPr>
          <w:b w:val="true"/>
          <w:sz w:val="16"/>
        </w:rPr>
        <w:t xml:space="preserve">14/14</w:t>
      </w:r>
      <w:r>
        <w:rPr/>
        <w:t xml:space="preserve"> </w:t>
      </w:r>
      <w:r>
        <w:rPr>
          <w:rFonts w:ascii="Linux Libertine G" w:hAnsi="Linux Libertine G" w:cs="Linux Libertine G"/>
        </w:rPr>
        <w:t xml:space="preserve">το-γεννηθεν</w:t>
        <w:t>]</w:t>
      </w:r>
      <w:r>
        <w:rPr/>
        <w:t xml:space="preserve"> das in ihr geboren …/in ihr Gezeugte. Im Kommentar zu </w:t>
      </w:r>
      <w:r>
        <w:rPr/>
        <w:t xml:space="preserve">Mt 1,20</w:t>
      </w:r>
      <w:r>
        <w:rPr/>
        <w:t xml:space="preserve"> (bgzl. τὸ γὰρ ἐν αὐτῇ γεννηθὲν) verweist Bengel weiter auf den Komm. zu </w:t>
      </w:r>
      <w:r>
        <w:rPr/>
        <w:t xml:space="preserve">Lk 1,35</w:t>
      </w:r>
      <w:r>
        <w:rPr/>
        <w:t xml:space="preserve"> (dort bzgl. τὸ γεννώμενον; S. 207b): »quod gignitur) novo hoc modo &amp; singulari. Vocabula abstracta, &amp; neutro genere expressa, initiis illis valde congruunt.« Hamann spielt auch in der </w:t>
      </w:r>
      <w:r>
        <w:rPr>
          <w:i w:val="true"/>
        </w:rPr>
        <w:t xml:space="preserve">Aesthaetica</w:t>
      </w:r>
      <w:r>
        <w:rPr/>
        <w:t xml:space="preserve">, N II S. 204/31, ED S. 183, darauf an. </w:t>
      </w:r>
    </w:p>
    <w:p>
      <w:pPr>
        <w:pStyle w:val="kommentar"/>
      </w:pPr>
      <w:r>
        <w:rPr>
          <w:b w:val="true"/>
          <w:sz w:val="16"/>
        </w:rPr>
        <w:t xml:space="preserve">14/16</w:t>
      </w:r>
      <w:r>
        <w:rPr/>
        <w:t xml:space="preserve"> </w:t>
      </w:r>
      <w:r>
        <w:rPr>
          <w:rFonts w:ascii="Linux Libertine G" w:hAnsi="Linux Libertine G" w:cs="Linux Libertine G"/>
        </w:rPr>
        <w:t xml:space="preserve">Namen Jesus</w:t>
        <w:t>]</w:t>
      </w:r>
      <w:r>
        <w:rPr/>
        <w:t xml:space="preserve"> </w:t>
      </w:r>
      <w:r>
        <w:rPr>
          <w:i w:val="true"/>
        </w:rPr>
        <w:t xml:space="preserve">Gnomon</w:t>
      </w:r>
      <w:r>
        <w:rPr/>
        <w:t xml:space="preserve">, S. 18a zu </w:t>
      </w:r>
      <w:r>
        <w:rPr/>
        <w:t xml:space="preserve">Mt 1,21</w:t>
      </w:r>
      <w:r>
        <w:rPr/>
        <w:t xml:space="preserve"> </w:t>
      </w:r>
    </w:p>
    <w:p>
      <w:pPr>
        <w:pStyle w:val="kommentar"/>
      </w:pPr>
      <w:r>
        <w:rPr>
          <w:b w:val="true"/>
          <w:sz w:val="16"/>
        </w:rPr>
        <w:t xml:space="preserve">14/16</w:t>
      </w:r>
      <w:r>
        <w:rPr/>
        <w:t xml:space="preserve"> </w:t>
      </w:r>
      <w:r>
        <w:rPr>
          <w:rFonts w:ascii="Linux Libertine G" w:hAnsi="Linux Libertine G" w:cs="Linux Libertine G"/>
        </w:rPr>
        <w:t xml:space="preserve">Miriam, rebellio</w:t>
        <w:t>]</w:t>
      </w:r>
      <w:r>
        <w:rPr/>
        <w:t xml:space="preserve"> </w:t>
      </w:r>
      <w:r>
        <w:rPr>
          <w:i w:val="true"/>
        </w:rPr>
        <w:t xml:space="preserve">Gnomon</w:t>
      </w:r>
      <w:r>
        <w:rPr/>
        <w:t xml:space="preserve">, S. 17b zu </w:t>
      </w:r>
      <w:r>
        <w:rPr/>
        <w:t xml:space="preserve">Mt 1,20</w:t>
      </w:r>
      <w:r>
        <w:rPr/>
        <w:t xml:space="preserve"> </w:t>
      </w:r>
    </w:p>
    <w:p>
      <w:pPr>
        <w:pStyle w:val="kommentar"/>
      </w:pPr>
      <w:r>
        <w:rPr>
          <w:b w:val="true"/>
          <w:sz w:val="16"/>
        </w:rPr>
        <w:t xml:space="preserve">14/18</w:t>
      </w:r>
      <w:r>
        <w:rPr/>
        <w:t xml:space="preserve"> παρθενος: Mädchen, Jungfrau; </w:t>
      </w:r>
      <w:r>
        <w:rPr>
          <w:i w:val="true"/>
        </w:rPr>
        <w:t xml:space="preserve">Gnomon</w:t>
      </w:r>
      <w:r>
        <w:rPr/>
        <w:t xml:space="preserve">, S. 19a zu </w:t>
      </w:r>
      <w:r>
        <w:rPr/>
        <w:t xml:space="preserve">Mt 1,23</w:t>
      </w:r>
      <w:r>
        <w:rPr/>
        <w:t xml:space="preserve"> </w:t>
      </w:r>
    </w:p>
    <w:p>
      <w:pPr>
        <w:pStyle w:val="kommentar"/>
      </w:pPr>
      <w:r>
        <w:rPr>
          <w:b w:val="true"/>
          <w:sz w:val="16"/>
        </w:rPr>
        <w:t xml:space="preserve">14/19</w:t>
      </w:r>
      <w:r>
        <w:rPr/>
        <w:t xml:space="preserve"> γινωσκειν, γνωρίζειν, ειδεναι: kennen, erkennen, erklären; </w:t>
      </w:r>
      <w:r>
        <w:rPr/>
        <w:t xml:space="preserve">Kypke, </w:t>
      </w:r>
      <w:r>
        <w:rPr>
          <w:i w:val="true"/>
        </w:rPr>
        <w:t xml:space="preserve">Observationes Sacrae</w:t>
      </w:r>
      <w:r>
        <w:rPr/>
      </w:r>
      <w:r>
        <w:rPr/>
        <w:t xml:space="preserve">, Bd. 1, S. 4 und </w:t>
      </w:r>
      <w:r>
        <w:rPr>
          <w:i w:val="true"/>
        </w:rPr>
        <w:t xml:space="preserve">Gnomon</w:t>
      </w:r>
      <w:r>
        <w:rPr/>
        <w:t xml:space="preserve">, S. 20a zu </w:t>
      </w:r>
      <w:r>
        <w:rPr/>
        <w:t xml:space="preserve">Mt 1,25</w:t>
      </w:r>
      <w:r>
        <w:rPr/>
        <w:t xml:space="preserve"> </w:t>
      </w:r>
    </w:p>
    <w:p>
      <w:pPr>
        <w:pStyle w:val="kommentar"/>
      </w:pPr>
      <w:r>
        <w:rPr>
          <w:b w:val="true"/>
          <w:sz w:val="16"/>
        </w:rPr>
        <w:t xml:space="preserve">14/21</w:t>
      </w:r>
      <w:r>
        <w:rPr/>
        <w:t xml:space="preserve"> ποῦ: wo; </w:t>
      </w:r>
      <w:r>
        <w:rPr>
          <w:i w:val="true"/>
        </w:rPr>
        <w:t xml:space="preserve">Gnomon</w:t>
      </w:r>
      <w:r>
        <w:rPr/>
        <w:t xml:space="preserve">, S. 21a zu </w:t>
      </w:r>
      <w:r>
        <w:rPr/>
        <w:t xml:space="preserve">Mt 2,2</w:t>
      </w:r>
      <w:r>
        <w:rPr/>
        <w:t xml:space="preserve"> </w:t>
      </w:r>
    </w:p>
    <w:p>
      <w:pPr>
        <w:pStyle w:val="kommentar"/>
      </w:pPr>
      <w:r>
        <w:rPr>
          <w:b w:val="true"/>
          <w:sz w:val="16"/>
        </w:rPr>
        <w:t xml:space="preserve">14/23</w:t>
      </w:r>
      <w:r>
        <w:rPr/>
        <w:t xml:space="preserve"> </w:t>
      </w:r>
      <w:r>
        <w:rPr/>
        <w:t xml:space="preserve">Heumann, </w:t>
      </w:r>
      <w:r>
        <w:rPr>
          <w:i w:val="true"/>
        </w:rPr>
        <w:t xml:space="preserve">Erklärung</w:t>
      </w:r>
      <w:r>
        <w:rPr/>
      </w:r>
      <w:r>
        <w:rPr/>
        <w:t xml:space="preserve">, Bd. 1, S. 14 bzgl. </w:t>
      </w:r>
      <w:r>
        <w:rPr/>
        <w:t xml:space="preserve">Mt 2,15</w:t>
      </w:r>
      <w:r>
        <w:rPr/>
        <w:t xml:space="preserve"> </w:t>
      </w:r>
    </w:p>
    <w:p>
      <w:pPr>
        <w:pStyle w:val="kommentar"/>
      </w:pPr>
      <w:r>
        <w:rPr>
          <w:b w:val="true"/>
          <w:sz w:val="16"/>
        </w:rPr>
        <w:t xml:space="preserve">14/24</w:t>
      </w:r>
      <w:r>
        <w:rPr/>
        <w:t xml:space="preserve"> Johann Heinrich Hottinger, </w:t>
      </w:r>
      <w:r>
        <w:rPr>
          <w:i w:val="true"/>
        </w:rPr>
        <w:t xml:space="preserve">Primitiae Heidelbergenses, id est: manipulus disputationum selectarum I. De Mediis explicandae Scripturae Sacrae. II. De Reformationis causa tum Instrumentali, tum Materiali. III. De usu Scriptorum Hebraicorum in Nov. Testamento. IV. Meletemata Irenica ubi I. de Pacis Ecclesiasticae, inter Reformatos, causis impulsivis. II. De impedimentis. III. De fundamento. IV. De Modo, exemplis, &amp;c. V. Sabbathismus, ubi I. de Sabbatho Judaico. 2. Christiano. 3. Mariano. 4. Muhammedico. 5. Gentili. VI. Idolographia Veteris Testamenti</w:t>
      </w:r>
      <w:r>
        <w:rPr/>
        <w:t xml:space="preserve"> (Heidelberg: Walter 1659) </w:t>
      </w:r>
    </w:p>
    <w:p>
      <w:pPr>
        <w:pStyle w:val="kommentar"/>
      </w:pPr>
      <w:r>
        <w:rPr>
          <w:b w:val="true"/>
          <w:sz w:val="16"/>
        </w:rPr>
        <w:t xml:space="preserve">14/25</w:t>
      </w:r>
      <w:r>
        <w:rPr/>
        <w:t xml:space="preserve"> </w:t>
      </w:r>
      <w:r>
        <w:rPr>
          <w:rFonts w:ascii="Linux Libertine G" w:hAnsi="Linux Libertine G" w:cs="Linux Libertine G"/>
        </w:rPr>
        <w:t xml:space="preserve">Bucerus</w:t>
        <w:t>]</w:t>
      </w:r>
      <w:r>
        <w:rPr/>
        <w:t xml:space="preserve"> </w:t>
      </w:r>
      <w:r>
        <w:rPr/>
        <w:t xml:space="preserve">Martin Bucer</w:t>
      </w:r>
      <w:r>
        <w:rPr/>
      </w:r>
      <w:r>
        <w:rPr/>
        <w:t xml:space="preserve"> </w:t>
      </w:r>
    </w:p>
    <w:p>
      <w:pPr>
        <w:pStyle w:val="kommentar"/>
      </w:pPr>
      <w:r>
        <w:rPr>
          <w:b w:val="true"/>
          <w:sz w:val="16"/>
        </w:rPr>
        <w:t xml:space="preserve">14/28</w:t>
      </w:r>
      <w:r>
        <w:rPr/>
        <w:t xml:space="preserve"> εμπαιζω: auch verspotten, auf etwas anspielen; </w:t>
      </w:r>
      <w:r>
        <w:rPr/>
        <w:t xml:space="preserve">Mt 2,16</w:t>
      </w:r>
      <w:r>
        <w:rPr/>
        <w:t xml:space="preserve"> </w:t>
      </w:r>
    </w:p>
    <w:p>
      <w:pPr>
        <w:pStyle w:val="kommentar"/>
      </w:pPr>
      <w:r>
        <w:rPr>
          <w:b w:val="true"/>
          <w:sz w:val="16"/>
        </w:rPr>
        <w:t xml:space="preserve">14/29</w:t>
      </w:r>
      <w:r>
        <w:rPr/>
        <w:t xml:space="preserve"> </w:t>
      </w:r>
      <w:r>
        <w:rPr>
          <w:rFonts w:ascii="Linux Libertine G" w:hAnsi="Linux Libertine G" w:cs="Linux Libertine G"/>
        </w:rPr>
        <w:t xml:space="preserve">Antipater</w:t>
        <w:t>]</w:t>
      </w:r>
      <w:r>
        <w:rPr/>
        <w:t xml:space="preserve">vgl. </w:t>
      </w:r>
      <w:r>
        <w:rPr/>
        <w:t xml:space="preserve">Ios., </w:t>
      </w:r>
      <w:r>
        <w:rPr>
          <w:i w:val="true"/>
        </w:rPr>
        <w:t xml:space="preserve">bell. Iud.</w:t>
      </w:r>
      <w:r>
        <w:rPr/>
      </w:r>
      <w:r>
        <w:rPr/>
        <w:t xml:space="preserve"> I 28–32 (552–665) </w:t>
      </w:r>
    </w:p>
    <w:p>
      <w:pPr>
        <w:pStyle w:val="kommentar"/>
      </w:pPr>
      <w:r>
        <w:rPr>
          <w:b w:val="true"/>
          <w:sz w:val="16"/>
        </w:rPr>
        <w:t xml:space="preserve">14/34</w:t>
      </w:r>
      <w:r>
        <w:rPr/>
        <w:t xml:space="preserve"> vgl. </w:t>
      </w:r>
      <w:r>
        <w:rPr/>
        <w:t xml:space="preserve">Kypke, </w:t>
      </w:r>
      <w:r>
        <w:rPr>
          <w:i w:val="true"/>
        </w:rPr>
        <w:t xml:space="preserve">Observationes Sacrae</w:t>
      </w:r>
      <w:r>
        <w:rPr/>
      </w:r>
      <w:r>
        <w:rPr/>
        <w:t xml:space="preserve">, Bd. 1, S. 11 zu </w:t>
      </w:r>
      <w:r>
        <w:rPr/>
        <w:t xml:space="preserve">Mt 2,22</w:t>
      </w:r>
      <w:r>
        <w:rPr/>
        <w:t xml:space="preserve"> </w:t>
      </w:r>
    </w:p>
    <w:p>
      <w:pPr>
        <w:pStyle w:val="kommentar"/>
      </w:pPr>
      <w:r>
        <w:rPr>
          <w:b w:val="true"/>
          <w:sz w:val="16"/>
        </w:rPr>
        <w:t xml:space="preserve">14/35</w:t>
      </w:r>
      <w:r>
        <w:rPr/>
        <w:t xml:space="preserve"> </w:t>
      </w:r>
      <w:r>
        <w:rPr/>
        <w:t xml:space="preserve">Heumann, </w:t>
      </w:r>
      <w:r>
        <w:rPr>
          <w:i w:val="true"/>
        </w:rPr>
        <w:t xml:space="preserve">Erklärung</w:t>
      </w:r>
      <w:r>
        <w:rPr/>
      </w:r>
      <w:r>
        <w:rPr/>
        <w:t xml:space="preserve">, Bd. 1, S. 15 bzgl. </w:t>
      </w:r>
      <w:r>
        <w:rPr/>
        <w:t xml:space="preserve">Mt 2,23</w:t>
      </w:r>
      <w:r>
        <w:rPr/>
        <w:t xml:space="preserve"> </w:t>
      </w:r>
    </w:p>
    <w:p>
      <w:pPr>
        <w:pStyle w:val="kommentar"/>
      </w:pPr>
      <w:r>
        <w:rPr>
          <w:b w:val="true"/>
          <w:sz w:val="16"/>
        </w:rPr>
        <w:t xml:space="preserve">14/35</w:t>
      </w:r>
      <w:r>
        <w:rPr/>
        <w:t xml:space="preserve"> </w:t>
      </w:r>
      <w:r>
        <w:rPr/>
        <w:t xml:space="preserve">Salomon Glassius</w:t>
      </w:r>
      <w:r>
        <w:rPr/>
      </w:r>
      <w:r>
        <w:rPr/>
        <w:t xml:space="preserve"> </w:t>
      </w:r>
    </w:p>
    <w:p>
      <w:pPr>
        <w:pStyle w:val="kommentar"/>
      </w:pPr>
      <w:r>
        <w:rPr>
          <w:b w:val="true"/>
          <w:sz w:val="16"/>
        </w:rPr>
        <w:t xml:space="preserve">14/35</w:t>
      </w:r>
      <w:r>
        <w:rPr/>
        <w:t xml:space="preserve"> </w:t>
      </w:r>
      <w:r>
        <w:rPr/>
        <w:t xml:space="preserve">Ri 13,5</w:t>
      </w:r>
      <w:r>
        <w:rPr/>
        <w:t xml:space="preserve"> </w:t>
      </w:r>
    </w:p>
    <w:p>
      <w:pPr>
        <w:pStyle w:val="kommentar"/>
      </w:pPr>
      <w:r>
        <w:rPr>
          <w:b w:val="true"/>
          <w:sz w:val="16"/>
        </w:rPr>
        <w:t xml:space="preserve">14/36</w:t>
      </w:r>
      <w:r>
        <w:rPr/>
        <w:t xml:space="preserve"> </w:t>
      </w:r>
      <w:r>
        <w:rPr>
          <w:rFonts w:ascii="Linux Libertine G" w:hAnsi="Linux Libertine G" w:cs="Linux Libertine G"/>
        </w:rPr>
        <w:t xml:space="preserve">Geschichtbücher …</w:t>
        <w:t>]</w:t>
      </w:r>
      <w:r>
        <w:rPr/>
        <w:t xml:space="preserve"> Josua, Richter, Samuel und Könige </w:t>
      </w:r>
    </w:p>
    <w:p>
      <w:pPr>
        <w:pStyle w:val="kommentar"/>
      </w:pPr>
      <w:r>
        <w:rPr>
          <w:b w:val="true"/>
          <w:sz w:val="16"/>
        </w:rPr>
        <w:t xml:space="preserve">14/37</w:t>
      </w:r>
      <w:r>
        <w:rPr/>
        <w:t xml:space="preserve"> </w:t>
      </w:r>
      <w:r>
        <w:rPr>
          <w:rFonts w:ascii="Linux Libertine G" w:hAnsi="Linux Libertine G" w:cs="Linux Libertine G"/>
        </w:rPr>
        <w:t xml:space="preserve">Jetzt nun schon</w:t>
        <w:t>]</w:t>
      </w:r>
      <w:r>
        <w:rPr/>
        <w:t xml:space="preserve"> in </w:t>
      </w:r>
      <w:r>
        <w:rPr>
          <w:i w:val="true"/>
        </w:rPr>
        <w:t xml:space="preserve">Gnomon</w:t>
      </w:r>
      <w:r>
        <w:rPr/>
        <w:t xml:space="preserve">, S. 33b zu </w:t>
      </w:r>
      <w:r>
        <w:rPr/>
        <w:t xml:space="preserve">Mt 3,10</w:t>
      </w:r>
      <w:r>
        <w:rPr/>
        <w:t xml:space="preserve">: jam vero etiam </w:t>
      </w:r>
    </w:p>
    <w:p>
      <w:pPr>
        <w:pStyle w:val="kommentar"/>
      </w:pPr>
      <w:r>
        <w:rPr>
          <w:b w:val="true"/>
          <w:sz w:val="16"/>
        </w:rPr>
        <w:t xml:space="preserve">15/3</w:t>
      </w:r>
      <w:r>
        <w:rPr/>
        <w:t xml:space="preserve"> </w:t>
      </w:r>
      <w:r>
        <w:rPr>
          <w:rFonts w:ascii="Linux Libertine G" w:hAnsi="Linux Libertine G" w:cs="Linux Libertine G"/>
        </w:rPr>
        <w:t xml:space="preserve">πρεπον</w:t>
        <w:t>]</w:t>
      </w:r>
      <w:r>
        <w:rPr/>
        <w:t xml:space="preserve"> lat.: decorum, dt.: Angemessenheit, siehe </w:t>
      </w:r>
      <w:r>
        <w:rPr>
          <w:i w:val="true"/>
        </w:rPr>
        <w:t xml:space="preserve">Gnomon</w:t>
      </w:r>
      <w:r>
        <w:rPr/>
        <w:t xml:space="preserve">, S. 35a zu </w:t>
      </w:r>
      <w:r>
        <w:rPr/>
        <w:t xml:space="preserve">Mt 3,15</w:t>
      </w:r>
      <w:r>
        <w:rPr/>
        <w:t xml:space="preserve">, im Bibelvers steht das entsprechende Adjektiv: anständig/gebührend </w:t>
      </w:r>
    </w:p>
    <w:p>
      <w:pPr>
        <w:pStyle w:val="kommentar"/>
      </w:pPr>
      <w:r>
        <w:rPr>
          <w:b w:val="true"/>
          <w:sz w:val="16"/>
        </w:rPr>
        <w:t xml:space="preserve">15/5</w:t>
      </w:r>
      <w:r>
        <w:rPr/>
        <w:t xml:space="preserve"> </w:t>
      </w:r>
      <w:r>
        <w:rPr>
          <w:i w:val="true"/>
        </w:rPr>
        <w:t xml:space="preserve">Gnomon</w:t>
      </w:r>
      <w:r>
        <w:rPr/>
        <w:t xml:space="preserve">, S. 36a und </w:t>
      </w:r>
      <w:r>
        <w:rPr/>
        <w:t xml:space="preserve">Heumann, </w:t>
      </w:r>
      <w:r>
        <w:rPr>
          <w:i w:val="true"/>
        </w:rPr>
        <w:t xml:space="preserve">Erklärung</w:t>
      </w:r>
      <w:r>
        <w:rPr/>
      </w:r>
      <w:r>
        <w:rPr/>
        <w:t xml:space="preserve">, Bd. 1, S. 22 bzgl. </w:t>
      </w:r>
      <w:r>
        <w:rPr/>
        <w:t xml:space="preserve">Mt 3,15</w:t>
      </w:r>
      <w:r>
        <w:rPr/>
        <w:t xml:space="preserve"> und Verweis auf </w:t>
      </w:r>
      <w:r>
        <w:rPr/>
        <w:t xml:space="preserve">Joh 1,32</w:t>
      </w:r>
      <w:r>
        <w:rPr/>
        <w:t xml:space="preserve"> </w:t>
      </w:r>
    </w:p>
    <w:p>
      <w:pPr>
        <w:pStyle w:val="kommentar"/>
      </w:pPr>
      <w:r>
        <w:rPr>
          <w:b w:val="true"/>
          <w:sz w:val="16"/>
        </w:rPr>
        <w:t xml:space="preserve">15/7</w:t>
      </w:r>
      <w:r>
        <w:rPr/>
        <w:t xml:space="preserve"> vgl. </w:t>
      </w:r>
      <w:r>
        <w:t>HKB 178 (II  9/2)</w:t>
      </w:r>
      <w:r>
        <w:rPr/>
      </w:r>
      <w:r>
        <w:rPr/>
        <w:t xml:space="preserve">; </w:t>
      </w:r>
      <w:r>
        <w:rPr/>
        <w:t xml:space="preserve">Tac. </w:t>
      </w:r>
      <w:r>
        <w:rPr>
          <w:i w:val="true"/>
        </w:rPr>
        <w:t xml:space="preserve">Hist.</w:t>
      </w:r>
      <w:r>
        <w:rPr/>
      </w:r>
      <w:r>
        <w:rPr/>
        <w:t xml:space="preserve"> 5,13: »Visae per caelum concurrere acies, rutilantia arma, et subito nubium igne conlucere templum. Exapertae repente delubri fores et audita mair humana vox, excedere deos; simul ingens motus excedentium«  </w:t>
      </w:r>
    </w:p>
    <w:p>
      <w:pPr>
        <w:pStyle w:val="kommentar"/>
      </w:pPr>
      <w:r>
        <w:rPr>
          <w:b w:val="true"/>
          <w:sz w:val="16"/>
        </w:rPr>
        <w:t xml:space="preserve">15/9</w:t>
      </w:r>
      <w:r>
        <w:rPr/>
        <w:t xml:space="preserve"> </w:t>
      </w:r>
      <w:r>
        <w:rPr/>
        <w:t xml:space="preserve">Mt 4,2</w:t>
      </w:r>
      <w:r>
        <w:rPr/>
        <w:t xml:space="preserve"> </w:t>
      </w:r>
    </w:p>
    <w:p>
      <w:pPr>
        <w:pStyle w:val="kommentar"/>
      </w:pPr>
      <w:r>
        <w:rPr>
          <w:b w:val="true"/>
          <w:sz w:val="16"/>
        </w:rPr>
        <w:t xml:space="preserve">15/11</w:t>
      </w:r>
      <w:r>
        <w:rPr/>
        <w:t xml:space="preserve"> </w:t>
      </w:r>
      <w:r>
        <w:rPr>
          <w:rFonts w:ascii="Linux Libertine G" w:hAnsi="Linux Libertine G" w:cs="Linux Libertine G"/>
        </w:rPr>
        <w:t xml:space="preserve">Wort des Satans</w:t>
        <w:t>]</w:t>
      </w:r>
      <w:r>
        <w:rPr/>
        <w:t xml:space="preserve"> </w:t>
      </w:r>
      <w:r>
        <w:rPr/>
        <w:t xml:space="preserve">Joh 8,44</w:t>
      </w:r>
      <w:r>
        <w:rPr/>
        <w:t xml:space="preserve"> </w:t>
      </w:r>
    </w:p>
    <w:p>
      <w:pPr>
        <w:pStyle w:val="kommentar"/>
      </w:pPr>
      <w:r>
        <w:rPr>
          <w:b w:val="true"/>
          <w:sz w:val="16"/>
        </w:rPr>
        <w:t xml:space="preserve">15/12</w:t>
      </w:r>
      <w:r>
        <w:rPr/>
        <w:t xml:space="preserve"> </w:t>
      </w:r>
      <w:r>
        <w:rPr>
          <w:rFonts w:ascii="Linux Libertine G" w:hAnsi="Linux Libertine G" w:cs="Linux Libertine G"/>
        </w:rPr>
        <w:t xml:space="preserve">Gott kann …</w:t>
        <w:t>]</w:t>
      </w:r>
      <w:r>
        <w:rPr/>
        <w:t xml:space="preserve"> </w:t>
      </w:r>
      <w:r>
        <w:rPr/>
        <w:t xml:space="preserve">Mt 3,9</w:t>
      </w:r>
      <w:r>
        <w:rPr/>
        <w:t xml:space="preserve"> </w:t>
      </w:r>
    </w:p>
    <w:p>
      <w:pPr>
        <w:pStyle w:val="kommentar"/>
      </w:pPr>
      <w:r>
        <w:rPr>
          <w:b w:val="true"/>
          <w:sz w:val="16"/>
        </w:rPr>
        <w:t xml:space="preserve">15/13</w:t>
      </w:r>
      <w:r>
        <w:rPr/>
        <w:t xml:space="preserve"> </w:t>
      </w:r>
      <w:r>
        <w:rPr>
          <w:rFonts w:ascii="Linux Libertine G" w:hAnsi="Linux Libertine G" w:cs="Linux Libertine G"/>
        </w:rPr>
        <w:t xml:space="preserve">Steine Brodte</w:t>
        <w:t>]</w:t>
      </w:r>
      <w:r>
        <w:rPr/>
        <w:t xml:space="preserve"> </w:t>
      </w:r>
      <w:r>
        <w:rPr/>
        <w:t xml:space="preserve">Mt 4,3</w:t>
      </w:r>
      <w:r>
        <w:rPr/>
        <w:t xml:space="preserve">; </w:t>
      </w:r>
      <w:r>
        <w:rPr>
          <w:rFonts w:ascii="Linux Libertine G" w:hAnsi="Linux Libertine G" w:cs="Linux Libertine G"/>
        </w:rPr>
        <w:t xml:space="preserve">laß dich herunter</w:t>
        <w:t>]</w:t>
      </w:r>
      <w:r>
        <w:rPr/>
        <w:t xml:space="preserve"> Mt 4,6 </w:t>
      </w:r>
    </w:p>
    <w:p>
      <w:pPr>
        <w:pStyle w:val="kommentar"/>
      </w:pPr>
      <w:r>
        <w:rPr>
          <w:b w:val="true"/>
          <w:sz w:val="16"/>
        </w:rPr>
        <w:t xml:space="preserve">15/19</w:t>
      </w:r>
      <w:r>
        <w:rPr/>
        <w:t xml:space="preserve"> </w:t>
      </w:r>
      <w:r>
        <w:rPr/>
        <w:t xml:space="preserve">Heumann, </w:t>
      </w:r>
      <w:r>
        <w:rPr>
          <w:i w:val="true"/>
        </w:rPr>
        <w:t xml:space="preserve">Erklärung</w:t>
      </w:r>
      <w:r>
        <w:rPr/>
      </w:r>
      <w:r>
        <w:rPr/>
        <w:t xml:space="preserve">, Bd. 1, S. 31 zu </w:t>
      </w:r>
      <w:r>
        <w:rPr/>
        <w:t xml:space="preserve">Mt 4,11</w:t>
      </w:r>
      <w:r>
        <w:rPr/>
        <w:t xml:space="preserve"> </w:t>
      </w:r>
    </w:p>
    <w:p>
      <w:pPr>
        <w:pStyle w:val="kommentar"/>
      </w:pPr>
      <w:r>
        <w:rPr>
          <w:b w:val="true"/>
          <w:sz w:val="16"/>
        </w:rPr>
        <w:t xml:space="preserve">15/21</w:t>
      </w:r>
      <w:r>
        <w:rPr/>
        <w:t xml:space="preserve"> bzgl. ὁδὸν (ὁδός = Weg, Strecke) in </w:t>
      </w:r>
      <w:r>
        <w:rPr/>
        <w:t xml:space="preserve">Mt 4,15</w:t>
      </w:r>
      <w:r>
        <w:rPr/>
        <w:t xml:space="preserve"> – </w:t>
      </w:r>
      <w:r>
        <w:rPr>
          <w:i w:val="true"/>
        </w:rPr>
        <w:t xml:space="preserve">Gnomon</w:t>
      </w:r>
      <w:r>
        <w:rPr/>
        <w:t xml:space="preserve">, S. 39b </w:t>
      </w:r>
    </w:p>
    <w:p>
      <w:pPr>
        <w:pStyle w:val="kommentar"/>
      </w:pPr>
      <w:r>
        <w:rPr>
          <w:b w:val="true"/>
          <w:sz w:val="16"/>
        </w:rPr>
        <w:t xml:space="preserve">15/24</w:t>
      </w:r>
      <w:r>
        <w:rPr/>
        <w:t xml:space="preserve"> </w:t>
      </w:r>
      <w:r>
        <w:rPr>
          <w:rFonts w:ascii="Linux Libertine G" w:hAnsi="Linux Libertine G" w:cs="Linux Libertine G"/>
        </w:rPr>
        <w:t xml:space="preserve">πορευομενος</w:t>
        <w:t>]</w:t>
      </w:r>
      <w:r>
        <w:rPr/>
        <w:t xml:space="preserve"> für καθήμενος (= lagern, sitzen) in </w:t>
      </w:r>
      <w:r>
        <w:rPr/>
        <w:t xml:space="preserve"> Mt 4,16</w:t>
      </w:r>
      <w:r>
        <w:rPr/>
        <w:t xml:space="preserve">, siehe </w:t>
      </w:r>
      <w:r>
        <w:rPr/>
        <w:t xml:space="preserve">Bengel, </w:t>
      </w:r>
      <w:r>
        <w:rPr>
          <w:i w:val="true"/>
        </w:rPr>
        <w:t xml:space="preserve">Novum Testamentum Graecum</w:t>
      </w:r>
      <w:r>
        <w:rPr/>
      </w:r>
      <w:r>
        <w:rPr/>
        <w:t xml:space="preserve">, S. 5 und S. 456 (Quart-Ausgabe) </w:t>
      </w:r>
    </w:p>
    <w:p>
      <w:pPr>
        <w:pStyle w:val="kommentar"/>
      </w:pPr>
      <w:r>
        <w:rPr>
          <w:b w:val="true"/>
          <w:sz w:val="16"/>
        </w:rPr>
        <w:t xml:space="preserve">15/25</w:t>
      </w:r>
      <w:r>
        <w:rPr/>
        <w:t xml:space="preserve"> </w:t>
      </w:r>
      <w:r>
        <w:rPr>
          <w:rFonts w:ascii="Linux Libertine G" w:hAnsi="Linux Libertine G" w:cs="Linux Libertine G"/>
        </w:rPr>
        <w:t xml:space="preserve">καταρτικζειν …</w:t>
        <w:t>]</w:t>
      </w:r>
      <w:r>
        <w:rPr/>
        <w:t xml:space="preserve"> (καταρτίζω = vervollständigen, reparieren) siehe </w:t>
      </w:r>
      <w:r>
        <w:rPr>
          <w:i w:val="true"/>
        </w:rPr>
        <w:t xml:space="preserve">Gnomon</w:t>
      </w:r>
      <w:r>
        <w:rPr/>
        <w:t xml:space="preserve">, S. 40b zu </w:t>
      </w:r>
      <w:r>
        <w:rPr/>
        <w:t xml:space="preserve">Mt 4,21</w:t>
      </w:r>
      <w:r>
        <w:rPr/>
        <w:t xml:space="preserve"> </w:t>
      </w:r>
    </w:p>
    <w:p>
      <w:pPr>
        <w:pStyle w:val="kommentar"/>
      </w:pPr>
      <w:r>
        <w:rPr>
          <w:b w:val="true"/>
          <w:sz w:val="16"/>
        </w:rPr>
        <w:t xml:space="preserve">15/26</w:t>
      </w:r>
      <w:r>
        <w:rPr/>
        <w:t xml:space="preserve"> </w:t>
      </w:r>
      <w:r>
        <w:rPr>
          <w:rFonts w:ascii="Linux Libertine G" w:hAnsi="Linux Libertine G" w:cs="Linux Libertine G"/>
        </w:rPr>
        <w:t xml:space="preserve">Jene laßen …</w:t>
        <w:t>]</w:t>
      </w:r>
      <w:r>
        <w:rPr/>
        <w:t xml:space="preserve"> </w:t>
      </w:r>
      <w:r>
        <w:rPr/>
        <w:t xml:space="preserve">Mt 4,22</w:t>
      </w:r>
      <w:r>
        <w:rPr/>
        <w:t xml:space="preserve"> </w:t>
      </w:r>
    </w:p>
    <w:p>
      <w:pPr>
        <w:pStyle w:val="kommentar"/>
      </w:pPr>
      <w:r>
        <w:rPr>
          <w:b w:val="true"/>
          <w:sz w:val="16"/>
        </w:rPr>
        <w:t xml:space="preserve">15/28</w:t>
      </w:r>
      <w:r>
        <w:rPr/>
        <w:t xml:space="preserve"> Zu den Krankheiten, der Dämonie usw. in </w:t>
      </w:r>
      <w:r>
        <w:rPr/>
        <w:t xml:space="preserve"> Mt 4,24</w:t>
      </w:r>
      <w:r>
        <w:rPr/>
        <w:t xml:space="preserve"> gibt </w:t>
      </w:r>
      <w:r>
        <w:rPr/>
        <w:t xml:space="preserve">Kypke, </w:t>
      </w:r>
      <w:r>
        <w:rPr>
          <w:i w:val="true"/>
        </w:rPr>
        <w:t xml:space="preserve">Observationes Sacrae</w:t>
      </w:r>
      <w:r>
        <w:rPr/>
      </w:r>
      <w:r>
        <w:rPr/>
        <w:t xml:space="preserve"> (Bd. 1, S. 15) eine umfangreiche Anmerkung. </w:t>
      </w:r>
    </w:p>
    <w:p>
      <w:pPr>
        <w:pStyle w:val="kommentar"/>
      </w:pPr>
      <w:r>
        <w:rPr>
          <w:b w:val="true"/>
          <w:sz w:val="16"/>
        </w:rPr>
        <w:t xml:space="preserve">15/30</w:t>
      </w:r>
      <w:r>
        <w:rPr/>
        <w:t xml:space="preserve"> </w:t>
      </w:r>
      <w:r>
        <w:rPr>
          <w:rFonts w:ascii="Linux Libertine G" w:hAnsi="Linux Libertine G" w:cs="Linux Libertine G"/>
        </w:rPr>
        <w:t xml:space="preserve">οχλοι</w:t>
        <w:t>]</w:t>
      </w:r>
      <w:r>
        <w:rPr/>
        <w:t xml:space="preserve"> ὄχλος:  Menge, Pöbel, Belästigung, siehe </w:t>
      </w:r>
      <w:r>
        <w:rPr>
          <w:i w:val="true"/>
        </w:rPr>
        <w:t xml:space="preserve">Gnomon</w:t>
      </w:r>
      <w:r>
        <w:rPr/>
        <w:t xml:space="preserve">, S. 41a zu </w:t>
      </w:r>
      <w:r>
        <w:rPr/>
        <w:t xml:space="preserve">Mt 4,25</w:t>
      </w:r>
      <w:r>
        <w:rPr/>
        <w:t xml:space="preserve"> </w:t>
      </w:r>
    </w:p>
    <w:p>
      <w:pPr>
        <w:pStyle w:val="kommentar"/>
      </w:pPr>
      <w:r>
        <w:rPr>
          <w:b w:val="true"/>
          <w:sz w:val="16"/>
        </w:rPr>
        <w:t xml:space="preserve">15/33</w:t>
      </w:r>
      <w:r>
        <w:rPr/>
        <w:t xml:space="preserve"> </w:t>
      </w:r>
      <w:r>
        <w:rPr>
          <w:rFonts w:ascii="Linux Libertine G" w:hAnsi="Linux Libertine G" w:cs="Linux Libertine G"/>
        </w:rPr>
        <w:t xml:space="preserve">Trink ein wenig …</w:t>
        <w:t>]</w:t>
      </w:r>
      <w:r>
        <w:rPr/>
        <w:t xml:space="preserve"> </w:t>
      </w:r>
      <w:r>
        <w:rPr/>
        <w:t xml:space="preserve">1 Tim 5,23</w:t>
      </w:r>
      <w:r>
        <w:rPr/>
        <w:t xml:space="preserve"> </w:t>
      </w:r>
    </w:p>
    <w:p>
      <w:pPr>
        <w:pStyle w:val="kommentar"/>
      </w:pPr>
      <w:r>
        <w:rPr>
          <w:b w:val="true"/>
          <w:sz w:val="16"/>
        </w:rPr>
        <w:t xml:space="preserve">15/34</w:t>
      </w:r>
      <w:r>
        <w:rPr/>
        <w:t xml:space="preserve"> </w:t>
      </w:r>
      <w:r>
        <w:rPr>
          <w:rFonts w:ascii="Linux Libertine G" w:hAnsi="Linux Libertine G" w:cs="Linux Libertine G"/>
        </w:rPr>
        <w:t xml:space="preserve">iß Dein Brot …</w:t>
        <w:t>]</w:t>
      </w:r>
      <w:r>
        <w:rPr/>
        <w:t xml:space="preserve"> </w:t>
      </w:r>
      <w:r>
        <w:rPr/>
        <w:t xml:space="preserve">Pred 9,7</w:t>
      </w:r>
      <w:r>
        <w:rPr/>
        <w:t xml:space="preserve"> </w:t>
      </w:r>
    </w:p>
    <w:p>
      <w:pPr>
        <w:pStyle w:val="kommentar"/>
      </w:pPr>
      <w:r>
        <w:rPr>
          <w:b w:val="true"/>
          <w:sz w:val="16"/>
        </w:rPr>
        <w:t xml:space="preserve">15/34</w:t>
      </w:r>
      <w:r>
        <w:rPr/>
        <w:t xml:space="preserve"> </w:t>
      </w:r>
      <w:r>
        <w:rPr>
          <w:rFonts w:ascii="Linux Libertine G" w:hAnsi="Linux Libertine G" w:cs="Linux Libertine G"/>
        </w:rPr>
        <w:t xml:space="preserve">befiehl dem Herrn …</w:t>
        <w:t>]</w:t>
      </w:r>
      <w:r>
        <w:rPr/>
        <w:t xml:space="preserve"> </w:t>
      </w:r>
      <w:r>
        <w:rPr/>
        <w:t xml:space="preserve">Ps 37,5</w:t>
      </w:r>
      <w:r>
        <w:rPr/>
        <w:t xml:space="preserve"> </w:t>
      </w:r>
    </w:p>
    <w:p>
      <w:pPr>
        <w:pStyle w:val="kommentar"/>
      </w:pPr>
      <w:r>
        <w:rPr>
          <w:b w:val="true"/>
          <w:sz w:val="16"/>
        </w:rPr>
        <w:t xml:space="preserve">15/34</w:t>
      </w:r>
      <w:r>
        <w:rPr/>
        <w:t xml:space="preserve"> </w:t>
      </w:r>
      <w:r>
        <w:rPr>
          <w:rFonts w:ascii="Linux Libertine G" w:hAnsi="Linux Libertine G" w:cs="Linux Libertine G"/>
        </w:rPr>
        <w:t xml:space="preserve">Wer unsern Herrn …</w:t>
        <w:t>]</w:t>
      </w:r>
      <w:r>
        <w:rPr/>
        <w:t xml:space="preserve"> </w:t>
      </w:r>
      <w:r>
        <w:rPr/>
        <w:t xml:space="preserve">1 Kor 16,22</w:t>
      </w:r>
      <w:r>
        <w:rPr/>
        <w:t xml:space="preserve"> </w:t>
      </w:r>
    </w:p>
    <w:p>
      <w:pPr>
        <w:pStyle w:val="kommentar"/>
      </w:pPr>
      <w:r>
        <w:rPr>
          <w:b w:val="true"/>
          <w:sz w:val="16"/>
        </w:rPr>
        <w:t xml:space="preserve">16/1</w:t>
      </w:r>
      <w:r>
        <w:rPr/>
        <w:t xml:space="preserve"> </w:t>
      </w:r>
      <w:r>
        <w:rPr>
          <w:rFonts w:ascii="Linux Libertine G" w:hAnsi="Linux Libertine G" w:cs="Linux Libertine G"/>
        </w:rPr>
        <w:t xml:space="preserve">Schiffer Riese</w:t>
        <w:t>]</w:t>
      </w:r>
      <w:r>
        <w:rPr/>
        <w:t xml:space="preserve"> nicht ermittelt </w:t>
      </w:r>
    </w:p>
    <w:p>
      <w:pPr>
        <w:pStyle w:val="kommentar"/>
      </w:pPr>
      <w:r>
        <w:rPr>
          <w:b w:val="true"/>
          <w:sz w:val="16"/>
        </w:rPr>
        <w:t xml:space="preserve">16/1</w:t>
      </w:r>
      <w:r>
        <w:rPr/>
        <w:t xml:space="preserve"> </w:t>
      </w:r>
      <w:r>
        <w:rPr>
          <w:rFonts w:ascii="Linux Libertine G" w:hAnsi="Linux Libertine G" w:cs="Linux Libertine G"/>
        </w:rPr>
        <w:t xml:space="preserve">Jgfr. Degner</w:t>
        <w:t>]</w:t>
      </w:r>
      <w:r>
        <w:rPr/>
        <w:t xml:space="preserve"> </w:t>
      </w:r>
      <w:r>
        <w:rPr/>
        <w:t xml:space="preserve">NN. Degner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16/2</w:t>
      </w:r>
      <w:r>
        <w:rPr/>
        <w:t xml:space="preserve"> </w:t>
      </w:r>
      <w:r>
        <w:rPr>
          <w:rFonts w:ascii="Linux Libertine G" w:hAnsi="Linux Libertine G" w:cs="Linux Libertine G"/>
        </w:rPr>
        <w:t xml:space="preserve">Beylagen</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179 (II 10‒16)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698d4646bc24005" /><Relationship Type="http://schemas.openxmlformats.org/officeDocument/2006/relationships/footer" Target="/word/footer1.xml" Id="default" /></Relationships>
</file>