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eae5d1aab2e488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97‒100</w:t>
      </w:r>
      <w:r>
        <w:br/>
      </w:r>
    </w:p>
    <w:p>
      <w:pPr>
        <w:pStyle w:val="linksbündig"/>
      </w:pPr>
      <w:r>
        <w:rPr>
          <w:sz w:val="32"/>
          <w:b w:val="true"/>
        </w:rPr>
        <w:t>209</w:t>
      </w:r>
    </w:p>
    <w:p>
      <w:pPr>
        <w:pStyle w:val="linksbündig"/>
      </w:pPr>
      <w:r>
        <w:rPr>
          <w:b w:val="true"/>
        </w:rPr>
        <w:t>Königsberg, 25. Juli 1761</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97, 1</w:t>
      </w:r>
    </w:p>
    <w:p>
      <w:pPr>
        <w:pStyle w:val="rechtsbündig"/>
      </w:pPr>
      <w:r>
        <w:rPr/>
        <w:t xml:space="preserve">Königsberg den </w:t>
      </w:r>
      <w:r>
        <w:rPr/>
        <w:t xml:space="preserve">25 </w:t>
      </w:r>
      <w:r>
        <w:rPr>
          <w:rFonts w:ascii="Linux Biolinum" w:hAnsi="Linux Biolinum" w:cs="Linux Biolinum"/>
        </w:rPr>
        <w:t xml:space="preserve">Jul:</w:t>
      </w:r>
      <w:r>
        <w:rPr/>
        <w:t xml:space="preserve"> 1761.</w:t>
      </w:r>
      <w:r>
        <w:rPr/>
        <w:t xml:space="preserve"> </w:t>
      </w:r>
    </w:p>
    <w:p>
      <w:pPr>
        <w:pStyle w:val="doppeleinzug"/>
      </w:pPr>
      <w:r>
        <w:rPr/>
        <w:t xml:space="preserve">Geliebtester Freund! </w:t>
      </w:r>
    </w:p>
    <w:p>
      <w:pPr>
        <w:pStyle w:val="stumpf"/>
      </w:pPr>
      <w:r>
        <w:rPr/>
        <w:t xml:space="preserve">Schon 5. Suren Gottlob! über die Hälfte des Alkorans. Das geht </w:t>
      </w:r>
    </w:p>
    <w:p>
      <w:pPr>
        <w:pStyle w:val="stumpf"/>
      </w:pPr>
      <w:r>
        <w:rPr/>
        <w:t xml:space="preserve">spornstreichs. Sie können daraus sehen, daß mir mehr am Alkoran als dem </w:t>
      </w:r>
    </w:p>
    <w:p>
      <w:pPr>
        <w:framePr w:w="1000" w:hSpace="420" w:wrap="around" w:hAnchor="page" w:vAnchor="text" w:xAlign="left" w:y="0"/>
        <w:keepNext w:val="true"/>
        <w:pStyle w:val="zeilenzählung"/>
      </w:pPr>
      <w:r>
        <w:rPr>
          <w:sz w:val="12"/>
        </w:rPr>
        <w:t>5</w:t>
      </w:r>
    </w:p>
    <w:p>
      <w:pPr>
        <w:pStyle w:val="stumpf"/>
      </w:pPr>
      <w:r>
        <w:rPr/>
        <w:t xml:space="preserve">arabischen gelegen; und die Uebersetzung mir anstatt des Wörterbuchs dient. Auf </w:t>
      </w:r>
    </w:p>
    <w:p>
      <w:pPr>
        <w:pStyle w:val="stumpf"/>
      </w:pPr>
      <w:r>
        <w:rPr/>
        <w:t xml:space="preserve">die Woche wills Gott! fange auch die Metaphysik des Aristoteles an. Noch </w:t>
      </w:r>
    </w:p>
    <w:p>
      <w:pPr>
        <w:pStyle w:val="stumpf"/>
      </w:pPr>
      <w:r>
        <w:rPr/>
        <w:t xml:space="preserve">habe keinen Plato. Ehe ich selbigen erhalte – möchte wohl den Aeschylus und </w:t>
      </w:r>
    </w:p>
    <w:p>
      <w:pPr>
        <w:pStyle w:val="stumpf"/>
      </w:pPr>
      <w:r>
        <w:rPr>
          <w:rFonts w:ascii="Linux Biolinum" w:hAnsi="Linux Biolinum" w:cs="Linux Biolinum"/>
        </w:rPr>
        <w:t xml:space="preserve">Lycophron,</w:t>
      </w:r>
      <w:r>
        <w:rPr/>
        <w:t xml:space="preserve"> den dunkeln dazwischen schieben. </w:t>
      </w:r>
    </w:p>
    <w:p>
      <w:pPr>
        <w:pStyle w:val="einzug"/>
      </w:pPr>
      <w:r>
        <w:rPr/>
        <w:t xml:space="preserve">Die Uebersetzung des Sophokles mit Pindars Oden haben mir einige </w:t>
      </w:r>
    </w:p>
    <w:p>
      <w:pPr>
        <w:framePr w:w="1000" w:hSpace="420" w:wrap="around" w:hAnchor="page" w:vAnchor="text" w:xAlign="left" w:y="0"/>
        <w:keepNext w:val="true"/>
        <w:pStyle w:val="zeilenzählung"/>
      </w:pPr>
      <w:r>
        <w:rPr>
          <w:sz w:val="12"/>
        </w:rPr>
        <w:t>10</w:t>
      </w:r>
    </w:p>
    <w:p>
      <w:pPr>
        <w:pStyle w:val="stumpf"/>
      </w:pPr>
      <w:r>
        <w:rPr/>
        <w:t xml:space="preserve">angenehme Stunden gemacht; in Ulyses sind einige Körner von Gold im Sande. </w:t>
      </w:r>
    </w:p>
    <w:p>
      <w:pPr>
        <w:pStyle w:val="stumpf"/>
      </w:pPr>
      <w:r>
        <w:rPr/>
        <w:t xml:space="preserve">Anlage und Ausarbeitung des Stückes selbst kommt mir sehr erbettelt und </w:t>
      </w:r>
    </w:p>
    <w:p>
      <w:pPr>
        <w:pStyle w:val="stumpf"/>
      </w:pPr>
      <w:r>
        <w:rPr/>
        <w:t xml:space="preserve">matt vor. </w:t>
      </w:r>
    </w:p>
    <w:p>
      <w:pPr>
        <w:pStyle w:val="einzug"/>
      </w:pPr>
      <w:r>
        <w:rPr/>
        <w:t xml:space="preserve">An den </w:t>
      </w:r>
      <w:r>
        <w:rPr>
          <w:u w:val="single"/>
        </w:rPr>
        <w:t xml:space="preserve">Elegien</w:t>
      </w:r>
      <w:r>
        <w:rPr/>
        <w:t xml:space="preserve"> und </w:t>
      </w:r>
      <w:r>
        <w:rPr>
          <w:u w:val="single"/>
        </w:rPr>
        <w:t xml:space="preserve">Briefen</w:t>
      </w:r>
      <w:r>
        <w:rPr/>
        <w:t xml:space="preserve"> zu Straßburg habe mich nicht satt lesen </w:t>
      </w:r>
    </w:p>
    <w:p>
      <w:pPr>
        <w:pStyle w:val="stumpf"/>
      </w:pPr>
      <w:r>
        <w:rPr/>
        <w:t xml:space="preserve">können; und eben so das </w:t>
      </w:r>
      <w:r>
        <w:rPr>
          <w:rFonts w:ascii="Linux Biolinum" w:hAnsi="Linux Biolinum" w:cs="Linux Biolinum"/>
        </w:rPr>
        <w:t xml:space="preserve">Genie</w:t>
      </w:r>
      <w:r>
        <w:rPr/>
        <w:t xml:space="preserve"> als den </w:t>
      </w:r>
      <w:r>
        <w:rPr>
          <w:u w:val="single"/>
        </w:rPr>
        <w:t xml:space="preserve">ausgearbeiteten Fleiß</w:t>
      </w:r>
      <w:r>
        <w:rPr/>
        <w:t xml:space="preserve"> des kleinen </w:t>
      </w:r>
    </w:p>
    <w:p>
      <w:pPr>
        <w:framePr w:w="1000" w:hSpace="420" w:wrap="around" w:hAnchor="page" w:vAnchor="text" w:xAlign="left" w:y="0"/>
        <w:keepNext w:val="true"/>
        <w:pStyle w:val="zeilenzählung"/>
      </w:pPr>
      <w:r>
        <w:rPr>
          <w:sz w:val="12"/>
        </w:rPr>
        <w:t>15</w:t>
      </w:r>
    </w:p>
    <w:p>
      <w:pPr>
        <w:pStyle w:val="stumpf"/>
      </w:pPr>
      <w:r>
        <w:rPr/>
        <w:t xml:space="preserve">Verfaßers bewundert, dem dies nicht anzusehen ist, wenn man flüchtig liest, </w:t>
      </w:r>
    </w:p>
    <w:p>
      <w:pPr>
        <w:pStyle w:val="stumpf"/>
      </w:pPr>
      <w:r>
        <w:rPr/>
        <w:t xml:space="preserve">da man die mühsamsten Stellen für nachläßig zu halten geneigter ist. </w:t>
      </w:r>
    </w:p>
    <w:p>
      <w:pPr>
        <w:pStyle w:val="einzug"/>
      </w:pPr>
      <w:r>
        <w:rPr/>
        <w:t xml:space="preserve">Wagner war eben hier und versicherte mich Ihnen den Arleqvin schon </w:t>
      </w:r>
    </w:p>
    <w:p>
      <w:pPr>
        <w:pStyle w:val="stumpf"/>
      </w:pPr>
      <w:r>
        <w:rPr/>
        <w:t xml:space="preserve">geschickt zu haben; ich hab ihn gesagt noch einmal beyzulegen wenn es </w:t>
      </w:r>
      <w:r>
        <w:rPr>
          <w:strike w:val="true"/>
        </w:rPr>
        <w:t xml:space="preserve">no</w:t>
      </w:r>
      <w:r>
        <w:rPr/>
        <w:t xml:space="preserve">auch </w:t>
      </w:r>
    </w:p>
    <w:p>
      <w:pPr>
        <w:pStyle w:val="stumpf"/>
      </w:pPr>
      <w:r>
        <w:rPr/>
        <w:t xml:space="preserve">geschehen seyn sollte. Der Gedächtnisfehler mag von seiner oder Ihrer Seite </w:t>
      </w:r>
    </w:p>
    <w:p>
      <w:pPr>
        <w:framePr w:w="1000" w:hSpace="420" w:wrap="around" w:hAnchor="page" w:vAnchor="text" w:xAlign="left" w:y="0"/>
        <w:keepNext w:val="true"/>
        <w:pStyle w:val="zeilenzählung"/>
      </w:pPr>
      <w:r>
        <w:rPr>
          <w:sz w:val="12"/>
        </w:rPr>
        <w:t>20</w:t>
      </w:r>
    </w:p>
    <w:p>
      <w:pPr>
        <w:pStyle w:val="stumpf"/>
      </w:pPr>
      <w:r>
        <w:rPr/>
        <w:t xml:space="preserve">seyn so ist nichts daran gelegen, weil Sie diese Kleinigkeit bald loß werden </w:t>
      </w:r>
    </w:p>
    <w:p>
      <w:pPr>
        <w:pStyle w:val="stumpf"/>
      </w:pPr>
      <w:r>
        <w:rPr/>
        <w:t xml:space="preserve">können. Pastor Ruprecht wird Ihnen dafür danken. </w:t>
      </w:r>
    </w:p>
    <w:p>
      <w:pPr>
        <w:pStyle w:val="einzug"/>
      </w:pPr>
      <w:r>
        <w:rPr/>
        <w:t xml:space="preserve">Den Sonderling habe auch gelesen und bin mit Ihnen einig. Der Autor </w:t>
      </w:r>
    </w:p>
    <w:p>
      <w:pPr>
        <w:pStyle w:val="stumpf"/>
      </w:pPr>
      <w:r>
        <w:rPr/>
        <w:t xml:space="preserve">hat zu wenig über seine Materie gedacht. Die Schwäche des Kopfs stärkt die </w:t>
      </w:r>
    </w:p>
    <w:p>
      <w:pPr>
        <w:pStyle w:val="stumpf"/>
      </w:pPr>
      <w:r>
        <w:rPr/>
        <w:t xml:space="preserve">Faust im schreiben. Eine englische Sterlingzeile giebt einer französischen Feder </w:t>
      </w:r>
    </w:p>
    <w:p>
      <w:pPr>
        <w:framePr w:w="1000" w:hSpace="420" w:wrap="around" w:hAnchor="page" w:vAnchor="text" w:xAlign="left" w:y="0"/>
        <w:keepNext w:val="true"/>
        <w:pStyle w:val="zeilenzählung"/>
      </w:pPr>
      <w:r>
        <w:rPr>
          <w:sz w:val="12"/>
        </w:rPr>
        <w:t>25</w:t>
      </w:r>
    </w:p>
    <w:p>
      <w:pPr>
        <w:pStyle w:val="stumpf"/>
      </w:pPr>
      <w:r>
        <w:rPr/>
        <w:t xml:space="preserve">Stoff zu Seiten und Bogen. Um den Verfaßer aus seinen eigenen Worten zu </w:t>
      </w:r>
    </w:p>
    <w:p>
      <w:pPr>
        <w:pStyle w:val="stumpf"/>
      </w:pPr>
      <w:r>
        <w:rPr/>
        <w:t xml:space="preserve">richten, so könnte man von seiner Schrift urtheilen, wie er vom jetzigen Gelde, </w:t>
      </w:r>
    </w:p>
    <w:p>
      <w:pPr>
        <w:pStyle w:val="stumpf"/>
      </w:pPr>
      <w:r>
        <w:rPr/>
        <w:t xml:space="preserve">das die Juden bereichert und die Unterthanen drückt. Indem er einige Arten </w:t>
      </w:r>
    </w:p>
    <w:p>
      <w:pPr>
        <w:pStyle w:val="stumpf"/>
      </w:pPr>
      <w:r>
        <w:rPr/>
        <w:t xml:space="preserve">von Sonderlingen in seinen Schutz nimmt, werden die Begriffe, die er seinen </w:t>
      </w:r>
    </w:p>
    <w:p>
      <w:pPr>
        <w:pStyle w:val="stumpf"/>
      </w:pPr>
      <w:r>
        <w:rPr/>
        <w:t xml:space="preserve">Lesern mittheilt, sehr vielen ehrlichen Leuten nachtheilig, an denen vielleicht </w:t>
      </w:r>
    </w:p>
    <w:p>
      <w:pPr>
        <w:framePr w:w="1000" w:hSpace="420" w:wrap="around" w:hAnchor="page" w:vAnchor="text" w:xAlign="left" w:y="0"/>
        <w:keepNext w:val="true"/>
        <w:pStyle w:val="zeilenzählung"/>
      </w:pPr>
      <w:r>
        <w:rPr>
          <w:sz w:val="12"/>
        </w:rPr>
        <w:t>30</w:t>
      </w:r>
    </w:p>
    <w:p>
      <w:pPr>
        <w:pStyle w:val="stumpf"/>
      </w:pPr>
      <w:r>
        <w:rPr/>
        <w:t xml:space="preserve">mehr gelegen als an seinen Klienten. </w:t>
      </w:r>
    </w:p>
    <w:p>
      <w:pPr>
        <w:pStyle w:val="einzug"/>
      </w:pPr>
      <w:r>
        <w:rPr>
          <w:rFonts w:ascii="Linux Biolinum" w:hAnsi="Linux Biolinum" w:cs="Linux Biolinum"/>
        </w:rPr>
        <w:t xml:space="preserve">Littleton</w:t>
      </w:r>
      <w:r>
        <w:rPr/>
        <w:t xml:space="preserve"> habe schon lange gelesen; aber es nicht der Mühe werth gehalten </w:t>
      </w:r>
    </w:p>
    <w:p>
      <w:pPr>
        <w:pStyle w:val="stumpf"/>
      </w:pPr>
      <w:r>
        <w:rPr/>
        <w:t xml:space="preserve">ihn anzuführen. Er hat seinen Lobredner an dem Übersetzer gefunden, der im </w:t>
      </w:r>
    </w:p>
    <w:p>
      <w:pPr>
        <w:pStyle w:val="stumpf"/>
      </w:pPr>
      <w:r>
        <w:rPr/>
        <w:t xml:space="preserve">Urtheilen so viele Stärke als im Engl. zu haben scheint. Seine Personen </w:t>
      </w:r>
    </w:p>
    <w:p>
      <w:pPr>
        <w:pStyle w:val="stumpf"/>
      </w:pPr>
      <w:r>
        <w:rPr>
          <w:u w:val="single"/>
        </w:rPr>
        <w:t xml:space="preserve">sagen</w:t>
      </w:r>
      <w:r>
        <w:rPr/>
        <w:t xml:space="preserve"> auf; aber </w:t>
      </w:r>
      <w:r>
        <w:rPr>
          <w:u w:val="single"/>
        </w:rPr>
        <w:t xml:space="preserve">spielen</w:t>
      </w:r>
      <w:r>
        <w:rPr/>
        <w:t xml:space="preserve"> niemals. Die Kunst des Dialogs fehlt ganz. – Gute </w:t>
      </w:r>
    </w:p>
    <w:p>
      <w:pPr>
        <w:framePr w:w="1000" w:hSpace="420" w:wrap="around" w:hAnchor="page" w:vAnchor="text" w:xAlign="left" w:y="0"/>
        <w:keepNext w:val="true"/>
        <w:pStyle w:val="zeilenzählung"/>
      </w:pPr>
      <w:r>
        <w:rPr>
          <w:sz w:val="12"/>
        </w:rPr>
        <w:t>35</w:t>
      </w:r>
    </w:p>
    <w:p>
      <w:pPr>
        <w:pStyle w:val="stumpf"/>
      </w:pPr>
      <w:r>
        <w:rPr/>
        <w:t xml:space="preserve">Gedanken kann man in jedem moralischen Buch lesen; aber </w:t>
      </w:r>
      <w:r>
        <w:rPr>
          <w:u w:val="single"/>
        </w:rPr>
        <w:t xml:space="preserve">einzelne</w:t>
      </w:r>
      <w:r>
        <w:rPr/>
        <w:t xml:space="preserve">, die </w:t>
      </w:r>
    </w:p>
    <w:p>
      <w:pPr>
        <w:pStyle w:val="stumpf"/>
      </w:pPr>
      <w:r>
        <w:rPr/>
        <w:t xml:space="preserve">just für </w:t>
      </w:r>
      <w:r>
        <w:rPr>
          <w:u w:val="single"/>
        </w:rPr>
        <w:t xml:space="preserve">die</w:t>
      </w:r>
      <w:r>
        <w:rPr/>
        <w:t xml:space="preserve"> oder </w:t>
      </w:r>
      <w:r>
        <w:rPr>
          <w:u w:val="single"/>
        </w:rPr>
        <w:t xml:space="preserve">jene</w:t>
      </w:r>
      <w:r>
        <w:rPr/>
        <w:t xml:space="preserve"> Person in </w:t>
      </w:r>
      <w:r>
        <w:rPr>
          <w:u w:val="single"/>
        </w:rPr>
        <w:t xml:space="preserve">den</w:t>
      </w:r>
      <w:r>
        <w:rPr/>
        <w:t xml:space="preserve"> und </w:t>
      </w:r>
      <w:r>
        <w:rPr>
          <w:u w:val="single"/>
        </w:rPr>
        <w:t xml:space="preserve">den</w:t>
      </w:r>
      <w:r>
        <w:rPr/>
        <w:t xml:space="preserve"> Umständen gemacht sind, die </w:t>
      </w:r>
    </w:p>
    <w:p>
      <w:pPr>
        <w:framePr w:w="1000" w:hSpace="420" w:wrap="around" w:hAnchor="page" w:vAnchor="text" w:xAlign="left" w:y="0"/>
        <w:keepNext w:val="true"/>
        <w:pStyle w:val="seitenzählung"/>
      </w:pPr>
      <w:r>
        <w:rPr>
          <w:sz w:val="12"/>
          <w:b w:val="true"/>
        </w:rPr>
        <w:t>S. 98</w:t>
      </w:r>
      <w:r>
        <w:rPr/>
        <w:t xml:space="preserve"> </w:t>
      </w:r>
    </w:p>
    <w:p>
      <w:pPr>
        <w:pStyle w:val="stumpf"/>
      </w:pPr>
      <w:r>
        <w:rPr/>
        <w:t xml:space="preserve">sich hier und sonst nirgends paßen; die würklich die Mine haben, daß sie aus </w:t>
      </w:r>
    </w:p>
    <w:p>
      <w:pPr>
        <w:pStyle w:val="stumpf"/>
      </w:pPr>
      <w:r>
        <w:rPr/>
        <w:t xml:space="preserve">dem Reich der Schatten kommen. An statt eines Lucians sehe ich nichts als </w:t>
      </w:r>
    </w:p>
    <w:p>
      <w:pPr>
        <w:pStyle w:val="stumpf"/>
      </w:pPr>
      <w:r>
        <w:rPr/>
        <w:t xml:space="preserve">einen Engländer von Stande, der bey einer Punch Schaale ganz feine Urtheile </w:t>
      </w:r>
    </w:p>
    <w:p>
      <w:pPr>
        <w:pStyle w:val="stumpf"/>
      </w:pPr>
      <w:r>
        <w:rPr/>
        <w:t xml:space="preserve">mit seinen guten Freunden über allerhand Materien sagt, und Geschmack, </w:t>
      </w:r>
    </w:p>
    <w:p>
      <w:pPr>
        <w:framePr w:w="1000" w:hSpace="420" w:wrap="around" w:hAnchor="page" w:vAnchor="text" w:xAlign="left" w:y="0"/>
        <w:keepNext w:val="true"/>
        <w:pStyle w:val="zeilenzählung"/>
      </w:pPr>
      <w:r>
        <w:rPr>
          <w:sz w:val="12"/>
        </w:rPr>
        <w:t>5</w:t>
      </w:r>
    </w:p>
    <w:p>
      <w:pPr>
        <w:pStyle w:val="stumpf"/>
      </w:pPr>
      <w:r>
        <w:rPr/>
        <w:t xml:space="preserve">Gelehrsamkeit, patriotische Gesinnungen pp sehen läßt; auch einige Sachen ganz </w:t>
      </w:r>
    </w:p>
    <w:p>
      <w:pPr>
        <w:pStyle w:val="stumpf"/>
      </w:pPr>
      <w:r>
        <w:rPr/>
        <w:t xml:space="preserve">artig zu wenden weiß. Wer dies für eine Nachahmung des </w:t>
      </w:r>
      <w:r>
        <w:rPr>
          <w:rFonts w:ascii="Linux Biolinum" w:hAnsi="Linux Biolinum" w:cs="Linux Biolinum"/>
        </w:rPr>
        <w:t xml:space="preserve">Lucians</w:t>
      </w:r>
      <w:r>
        <w:rPr/>
        <w:t xml:space="preserve"> hält, muß </w:t>
      </w:r>
    </w:p>
    <w:p>
      <w:pPr>
        <w:pStyle w:val="stumpf"/>
      </w:pPr>
      <w:r>
        <w:rPr/>
        <w:t xml:space="preserve">keine Zeile nicht einmal übersetzt von diesem Original gefühlt </w:t>
      </w:r>
      <w:r>
        <w:rPr>
          <w:strike w:val="true"/>
        </w:rPr>
        <w:t xml:space="preserve">haben</w:t>
      </w:r>
      <w:r>
        <w:rPr/>
        <w:t xml:space="preserve"> noch </w:t>
      </w:r>
    </w:p>
    <w:p>
      <w:pPr>
        <w:pStyle w:val="stumpf"/>
      </w:pPr>
      <w:r>
        <w:rPr/>
        <w:t xml:space="preserve">gelesen haben. </w:t>
      </w:r>
    </w:p>
    <w:p>
      <w:pPr>
        <w:pStyle w:val="einzug"/>
      </w:pPr>
      <w:r>
        <w:rPr/>
        <w:t xml:space="preserve">Die Abhandl. von den Grundsätzen der Münzwißenschaft ist nach einer </w:t>
      </w:r>
    </w:p>
    <w:p>
      <w:pPr>
        <w:framePr w:w="1000" w:hSpace="420" w:wrap="around" w:hAnchor="page" w:vAnchor="text" w:xAlign="left" w:y="0"/>
        <w:keepNext w:val="true"/>
        <w:pStyle w:val="zeilenzählung"/>
      </w:pPr>
      <w:r>
        <w:rPr>
          <w:sz w:val="12"/>
        </w:rPr>
        <w:t>10</w:t>
      </w:r>
    </w:p>
    <w:p>
      <w:pPr>
        <w:pStyle w:val="stumpf"/>
      </w:pPr>
      <w:r>
        <w:rPr/>
        <w:t xml:space="preserve">flüchtigen Durchsicht nicht uneben und eines Engl. werth. Es würde mir zu </w:t>
      </w:r>
    </w:p>
    <w:p>
      <w:pPr>
        <w:pStyle w:val="stumpf"/>
      </w:pPr>
      <w:r>
        <w:rPr/>
        <w:t xml:space="preserve">viel Mühe machen diese Schrift zu verstehen; ich begnüge mich daher selbige </w:t>
      </w:r>
    </w:p>
    <w:p>
      <w:pPr>
        <w:pStyle w:val="stumpf"/>
      </w:pPr>
      <w:r>
        <w:rPr/>
        <w:t xml:space="preserve">auf eine andere Zeit zu besitzen und andere darnach neugierig zu machen, denen </w:t>
      </w:r>
    </w:p>
    <w:p>
      <w:pPr>
        <w:pStyle w:val="stumpf"/>
      </w:pPr>
      <w:r>
        <w:rPr/>
        <w:t xml:space="preserve">an diesen Materien mehr als mir gelegen. </w:t>
      </w:r>
    </w:p>
    <w:p>
      <w:pPr>
        <w:pStyle w:val="einzug"/>
      </w:pPr>
      <w:r>
        <w:rPr/>
        <w:t xml:space="preserve">Versuch über Simon den Zauberer, aus dem Holl. übersetzt hat mir sehr </w:t>
      </w:r>
    </w:p>
    <w:p>
      <w:pPr>
        <w:framePr w:w="1000" w:hSpace="420" w:wrap="around" w:hAnchor="page" w:vAnchor="text" w:xAlign="left" w:y="0"/>
        <w:keepNext w:val="true"/>
        <w:pStyle w:val="zeilenzählung"/>
      </w:pPr>
      <w:r>
        <w:rPr>
          <w:sz w:val="12"/>
        </w:rPr>
        <w:t>15</w:t>
      </w:r>
    </w:p>
    <w:p>
      <w:pPr>
        <w:pStyle w:val="stumpf"/>
      </w:pPr>
      <w:r>
        <w:rPr/>
        <w:t xml:space="preserve">gefallen. Eine Art von liebenswürdiger Mäßigung Billigkeit und bescheidene </w:t>
      </w:r>
    </w:p>
    <w:p>
      <w:pPr>
        <w:pStyle w:val="stumpf"/>
      </w:pPr>
      <w:r>
        <w:rPr/>
        <w:t xml:space="preserve">Untersuchung beseelt die Schreibart. Schade daß der Verfaßer keine beßern </w:t>
      </w:r>
    </w:p>
    <w:p>
      <w:pPr>
        <w:pStyle w:val="stumpf"/>
      </w:pPr>
      <w:r>
        <w:rPr/>
        <w:t xml:space="preserve">Qvellen als </w:t>
      </w:r>
      <w:r>
        <w:rPr>
          <w:rFonts w:ascii="Linux Biolinum" w:hAnsi="Linux Biolinum" w:cs="Linux Biolinum"/>
        </w:rPr>
        <w:t xml:space="preserve">Brucker</w:t>
      </w:r>
      <w:r>
        <w:rPr/>
        <w:t xml:space="preserve"> und </w:t>
      </w:r>
      <w:r>
        <w:rPr>
          <w:rFonts w:ascii="Linux Biolinum" w:hAnsi="Linux Biolinum" w:cs="Linux Biolinum"/>
        </w:rPr>
        <w:t xml:space="preserve">Cudworth</w:t>
      </w:r>
      <w:r>
        <w:rPr/>
        <w:t xml:space="preserve"> gehabt; desto mehr muß man </w:t>
      </w:r>
    </w:p>
    <w:p>
      <w:pPr>
        <w:pStyle w:val="stumpf"/>
      </w:pPr>
      <w:r>
        <w:rPr/>
        <w:t xml:space="preserve">bewundern, daß er noch so weit gekommen. Aber daß diese nicht hinreichen, sehr </w:t>
      </w:r>
    </w:p>
    <w:p>
      <w:pPr>
        <w:pStyle w:val="stumpf"/>
      </w:pPr>
      <w:r>
        <w:rPr/>
        <w:t xml:space="preserve">verführen, werden Sie selbst einsehen können. </w:t>
      </w:r>
    </w:p>
    <w:p>
      <w:pPr>
        <w:framePr w:w="1000" w:hSpace="420" w:wrap="around" w:hAnchor="page" w:vAnchor="text" w:xAlign="left" w:y="0"/>
        <w:keepNext w:val="true"/>
        <w:pStyle w:val="zeilenzählung"/>
      </w:pPr>
      <w:r>
        <w:rPr>
          <w:sz w:val="12"/>
        </w:rPr>
        <w:t>20</w:t>
      </w:r>
    </w:p>
    <w:p>
      <w:pPr>
        <w:pStyle w:val="einzug"/>
      </w:pPr>
      <w:r>
        <w:rPr/>
        <w:t xml:space="preserve">Hier hat sich einige Zeit eine gelehrte Seltenheit aufgehalten, die von einigen </w:t>
      </w:r>
    </w:p>
    <w:p>
      <w:pPr>
        <w:pStyle w:val="stumpf"/>
      </w:pPr>
      <w:r>
        <w:rPr/>
        <w:t xml:space="preserve">unter dem Namen eines </w:t>
      </w:r>
      <w:r>
        <w:rPr>
          <w:u w:val="single"/>
        </w:rPr>
        <w:t xml:space="preserve">ägyptischen Studenten</w:t>
      </w:r>
      <w:r>
        <w:rPr/>
        <w:t xml:space="preserve"> bewundert worden. Ein </w:t>
      </w:r>
    </w:p>
    <w:p>
      <w:pPr>
        <w:pStyle w:val="stumpf"/>
      </w:pPr>
      <w:r>
        <w:rPr/>
        <w:t xml:space="preserve">Mann der 12 Jahr die Welt herumgestrichen, und zu seinem Unglück ein </w:t>
      </w:r>
    </w:p>
    <w:p>
      <w:pPr>
        <w:pStyle w:val="stumpf"/>
      </w:pPr>
      <w:r>
        <w:rPr/>
        <w:t xml:space="preserve">großer Linguist geworden, in Asien gewiß, einige sagen auch in </w:t>
      </w:r>
      <w:r>
        <w:rPr>
          <w:rFonts w:ascii="Linux Biolinum" w:hAnsi="Linux Biolinum" w:cs="Linux Biolinum"/>
        </w:rPr>
        <w:t xml:space="preserve">Africa</w:t>
      </w:r>
      <w:r>
        <w:rPr/>
        <w:t xml:space="preserve"> und </w:t>
      </w:r>
      <w:r>
        <w:rPr>
          <w:rFonts w:ascii="Linux Biolinum" w:hAnsi="Linux Biolinum" w:cs="Linux Biolinum"/>
        </w:rPr>
        <w:t xml:space="preserve">America</w:t>
      </w:r>
      <w:r>
        <w:rPr/>
        <w:t xml:space="preserve"> </w:t>
      </w:r>
    </w:p>
    <w:p>
      <w:pPr>
        <w:pStyle w:val="stumpf"/>
      </w:pPr>
      <w:r>
        <w:rPr/>
        <w:t xml:space="preserve">gewesen. Ich habe ihn gesehen in </w:t>
      </w:r>
      <w:r>
        <w:rPr>
          <w:rFonts w:ascii="Linux Biolinum" w:hAnsi="Linux Biolinum" w:cs="Linux Biolinum"/>
        </w:rPr>
        <w:t xml:space="preserve">natura et effigie;</w:t>
      </w:r>
      <w:r>
        <w:rPr/>
        <w:t xml:space="preserve"> ein Mann, der Beine wie </w:t>
      </w:r>
    </w:p>
    <w:p>
      <w:pPr>
        <w:framePr w:w="1000" w:hSpace="420" w:wrap="around" w:hAnchor="page" w:vAnchor="text" w:xAlign="left" w:y="0"/>
        <w:keepNext w:val="true"/>
        <w:pStyle w:val="zeilenzählung"/>
      </w:pPr>
      <w:r>
        <w:rPr>
          <w:sz w:val="12"/>
        </w:rPr>
        <w:t>25</w:t>
      </w:r>
    </w:p>
    <w:p>
      <w:pPr>
        <w:pStyle w:val="stumpf"/>
      </w:pPr>
      <w:r>
        <w:rPr/>
        <w:t xml:space="preserve">ein Landstreicher hat, und eine Stirn, wie der Thurm zu Babel. Lauson sagt </w:t>
      </w:r>
    </w:p>
    <w:p>
      <w:pPr>
        <w:pStyle w:val="stumpf"/>
      </w:pPr>
      <w:r>
        <w:rPr/>
        <w:t xml:space="preserve">mir daß seine Physiognomie mit </w:t>
      </w:r>
      <w:r>
        <w:rPr>
          <w:rFonts w:ascii="Linux Biolinum" w:hAnsi="Linux Biolinum" w:cs="Linux Biolinum"/>
        </w:rPr>
        <w:t xml:space="preserve">Hanovs</w:t>
      </w:r>
      <w:r>
        <w:rPr/>
        <w:t xml:space="preserve"> in Dantzig biß auf die Tracht und </w:t>
      </w:r>
    </w:p>
    <w:p>
      <w:pPr>
        <w:pStyle w:val="stumpf"/>
      </w:pPr>
      <w:r>
        <w:rPr/>
        <w:t xml:space="preserve">den Anstand </w:t>
      </w:r>
      <w:r>
        <w:rPr>
          <w:rFonts w:ascii="Linux Biolinum" w:hAnsi="Linux Biolinum" w:cs="Linux Biolinum"/>
        </w:rPr>
        <w:t xml:space="preserve">harmoni</w:t>
      </w:r>
      <w:r>
        <w:rPr/>
        <w:t xml:space="preserve">ren soll. In </w:t>
      </w:r>
      <w:r>
        <w:rPr>
          <w:rFonts w:ascii="Linux Biolinum" w:hAnsi="Linux Biolinum" w:cs="Linux Biolinum"/>
        </w:rPr>
        <w:t xml:space="preserve">effigie</w:t>
      </w:r>
      <w:r>
        <w:rPr/>
        <w:t xml:space="preserve"> sollen Sie ihn auch kennen lernen, </w:t>
      </w:r>
    </w:p>
    <w:p>
      <w:pPr>
        <w:pStyle w:val="stumpf"/>
      </w:pPr>
      <w:r>
        <w:rPr/>
        <w:t xml:space="preserve">aus folgendem Titel, von dem ich die hebräische Anfangsworte auslaße. </w:t>
      </w:r>
    </w:p>
    <w:p>
      <w:pPr>
        <w:pStyle w:val="stumpf"/>
      </w:pPr>
      <w:r>
        <w:rPr/>
        <w:t xml:space="preserve"> </w:t>
      </w:r>
    </w:p>
    <w:p>
      <w:pPr>
        <w:pStyle w:val="zentriert"/>
      </w:pPr>
      <w:r>
        <w:rPr>
          <w:rFonts w:ascii="Linux Biolinum" w:hAnsi="Linux Biolinum" w:cs="Linux Biolinum"/>
        </w:rPr>
        <w:t xml:space="preserve">Genuina</w:t>
      </w:r>
      <w:r>
        <w:rPr/>
        <w:t xml:space="preserve"> </w:t>
      </w:r>
    </w:p>
    <w:p>
      <w:pPr>
        <w:framePr w:w="1000" w:hSpace="420" w:wrap="around" w:hAnchor="page" w:vAnchor="text" w:xAlign="left" w:y="0"/>
        <w:keepNext w:val="true"/>
        <w:pStyle w:val="zeilenzählung"/>
      </w:pPr>
      <w:r>
        <w:rPr>
          <w:sz w:val="12"/>
        </w:rPr>
        <w:t>30</w:t>
      </w:r>
    </w:p>
    <w:p>
      <w:pPr>
        <w:pStyle w:val="stumpf"/>
      </w:pPr>
      <w:r>
        <w:rPr>
          <w:rFonts w:ascii="Linux Biolinum" w:hAnsi="Linux Biolinum" w:cs="Linux Biolinum"/>
        </w:rPr>
        <w:t xml:space="preserve">Linguae Hebraicae Grammatica siue uetus illa sine Masoretharum </w:t>
      </w:r>
    </w:p>
    <w:p>
      <w:pPr>
        <w:pStyle w:val="stumpf"/>
      </w:pPr>
      <w:r>
        <w:rPr>
          <w:rFonts w:ascii="Linux Biolinum" w:hAnsi="Linux Biolinum" w:cs="Linux Biolinum"/>
        </w:rPr>
        <w:t xml:space="preserve">punctis hebraisandi uia. Quam prius (A. AE. Chr. MDCCLVI. MM. Sext. Sept.) </w:t>
      </w:r>
    </w:p>
    <w:p>
      <w:pPr>
        <w:pStyle w:val="stumpf"/>
      </w:pPr>
      <w:r>
        <w:rPr>
          <w:rFonts w:ascii="Linux Biolinum" w:hAnsi="Linux Biolinum" w:cs="Linux Biolinum"/>
        </w:rPr>
        <w:t xml:space="preserve">ingenui Discipuli</w:t>
      </w:r>
      <w:r>
        <w:rPr/>
        <w:t xml:space="preserve"> – – hier kam Ihre liebe Mama in die Stube; deren Besuch </w:t>
      </w:r>
    </w:p>
    <w:p>
      <w:pPr>
        <w:pStyle w:val="stumpf"/>
      </w:pPr>
      <w:r>
        <w:rPr/>
        <w:t xml:space="preserve">mir sehr angenehm gewesen, weil ich sie eine Zeit lang nicht gesehen, die mir </w:t>
      </w:r>
    </w:p>
    <w:p>
      <w:pPr>
        <w:pStyle w:val="stumpf"/>
      </w:pPr>
      <w:r>
        <w:rPr/>
        <w:t xml:space="preserve">ihre liebe Noth geklagt. Gedult!) </w:t>
      </w:r>
      <w:r>
        <w:rPr>
          <w:rFonts w:ascii="Linux Biolinum" w:hAnsi="Linux Biolinum" w:cs="Linux Biolinum"/>
        </w:rPr>
        <w:t xml:space="preserve">sui admodum reuerendi P. Cyrilli,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Equestris Academiae, quae </w:t>
      </w:r>
      <w:r>
        <w:rPr>
          <w:u w:val="single"/>
          <w:rFonts w:ascii="Linux Biolinum" w:hAnsi="Linux Biolinum" w:cs="Linux Biolinum"/>
        </w:rPr>
        <w:t xml:space="preserve">Petropoli</w:t>
      </w:r>
      <w:r>
        <w:rPr>
          <w:rFonts w:ascii="Linux Biolinum" w:hAnsi="Linux Biolinum" w:cs="Linux Biolinum"/>
        </w:rPr>
        <w:t xml:space="preserve"> est, Presbyteri, priuatum in vsum noua </w:t>
      </w:r>
    </w:p>
    <w:p>
      <w:pPr>
        <w:pStyle w:val="stumpf"/>
      </w:pPr>
      <w:r>
        <w:rPr>
          <w:rFonts w:ascii="Linux Biolinum" w:hAnsi="Linux Biolinum" w:cs="Linux Biolinum"/>
        </w:rPr>
        <w:t xml:space="preserve">plane aptioreue methodo delineatam; domi demum suae compluribus </w:t>
      </w:r>
    </w:p>
    <w:p>
      <w:pPr>
        <w:framePr w:w="1000" w:hSpace="420" w:wrap="around" w:hAnchor="page" w:vAnchor="text" w:xAlign="left" w:y="0"/>
        <w:keepNext w:val="true"/>
        <w:pStyle w:val="seitenzählung"/>
      </w:pPr>
      <w:r>
        <w:rPr>
          <w:sz w:val="12"/>
          <w:b w:val="true"/>
        </w:rPr>
        <w:t>S. 99</w:t>
      </w:r>
      <w:r>
        <w:rPr>
          <w:rFonts w:ascii="Linux Biolinum" w:hAnsi="Linux Biolinum" w:cs="Linux Biolinum"/>
        </w:rPr>
        <w:t xml:space="preserve"> </w:t>
      </w:r>
    </w:p>
    <w:p>
      <w:pPr>
        <w:pStyle w:val="stumpf"/>
      </w:pPr>
      <w:r>
        <w:rPr>
          <w:rFonts w:ascii="Linux Biolinum" w:hAnsi="Linux Biolinum" w:cs="Linux Biolinum"/>
        </w:rPr>
        <w:t xml:space="preserve">iisque Criticis augtam Scholiis non modo discentium ac Docentium sed </w:t>
      </w:r>
    </w:p>
    <w:p>
      <w:pPr>
        <w:pStyle w:val="stumpf"/>
      </w:pPr>
      <w:r>
        <w:rPr>
          <w:rFonts w:ascii="Linux Biolinum" w:hAnsi="Linux Biolinum" w:cs="Linux Biolinum"/>
        </w:rPr>
        <w:t xml:space="preserve">etiam eorum, qui ad </w:t>
      </w:r>
      <w:r>
        <w:rPr>
          <w:u w:val="single"/>
          <w:rFonts w:ascii="Linux Biolinum" w:hAnsi="Linux Biolinum" w:cs="Linux Biolinum"/>
        </w:rPr>
        <w:t xml:space="preserve">Criticen sacram</w:t>
      </w:r>
      <w:r>
        <w:rPr>
          <w:rFonts w:ascii="Linux Biolinum" w:hAnsi="Linux Biolinum" w:cs="Linux Biolinum"/>
        </w:rPr>
        <w:t xml:space="preserve"> se conferunt atque faciles in ea </w:t>
      </w:r>
    </w:p>
    <w:p>
      <w:pPr>
        <w:pStyle w:val="stumpf"/>
      </w:pPr>
      <w:r>
        <w:rPr>
          <w:rFonts w:ascii="Linux Biolinum" w:hAnsi="Linux Biolinum" w:cs="Linux Biolinum"/>
        </w:rPr>
        <w:t xml:space="preserve">felicesque progressus desiderant, in gratiam publici iam iuris esse uult </w:t>
      </w:r>
    </w:p>
    <w:p>
      <w:pPr>
        <w:pStyle w:val="stumpf"/>
      </w:pPr>
      <w:r>
        <w:rPr>
          <w:u w:val="single"/>
          <w:rFonts w:ascii="Linux Biolinum" w:hAnsi="Linux Biolinum" w:cs="Linux Biolinum"/>
        </w:rPr>
        <w:t xml:space="preserve">Georgius Kalmár</w:t>
      </w:r>
      <w:r>
        <w:rPr>
          <w:rFonts w:ascii="Linux Biolinum" w:hAnsi="Linux Biolinum" w:cs="Linux Biolinum"/>
        </w:rPr>
        <w:t xml:space="preserve">, Hungaro-Panon a Tapoltzafó. Imperatoriarum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Academiarum Florentinarum adlegtus Socius. </w:t>
      </w:r>
      <w:r>
        <w:rPr>
          <w:rFonts w:ascii="Linux Biolinum" w:hAnsi="Linux Biolinum" w:cs="Linux Biolinum"/>
        </w:rPr>
        <w:t xml:space="preserve">Ψ</w:t>
      </w:r>
      <w:r>
        <w:rPr>
          <w:rFonts w:ascii="Linux Biolinum" w:hAnsi="Linux Biolinum" w:cs="Linux Biolinum"/>
        </w:rPr>
        <w:t xml:space="preserve">. XVIIII. 8. 9. Geneuae </w:t>
      </w:r>
    </w:p>
    <w:p>
      <w:pPr>
        <w:pStyle w:val="stumpf"/>
      </w:pPr>
      <w:r>
        <w:rPr>
          <w:rFonts w:ascii="Linux Biolinum" w:hAnsi="Linux Biolinum" w:cs="Linux Biolinum"/>
        </w:rPr>
        <w:t xml:space="preserve">Typis P. Pellet Typographi MDCCLX.</w:t>
      </w:r>
      <w:r>
        <w:rPr/>
        <w:t xml:space="preserve"> 7 Bogen. Die Vorrede mit dem Titel </w:t>
      </w:r>
    </w:p>
    <w:p>
      <w:pPr>
        <w:pStyle w:val="stumpf"/>
      </w:pPr>
      <w:r>
        <w:rPr/>
        <w:t xml:space="preserve">und langen </w:t>
      </w:r>
      <w:r>
        <w:rPr>
          <w:rFonts w:ascii="Linux Biolinum" w:hAnsi="Linux Biolinum" w:cs="Linux Biolinum"/>
        </w:rPr>
        <w:t xml:space="preserve">Dedication</w:t>
      </w:r>
      <w:r>
        <w:rPr/>
        <w:t xml:space="preserve"> an alle </w:t>
      </w:r>
      <w:r>
        <w:rPr>
          <w:rFonts w:ascii="Linux Biolinum" w:hAnsi="Linux Biolinum" w:cs="Linux Biolinum"/>
        </w:rPr>
        <w:t xml:space="preserve">Universi</w:t>
      </w:r>
      <w:r>
        <w:rPr/>
        <w:t xml:space="preserve">täten in Deutschland, Engl. und wo </w:t>
      </w:r>
    </w:p>
    <w:p>
      <w:pPr>
        <w:pStyle w:val="stumpf"/>
      </w:pPr>
      <w:r>
        <w:rPr/>
        <w:t xml:space="preserve">nur welche sind, an hundert vornehme Gönner und einer </w:t>
      </w:r>
      <w:r>
        <w:rPr>
          <w:rFonts w:ascii="Linux Biolinum" w:hAnsi="Linux Biolinum" w:cs="Linux Biolinum"/>
        </w:rPr>
        <w:t xml:space="preserve">spezial</w:t>
      </w:r>
      <w:r>
        <w:rPr/>
        <w:t xml:space="preserve"> Zuschrift </w:t>
      </w:r>
    </w:p>
    <w:p>
      <w:pPr>
        <w:pStyle w:val="stumpf"/>
      </w:pPr>
      <w:r>
        <w:rPr/>
        <w:t xml:space="preserve">in neugriechischer Sprache an den Patriarchen zu Konstantinopel machen </w:t>
      </w:r>
    </w:p>
    <w:p>
      <w:pPr>
        <w:framePr w:w="1000" w:hSpace="420" w:wrap="around" w:hAnchor="page" w:vAnchor="text" w:xAlign="left" w:y="0"/>
        <w:keepNext w:val="true"/>
        <w:pStyle w:val="zeilenzählung"/>
      </w:pPr>
      <w:r>
        <w:rPr>
          <w:sz w:val="12"/>
        </w:rPr>
        <w:t>10</w:t>
      </w:r>
    </w:p>
    <w:p>
      <w:pPr>
        <w:pStyle w:val="stumpf"/>
      </w:pPr>
      <w:r>
        <w:rPr/>
        <w:t xml:space="preserve">3½ Bogen. Was ich in diesem Buch verstanden, ist elend Zeug, von dem ich </w:t>
      </w:r>
    </w:p>
    <w:p>
      <w:pPr>
        <w:pStyle w:val="stumpf"/>
      </w:pPr>
      <w:r>
        <w:rPr/>
        <w:t xml:space="preserve">auf das übrige schließe, da</w:t>
      </w:r>
      <w:r>
        <w:rPr>
          <w:strike w:val="true"/>
        </w:rPr>
        <w:t xml:space="preserve">ß</w:t>
      </w:r>
      <w:r>
        <w:rPr/>
        <w:t xml:space="preserve">s ich nicht Lust gehabt hab weder zu lesen noch </w:t>
      </w:r>
    </w:p>
    <w:p>
      <w:pPr>
        <w:pStyle w:val="stumpf"/>
      </w:pPr>
      <w:r>
        <w:rPr/>
        <w:t xml:space="preserve">näher anzusehen. </w:t>
      </w:r>
    </w:p>
    <w:p>
      <w:pPr>
        <w:pStyle w:val="einzug"/>
      </w:pPr>
      <w:r>
        <w:rPr/>
        <w:t xml:space="preserve">Der Verfaßer will eine neue Schreibart einführen, für die er Gründe hat </w:t>
      </w:r>
    </w:p>
    <w:p>
      <w:pPr>
        <w:pStyle w:val="stumpf"/>
      </w:pPr>
      <w:r>
        <w:rPr/>
        <w:t xml:space="preserve">aus seiner weitläuftigen Erkenntnis der lebenden Sprachen. Ein </w:t>
      </w:r>
      <w:r>
        <w:rPr>
          <w:rFonts w:ascii="Linux Biolinum" w:hAnsi="Linux Biolinum" w:cs="Linux Biolinum"/>
        </w:rPr>
        <w:t xml:space="preserve">Specimen</w:t>
      </w:r>
      <w:r>
        <w:rPr/>
        <w:t xml:space="preserve"> </w:t>
      </w:r>
    </w:p>
    <w:p>
      <w:pPr>
        <w:framePr w:w="1000" w:hSpace="420" w:wrap="around" w:hAnchor="page" w:vAnchor="text" w:xAlign="left" w:y="0"/>
        <w:keepNext w:val="true"/>
        <w:pStyle w:val="zeilenzählung"/>
      </w:pPr>
      <w:r>
        <w:rPr>
          <w:sz w:val="12"/>
        </w:rPr>
        <w:t>15</w:t>
      </w:r>
    </w:p>
    <w:p>
      <w:pPr>
        <w:pStyle w:val="stumpf"/>
      </w:pPr>
      <w:r>
        <w:rPr/>
        <w:t xml:space="preserve">davon giebt der </w:t>
      </w:r>
      <w:r>
        <w:rPr>
          <w:rFonts w:ascii="Linux Biolinum" w:hAnsi="Linux Biolinum" w:cs="Linux Biolinum"/>
        </w:rPr>
        <w:t xml:space="preserve">Titel</w:t>
      </w:r>
      <w:r>
        <w:rPr/>
        <w:t xml:space="preserve"> schon; </w:t>
      </w:r>
      <w:r>
        <w:rPr>
          <w:rFonts w:ascii="Linux Biolinum" w:hAnsi="Linux Biolinum" w:cs="Linux Biolinum"/>
        </w:rPr>
        <w:t xml:space="preserve">gnota</w:t>
      </w:r>
      <w:r>
        <w:rPr/>
        <w:t xml:space="preserve"> an statt </w:t>
      </w:r>
      <w:r>
        <w:rPr>
          <w:rFonts w:ascii="Linux Biolinum" w:hAnsi="Linux Biolinum" w:cs="Linux Biolinum"/>
        </w:rPr>
        <w:t xml:space="preserve">nota,</w:t>
      </w:r>
      <w:r>
        <w:rPr/>
        <w:t xml:space="preserve"> weil die Engl. vermuthlich </w:t>
      </w:r>
    </w:p>
    <w:p>
      <w:pPr>
        <w:pStyle w:val="stumpf"/>
      </w:pPr>
      <w:r>
        <w:rPr>
          <w:rFonts w:ascii="Linux Biolinum" w:hAnsi="Linux Biolinum" w:cs="Linux Biolinum"/>
        </w:rPr>
        <w:t xml:space="preserve">know</w:t>
      </w:r>
      <w:r>
        <w:rPr/>
        <w:t xml:space="preserve"> schreiben und das </w:t>
      </w:r>
      <w:r>
        <w:rPr>
          <w:rFonts w:ascii="Linux Biolinum" w:hAnsi="Linux Biolinum" w:cs="Linux Biolinum"/>
        </w:rPr>
        <w:t xml:space="preserve">k</w:t>
      </w:r>
      <w:r>
        <w:rPr/>
        <w:t xml:space="preserve"> nicht lesen. </w:t>
      </w:r>
      <w:r>
        <w:rPr>
          <w:rFonts w:ascii="Linux Biolinum" w:hAnsi="Linux Biolinum" w:cs="Linux Biolinum"/>
        </w:rPr>
        <w:t xml:space="preserve">Hheth</w:t>
      </w:r>
      <w:r>
        <w:rPr/>
        <w:t xml:space="preserve"> und </w:t>
      </w:r>
      <w:r>
        <w:rPr>
          <w:rFonts w:ascii="Linux Biolinum" w:hAnsi="Linux Biolinum" w:cs="Linux Biolinum"/>
        </w:rPr>
        <w:t xml:space="preserve">Oin</w:t>
      </w:r>
      <w:r>
        <w:rPr/>
        <w:t xml:space="preserve"> sind seine lange, </w:t>
      </w:r>
      <w:r>
        <w:rPr>
          <w:rFonts w:ascii="Linux Biolinum" w:hAnsi="Linux Biolinum" w:cs="Linux Biolinum"/>
        </w:rPr>
        <w:t xml:space="preserve">He</w:t>
      </w:r>
      <w:r>
        <w:rPr/>
        <w:t xml:space="preserve"> </w:t>
      </w:r>
    </w:p>
    <w:p>
      <w:pPr>
        <w:pStyle w:val="stumpf"/>
      </w:pPr>
      <w:r>
        <w:rPr/>
        <w:t xml:space="preserve">und </w:t>
      </w:r>
      <w:r>
        <w:rPr>
          <w:rFonts w:ascii="Linux Biolinum" w:hAnsi="Linux Biolinum" w:cs="Linux Biolinum"/>
        </w:rPr>
        <w:t xml:space="preserve">Vau</w:t>
      </w:r>
      <w:r>
        <w:rPr/>
        <w:t xml:space="preserve"> seine kurze, </w:t>
      </w:r>
      <w:r>
        <w:rPr>
          <w:rFonts w:ascii="Linux Biolinum" w:hAnsi="Linux Biolinum" w:cs="Linux Biolinum"/>
        </w:rPr>
        <w:t xml:space="preserve">Aleph</w:t>
      </w:r>
      <w:r>
        <w:rPr/>
        <w:t xml:space="preserve"> und </w:t>
      </w:r>
      <w:r>
        <w:rPr>
          <w:rFonts w:ascii="Linux Biolinum" w:hAnsi="Linux Biolinum" w:cs="Linux Biolinum"/>
        </w:rPr>
        <w:t xml:space="preserve">Jod</w:t>
      </w:r>
      <w:r>
        <w:rPr/>
        <w:t xml:space="preserve"> seine Zwitterselbstlauter. Hierinn liegt </w:t>
      </w:r>
    </w:p>
    <w:p>
      <w:pPr>
        <w:pStyle w:val="stumpf"/>
      </w:pPr>
      <w:r>
        <w:rPr/>
        <w:t xml:space="preserve">das Mark seines genuinen Systems. Erzählt beyläufig, was er an diesem und </w:t>
      </w:r>
    </w:p>
    <w:p>
      <w:pPr>
        <w:pStyle w:val="stumpf"/>
      </w:pPr>
      <w:r>
        <w:rPr/>
        <w:t xml:space="preserve">jenem Ort geredt, führt auch wo es nöthig </w:t>
      </w:r>
      <w:r>
        <w:rPr>
          <w:rFonts w:ascii="Linux Biolinum" w:hAnsi="Linux Biolinum" w:cs="Linux Biolinum"/>
        </w:rPr>
        <w:t xml:space="preserve">diem et consulem,</w:t>
      </w:r>
      <w:r>
        <w:rPr/>
        <w:t xml:space="preserve"> Tag und </w:t>
      </w:r>
    </w:p>
    <w:p>
      <w:pPr>
        <w:framePr w:w="1000" w:hSpace="420" w:wrap="around" w:hAnchor="page" w:vAnchor="text" w:xAlign="left" w:y="0"/>
        <w:keepNext w:val="true"/>
        <w:pStyle w:val="zeilenzählung"/>
      </w:pPr>
      <w:r>
        <w:rPr>
          <w:sz w:val="12"/>
        </w:rPr>
        <w:t>20</w:t>
      </w:r>
    </w:p>
    <w:p>
      <w:pPr>
        <w:pStyle w:val="stumpf"/>
      </w:pPr>
      <w:r>
        <w:rPr/>
        <w:t xml:space="preserve">Monath an, wenn es geschehen; meldet auch, daß er zu </w:t>
      </w:r>
      <w:r>
        <w:rPr>
          <w:rFonts w:ascii="Linux Biolinum" w:hAnsi="Linux Biolinum" w:cs="Linux Biolinum"/>
        </w:rPr>
        <w:t xml:space="preserve">Oxfort</w:t>
      </w:r>
      <w:r>
        <w:rPr/>
        <w:t xml:space="preserve"> 1750 eine </w:t>
      </w:r>
      <w:r>
        <w:rPr>
          <w:rFonts w:ascii="Linux Biolinum" w:hAnsi="Linux Biolinum" w:cs="Linux Biolinum"/>
        </w:rPr>
        <w:t xml:space="preserve">Dissert. </w:t>
      </w:r>
    </w:p>
    <w:p>
      <w:pPr>
        <w:pStyle w:val="stumpf"/>
      </w:pPr>
      <w:r>
        <w:rPr>
          <w:rFonts w:ascii="Linux Biolinum" w:hAnsi="Linux Biolinum" w:cs="Linux Biolinum"/>
        </w:rPr>
        <w:t xml:space="preserve">Crit. Philol. Theolog.</w:t>
      </w:r>
      <w:r>
        <w:rPr/>
        <w:t xml:space="preserve"> geschrieben, zu London aber </w:t>
      </w:r>
      <w:r>
        <w:rPr>
          <w:rFonts w:ascii="Linux Biolinum" w:hAnsi="Linux Biolinum" w:cs="Linux Biolinum"/>
        </w:rPr>
        <w:t xml:space="preserve">M. B–e’s Answer to Dr. </w:t>
      </w:r>
    </w:p>
    <w:p>
      <w:pPr>
        <w:pStyle w:val="stumpf"/>
      </w:pPr>
      <w:r>
        <w:rPr>
          <w:rFonts w:ascii="Linux Biolinum" w:hAnsi="Linux Biolinum" w:cs="Linux Biolinum"/>
        </w:rPr>
        <w:t xml:space="preserve">Sharp’s two Dissertations on Elohim and Berith answered: being a </w:t>
      </w:r>
    </w:p>
    <w:p>
      <w:pPr>
        <w:pStyle w:val="stumpf"/>
      </w:pPr>
      <w:r>
        <w:rPr>
          <w:rFonts w:ascii="Linux Biolinum" w:hAnsi="Linux Biolinum" w:cs="Linux Biolinum"/>
        </w:rPr>
        <w:t xml:space="preserve">Vindication of the Etymology and true Meaning of the same Hebrew Words </w:t>
      </w:r>
    </w:p>
    <w:p>
      <w:pPr>
        <w:pStyle w:val="stumpf"/>
      </w:pPr>
      <w:r>
        <w:rPr>
          <w:rFonts w:ascii="Linux Biolinum" w:hAnsi="Linux Biolinum" w:cs="Linux Biolinum"/>
        </w:rPr>
        <w:t xml:space="preserve">1751. encore: A Short Reply to Mr. Holloway’s few Remarks upon Dr. </w:t>
      </w:r>
    </w:p>
    <w:p>
      <w:pPr>
        <w:framePr w:w="1000" w:hSpace="420" w:wrap="around" w:hAnchor="page" w:vAnchor="text" w:xAlign="left" w:y="0"/>
        <w:keepNext w:val="true"/>
        <w:pStyle w:val="zeilenzählung"/>
      </w:pPr>
      <w:r>
        <w:rPr>
          <w:sz w:val="12"/>
        </w:rPr>
        <w:t>25</w:t>
      </w:r>
    </w:p>
    <w:p>
      <w:pPr>
        <w:pStyle w:val="stumpf"/>
      </w:pPr>
      <w:r>
        <w:rPr>
          <w:rFonts w:ascii="Linux Biolinum" w:hAnsi="Linux Biolinum" w:cs="Linux Biolinum"/>
        </w:rPr>
        <w:t xml:space="preserve">Sharp’s Dissertation on the two hebrew words Elohim and Berith;</w:t>
      </w:r>
      <w:r>
        <w:rPr/>
        <w:t xml:space="preserve"> noch </w:t>
      </w:r>
    </w:p>
    <w:p>
      <w:pPr>
        <w:pStyle w:val="stumpf"/>
      </w:pPr>
      <w:r>
        <w:rPr/>
        <w:t xml:space="preserve">eine </w:t>
      </w:r>
      <w:r>
        <w:rPr>
          <w:rFonts w:ascii="Linux Biolinum" w:hAnsi="Linux Biolinum" w:cs="Linux Biolinum"/>
        </w:rPr>
        <w:t xml:space="preserve">Dissertationem criticam in Esai. VII.</w:t>
      </w:r>
      <w:r>
        <w:rPr/>
        <w:t xml:space="preserve"> 14 die mit sn. ganzen </w:t>
      </w:r>
      <w:r>
        <w:rPr>
          <w:rFonts w:ascii="Linux Biolinum" w:hAnsi="Linux Biolinum" w:cs="Linux Biolinum"/>
        </w:rPr>
        <w:t xml:space="preserve">Tractat</w:t>
      </w:r>
      <w:r>
        <w:rPr/>
        <w:t xml:space="preserve"> </w:t>
      </w:r>
    </w:p>
    <w:p>
      <w:pPr>
        <w:pStyle w:val="stumpf"/>
      </w:pPr>
      <w:r>
        <w:rPr/>
        <w:t xml:space="preserve">in </w:t>
      </w:r>
      <w:r>
        <w:rPr>
          <w:rFonts w:ascii="Linux Biolinum" w:hAnsi="Linux Biolinum" w:cs="Linux Biolinum"/>
        </w:rPr>
        <w:t xml:space="preserve">S. S.</w:t>
      </w:r>
      <w:r>
        <w:rPr/>
        <w:t xml:space="preserve"> aufgelegt werden wird. Der Autor ist auch ein </w:t>
      </w:r>
      <w:r>
        <w:rPr>
          <w:rFonts w:ascii="Linux Biolinum" w:hAnsi="Linux Biolinum" w:cs="Linux Biolinum"/>
        </w:rPr>
        <w:t xml:space="preserve">Cabalist.</w:t>
      </w:r>
      <w:r>
        <w:rPr/>
        <w:t xml:space="preserve"> Sie können </w:t>
      </w:r>
    </w:p>
    <w:p>
      <w:pPr>
        <w:pStyle w:val="stumpf"/>
      </w:pPr>
      <w:r>
        <w:rPr/>
        <w:t xml:space="preserve">leicht erachten wie mir der Mund gewäßert hat einen solchen gelehrten Held </w:t>
      </w:r>
    </w:p>
    <w:p>
      <w:pPr>
        <w:pStyle w:val="stumpf"/>
      </w:pPr>
      <w:r>
        <w:rPr/>
        <w:t xml:space="preserve">zu sehen, der jetzt in sein Vaterland geht, um das zu werden, was </w:t>
      </w:r>
      <w:r>
        <w:rPr>
          <w:rFonts w:ascii="Linux Biolinum" w:hAnsi="Linux Biolinum" w:cs="Linux Biolinum"/>
        </w:rPr>
        <w:t xml:space="preserve">Vossius</w:t>
      </w:r>
      <w:r>
        <w:rPr/>
        <w:t xml:space="preserve"> von </w:t>
      </w:r>
    </w:p>
    <w:p>
      <w:pPr>
        <w:framePr w:w="1000" w:hSpace="420" w:wrap="around" w:hAnchor="page" w:vAnchor="text" w:xAlign="left" w:y="0"/>
        <w:keepNext w:val="true"/>
        <w:pStyle w:val="zeilenzählung"/>
      </w:pPr>
      <w:r>
        <w:rPr>
          <w:sz w:val="12"/>
        </w:rPr>
        <w:t>30</w:t>
      </w:r>
    </w:p>
    <w:p>
      <w:pPr>
        <w:pStyle w:val="stumpf"/>
      </w:pPr>
      <w:r>
        <w:rPr/>
        <w:t xml:space="preserve">einem seiner Bekannten gesagt haben soll: </w:t>
      </w:r>
      <w:r>
        <w:rPr>
          <w:rFonts w:ascii="Linux Biolinum" w:hAnsi="Linux Biolinum" w:cs="Linux Biolinum"/>
        </w:rPr>
        <w:t xml:space="preserve">Sacrificulus in pago et rusticos </w:t>
      </w:r>
    </w:p>
    <w:p>
      <w:pPr>
        <w:pStyle w:val="stumpf"/>
      </w:pPr>
      <w:r>
        <w:rPr>
          <w:rFonts w:ascii="Linux Biolinum" w:hAnsi="Linux Biolinum" w:cs="Linux Biolinum"/>
        </w:rPr>
        <w:t xml:space="preserve">decipit.</w:t>
      </w:r>
      <w:r>
        <w:rPr/>
        <w:t xml:space="preserve"> An Gaben Bauren zu unterhalten fehlt es dem Mann nicht. Eine </w:t>
      </w:r>
    </w:p>
    <w:p>
      <w:pPr>
        <w:pStyle w:val="stumpf"/>
      </w:pPr>
      <w:r>
        <w:rPr/>
        <w:t xml:space="preserve">Liste aller Gelehrten in </w:t>
      </w:r>
      <w:r>
        <w:rPr>
          <w:rFonts w:ascii="Linux Biolinum" w:hAnsi="Linux Biolinum" w:cs="Linux Biolinum"/>
        </w:rPr>
        <w:t xml:space="preserve">Geneve</w:t>
      </w:r>
      <w:r>
        <w:rPr/>
        <w:t xml:space="preserve"> stand vorn, die auf sein Werk </w:t>
      </w:r>
      <w:r>
        <w:rPr>
          <w:rFonts w:ascii="Linux Biolinum" w:hAnsi="Linux Biolinum" w:cs="Linux Biolinum"/>
        </w:rPr>
        <w:t xml:space="preserve">subcribi</w:t>
      </w:r>
      <w:r>
        <w:rPr/>
        <w:t xml:space="preserve">rt </w:t>
      </w:r>
    </w:p>
    <w:p>
      <w:pPr>
        <w:pStyle w:val="stumpf"/>
      </w:pPr>
      <w:r>
        <w:rPr/>
        <w:t xml:space="preserve">hatten </w:t>
      </w:r>
      <w:r>
        <w:rPr>
          <w:rFonts w:ascii="Linux Biolinum" w:hAnsi="Linux Biolinum" w:cs="Linux Biolinum"/>
        </w:rPr>
        <w:t xml:space="preserve">loco viatici;</w:t>
      </w:r>
      <w:r>
        <w:rPr/>
        <w:t xml:space="preserve"> die Vorrede war am ersten NeujahrsTage </w:t>
      </w:r>
      <w:r>
        <w:rPr>
          <w:rFonts w:ascii="Linux Biolinum" w:hAnsi="Linux Biolinum" w:cs="Linux Biolinum"/>
        </w:rPr>
        <w:t xml:space="preserve">dati</w:t>
      </w:r>
      <w:r>
        <w:rPr/>
        <w:t xml:space="preserve">rt. Diese </w:t>
      </w:r>
    </w:p>
    <w:p>
      <w:pPr>
        <w:pStyle w:val="stumpf"/>
      </w:pPr>
      <w:r>
        <w:rPr>
          <w:rFonts w:ascii="Linux Biolinum" w:hAnsi="Linux Biolinum" w:cs="Linux Biolinum"/>
        </w:rPr>
        <w:t xml:space="preserve">Grammatic</w:t>
      </w:r>
      <w:r>
        <w:rPr/>
        <w:t xml:space="preserve"> ist sehr rar und der Autor verschenkt bloß </w:t>
      </w:r>
      <w:r>
        <w:rPr>
          <w:rFonts w:ascii="Linux Biolinum" w:hAnsi="Linux Biolinum" w:cs="Linux Biolinum"/>
        </w:rPr>
        <w:t xml:space="preserve">Exemplar.</w:t>
      </w:r>
      <w:r>
        <w:rPr/>
        <w:t xml:space="preserve"> Unsere </w:t>
      </w:r>
    </w:p>
    <w:p>
      <w:pPr>
        <w:framePr w:w="1000" w:hSpace="420" w:wrap="around" w:hAnchor="page" w:vAnchor="text" w:xAlign="left" w:y="0"/>
        <w:keepNext w:val="true"/>
        <w:pStyle w:val="zeilenzählung"/>
      </w:pPr>
      <w:r>
        <w:rPr>
          <w:sz w:val="12"/>
        </w:rPr>
        <w:t>35</w:t>
      </w:r>
    </w:p>
    <w:p>
      <w:pPr>
        <w:pStyle w:val="stumpf"/>
      </w:pPr>
      <w:r>
        <w:rPr/>
        <w:t xml:space="preserve">Akademie hat auch eins bekommen; was mir in die Hände gerieth war eins was </w:t>
      </w:r>
    </w:p>
    <w:p>
      <w:pPr>
        <w:pStyle w:val="stumpf"/>
      </w:pPr>
      <w:r>
        <w:rPr/>
        <w:t xml:space="preserve">unser neue Prediger </w:t>
      </w:r>
      <w:r>
        <w:rPr>
          <w:rFonts w:ascii="Linux Biolinum" w:hAnsi="Linux Biolinum" w:cs="Linux Biolinum"/>
        </w:rPr>
        <w:t xml:space="preserve">le Fort</w:t>
      </w:r>
      <w:r>
        <w:rPr/>
        <w:t xml:space="preserve"> nach Berlin schickte mit einer lateinischen </w:t>
      </w:r>
    </w:p>
    <w:p>
      <w:pPr>
        <w:pStyle w:val="stumpf"/>
      </w:pPr>
      <w:r>
        <w:rPr/>
        <w:t xml:space="preserve">Zueignung an einen dortigen Amtsbruder. </w:t>
      </w:r>
    </w:p>
    <w:p>
      <w:pPr>
        <w:framePr w:w="1000" w:hSpace="420" w:wrap="around" w:hAnchor="page" w:vAnchor="text" w:xAlign="left" w:y="0"/>
        <w:keepNext w:val="true"/>
        <w:pStyle w:val="seitenzählung"/>
      </w:pPr>
      <w:r>
        <w:rPr>
          <w:sz w:val="12"/>
          <w:b w:val="true"/>
        </w:rPr>
        <w:t>S. 100</w:t>
      </w:r>
      <w:r>
        <w:rPr/>
        <w:t xml:space="preserve"> </w:t>
      </w:r>
    </w:p>
    <w:p>
      <w:pPr>
        <w:pStyle w:val="einzug"/>
      </w:pPr>
      <w:r>
        <w:rPr/>
        <w:t xml:space="preserve">Weil ich einige Monathe mich mehr als sonst eingehalten, noch gar nicht vor </w:t>
      </w:r>
    </w:p>
    <w:p>
      <w:pPr>
        <w:pStyle w:val="stumpf"/>
      </w:pPr>
      <w:r>
        <w:rPr/>
        <w:t xml:space="preserve">dem Thor gewesen bin, so habe mehr als gewöhnl. gelesen. Das </w:t>
      </w:r>
      <w:r>
        <w:rPr>
          <w:u w:val="single"/>
        </w:rPr>
        <w:t xml:space="preserve">Leben des </w:t>
      </w:r>
    </w:p>
    <w:p>
      <w:pPr>
        <w:pStyle w:val="stumpf"/>
      </w:pPr>
      <w:r>
        <w:rPr>
          <w:u w:val="single"/>
        </w:rPr>
        <w:t xml:space="preserve">Leibnitz von </w:t>
      </w:r>
      <w:r>
        <w:rPr>
          <w:rFonts w:ascii="Linux Biolinum" w:hAnsi="Linux Biolinum" w:cs="Linux Biolinum"/>
          <w:u w:val="single"/>
        </w:rPr>
        <w:t xml:space="preserve">Joncourt</w:t>
      </w:r>
      <w:r>
        <w:rPr/>
        <w:t xml:space="preserve"> ist mir eine ganz neue Schrift gewesen. Ich habe in </w:t>
      </w:r>
    </w:p>
    <w:p>
      <w:pPr>
        <w:pStyle w:val="stumpf"/>
      </w:pPr>
      <w:r>
        <w:rPr/>
        <w:t xml:space="preserve">der Schreibart denselben Mann erkannt, der die Herrl. Titel in der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Encyclopedie</w:t>
      </w:r>
      <w:r>
        <w:rPr/>
        <w:t xml:space="preserve"> geschrieben. Dies Buch verdient doch, daß Sie es haben bey allen </w:t>
      </w:r>
    </w:p>
    <w:p>
      <w:pPr>
        <w:pStyle w:val="stumpf"/>
      </w:pPr>
      <w:r>
        <w:rPr/>
        <w:t xml:space="preserve">den schlechten Geschmack, den der Autor hat, sind Nachrichten und Fleiß </w:t>
      </w:r>
    </w:p>
    <w:p>
      <w:pPr>
        <w:pStyle w:val="stumpf"/>
      </w:pPr>
      <w:r>
        <w:rPr/>
        <w:t xml:space="preserve">darinn; </w:t>
      </w:r>
      <w:r>
        <w:rPr>
          <w:rFonts w:ascii="Linux Biolinum" w:hAnsi="Linux Biolinum" w:cs="Linux Biolinum"/>
        </w:rPr>
        <w:t xml:space="preserve">iudicium</w:t>
      </w:r>
      <w:r>
        <w:rPr/>
        <w:t xml:space="preserve"> aber setzt man beym Lesen zum voraus nach der bekannten </w:t>
      </w:r>
    </w:p>
    <w:p>
      <w:pPr>
        <w:pStyle w:val="stumpf"/>
      </w:pPr>
      <w:r>
        <w:rPr/>
        <w:t xml:space="preserve">französischen Schmeicheley. </w:t>
      </w:r>
    </w:p>
    <w:p>
      <w:pPr>
        <w:pStyle w:val="einzug"/>
      </w:pPr>
      <w:r>
        <w:rPr>
          <w:rFonts w:ascii="Linux Biolinum" w:hAnsi="Linux Biolinum" w:cs="Linux Biolinum"/>
        </w:rPr>
        <w:t xml:space="preserve">Geddes</w:t>
      </w:r>
      <w:r>
        <w:rPr/>
        <w:t xml:space="preserve"> habe mir schon über den Platon verschreiben wollen; vielleicht thue </w:t>
      </w:r>
    </w:p>
    <w:p>
      <w:pPr>
        <w:framePr w:w="1000" w:hSpace="420" w:wrap="around" w:hAnchor="page" w:vAnchor="text" w:xAlign="left" w:y="0"/>
        <w:keepNext w:val="true"/>
        <w:pStyle w:val="zeilenzählung"/>
      </w:pPr>
      <w:r>
        <w:rPr>
          <w:sz w:val="12"/>
        </w:rPr>
        <w:t>10</w:t>
      </w:r>
    </w:p>
    <w:p>
      <w:pPr>
        <w:pStyle w:val="stumpf"/>
      </w:pPr>
      <w:r>
        <w:rPr/>
        <w:t xml:space="preserve">ichs noch; ich werde gl. die Samml. vermischter Nachr. holen laßen, wenn sie </w:t>
      </w:r>
    </w:p>
    <w:p>
      <w:pPr>
        <w:pStyle w:val="stumpf"/>
      </w:pPr>
      <w:r>
        <w:rPr/>
        <w:t xml:space="preserve">zu haben sind. </w:t>
      </w:r>
    </w:p>
    <w:p>
      <w:pPr>
        <w:pStyle w:val="einzug"/>
      </w:pPr>
      <w:r>
        <w:rPr/>
        <w:t xml:space="preserve">Auf meinen Bruder zu kommen; so war B‥ vergangen hier und sagte, daß </w:t>
      </w:r>
    </w:p>
    <w:p>
      <w:pPr>
        <w:pStyle w:val="stumpf"/>
      </w:pPr>
      <w:r>
        <w:rPr/>
        <w:t xml:space="preserve">Herr und Frau mit ihm zufrieden wären – Gut! das geht mir nichts an. Ist er </w:t>
      </w:r>
    </w:p>
    <w:p>
      <w:pPr>
        <w:pStyle w:val="stumpf"/>
      </w:pPr>
      <w:r>
        <w:rPr/>
        <w:t xml:space="preserve">es aber? und kann ich es mit ihm oder mit ihnen seyn? Das ist eine andere Frage. </w:t>
      </w:r>
    </w:p>
    <w:p>
      <w:pPr>
        <w:framePr w:w="1000" w:hSpace="420" w:wrap="around" w:hAnchor="page" w:vAnchor="text" w:xAlign="left" w:y="0"/>
        <w:keepNext w:val="true"/>
        <w:pStyle w:val="zeilenzählung"/>
      </w:pPr>
      <w:r>
        <w:rPr>
          <w:sz w:val="12"/>
        </w:rPr>
        <w:t>15</w:t>
      </w:r>
    </w:p>
    <w:p>
      <w:pPr>
        <w:pStyle w:val="einzug"/>
      </w:pPr>
      <w:r>
        <w:rPr/>
        <w:t xml:space="preserve">Freylich haben Sie sich, liebster Freund </w:t>
      </w:r>
      <w:r>
        <w:rPr>
          <w:u w:val="single"/>
        </w:rPr>
        <w:t xml:space="preserve">geirrt</w:t>
      </w:r>
      <w:r>
        <w:rPr/>
        <w:t xml:space="preserve">; warum hörten Sie damals </w:t>
      </w:r>
    </w:p>
    <w:p>
      <w:pPr>
        <w:pStyle w:val="stumpf"/>
      </w:pPr>
      <w:r>
        <w:rPr/>
        <w:t xml:space="preserve">nicht, warum dünkten Sie sich klüger. Sie haben sich nicht nur geirrt; sondern </w:t>
      </w:r>
    </w:p>
    <w:p>
      <w:pPr>
        <w:pStyle w:val="stumpf"/>
      </w:pPr>
      <w:r>
        <w:rPr/>
        <w:t xml:space="preserve">Sie haben sich auch geschadt; und uns auf eine unverantwortliche Art, 1.) </w:t>
      </w:r>
    </w:p>
    <w:p>
      <w:pPr>
        <w:pStyle w:val="stumpf"/>
      </w:pPr>
      <w:r>
        <w:rPr/>
        <w:t xml:space="preserve">indem Sie meinen Bruder in seinem Bauerstoltz und Faulheit stärkten, 2. und </w:t>
      </w:r>
    </w:p>
    <w:p>
      <w:pPr>
        <w:pStyle w:val="stumpf"/>
      </w:pPr>
      <w:r>
        <w:rPr/>
        <w:t xml:space="preserve">alle meine Arbeit dadurch vereitelten, daß Sie ihn den Rücken hielten und mir </w:t>
      </w:r>
    </w:p>
    <w:p>
      <w:pPr>
        <w:framePr w:w="1000" w:hSpace="420" w:wrap="around" w:hAnchor="page" w:vAnchor="text" w:xAlign="left" w:y="0"/>
        <w:keepNext w:val="true"/>
        <w:pStyle w:val="zeilenzählung"/>
      </w:pPr>
      <w:r>
        <w:rPr>
          <w:sz w:val="12"/>
        </w:rPr>
        <w:t>20</w:t>
      </w:r>
    </w:p>
    <w:p>
      <w:pPr>
        <w:pStyle w:val="stumpf"/>
      </w:pPr>
      <w:r>
        <w:rPr/>
        <w:t xml:space="preserve">entgegen waren, wie der Satan ein Kind des Lichts wird, und lästert, was er </w:t>
      </w:r>
    </w:p>
    <w:p>
      <w:pPr>
        <w:pStyle w:val="stumpf"/>
      </w:pPr>
      <w:r>
        <w:rPr/>
        <w:t xml:space="preserve">nicht versteht. Ich liebe Sie und meinen Bruder; ich wünsche daß Gott </w:t>
      </w:r>
    </w:p>
    <w:p>
      <w:pPr>
        <w:pStyle w:val="stumpf"/>
      </w:pPr>
      <w:r>
        <w:rPr/>
        <w:t xml:space="preserve">jedem gebe und eingebe, was ihm seelig und heilsam ist. Aber das kann ich </w:t>
      </w:r>
    </w:p>
    <w:p>
      <w:pPr>
        <w:pStyle w:val="stumpf"/>
      </w:pPr>
      <w:r>
        <w:rPr/>
        <w:t xml:space="preserve">Ihnen nicht vergeben, daß Ihre Herzen damals harmonirten um sich selbst zu </w:t>
      </w:r>
    </w:p>
    <w:p>
      <w:pPr>
        <w:pStyle w:val="stumpf"/>
      </w:pPr>
      <w:r>
        <w:rPr/>
        <w:t xml:space="preserve">hintergehen; besonders wenn es ihnen gut deucht denselben Weg fortzugehen </w:t>
      </w:r>
    </w:p>
    <w:p>
      <w:pPr>
        <w:framePr w:w="1000" w:hSpace="420" w:wrap="around" w:hAnchor="page" w:vAnchor="text" w:xAlign="left" w:y="0"/>
        <w:keepNext w:val="true"/>
        <w:pStyle w:val="zeilenzählung"/>
      </w:pPr>
      <w:r>
        <w:rPr>
          <w:sz w:val="12"/>
        </w:rPr>
        <w:t>25</w:t>
      </w:r>
    </w:p>
    <w:p>
      <w:pPr>
        <w:pStyle w:val="stumpf"/>
      </w:pPr>
      <w:r>
        <w:rPr/>
        <w:t xml:space="preserve">und die Folgen nicht zu achten, die auf sie warten. </w:t>
      </w:r>
    </w:p>
    <w:p>
      <w:pPr>
        <w:pStyle w:val="einzug"/>
      </w:pPr>
      <w:r>
        <w:rPr/>
        <w:t xml:space="preserve">Lauson hat durch Wagner geschrieben – von </w:t>
      </w:r>
      <w:r>
        <w:rPr>
          <w:rFonts w:ascii="Linux Biolinum" w:hAnsi="Linux Biolinum" w:cs="Linux Biolinum"/>
        </w:rPr>
        <w:t xml:space="preserve">Premontval</w:t>
      </w:r>
      <w:r>
        <w:rPr/>
        <w:t xml:space="preserve"> weiß nichts – </w:t>
      </w:r>
    </w:p>
    <w:p>
      <w:pPr>
        <w:pStyle w:val="einzug"/>
      </w:pPr>
      <w:r>
        <w:rPr/>
        <w:t xml:space="preserve">Ihre GeEhrte Mama ist wieder in der Klemme. Gott helf ihr! Man ist </w:t>
      </w:r>
    </w:p>
    <w:p>
      <w:pPr>
        <w:pStyle w:val="stumpf"/>
      </w:pPr>
      <w:r>
        <w:rPr/>
        <w:t xml:space="preserve">nicht auf das inwendige der Schüßeln bedacht, und sorgt nur immer für die </w:t>
      </w:r>
    </w:p>
    <w:p>
      <w:pPr>
        <w:pStyle w:val="stumpf"/>
      </w:pPr>
      <w:r>
        <w:rPr/>
        <w:t xml:space="preserve">Außenseite. Der Tod in den Töpfen wird nächstens ankommen; ein klein </w:t>
      </w:r>
    </w:p>
    <w:p>
      <w:pPr>
        <w:framePr w:w="1000" w:hSpace="420" w:wrap="around" w:hAnchor="page" w:vAnchor="text" w:xAlign="left" w:y="0"/>
        <w:keepNext w:val="true"/>
        <w:pStyle w:val="zeilenzählung"/>
      </w:pPr>
      <w:r>
        <w:rPr>
          <w:sz w:val="12"/>
        </w:rPr>
        <w:t>30</w:t>
      </w:r>
    </w:p>
    <w:p>
      <w:pPr>
        <w:pStyle w:val="stumpf"/>
      </w:pPr>
      <w:r>
        <w:rPr/>
        <w:t xml:space="preserve">Gemüse, das nach lauter </w:t>
      </w:r>
      <w:r>
        <w:rPr/>
        <w:t xml:space="preserve">Kolaqvinten</w:t>
      </w:r>
      <w:r>
        <w:rPr/>
        <w:t xml:space="preserve"> schmeckt. </w:t>
      </w:r>
    </w:p>
    <w:p>
      <w:pPr>
        <w:pStyle w:val="einzug"/>
      </w:pPr>
      <w:r>
        <w:rPr/>
        <w:t xml:space="preserve">Leben Sie wohl. Mein Vater grüst Sie herzl. Ich umarme Sie und Ihre </w:t>
      </w:r>
    </w:p>
    <w:p>
      <w:pPr>
        <w:pStyle w:val="stumpf"/>
      </w:pPr>
      <w:r>
        <w:rPr/>
        <w:t xml:space="preserve">liebe Hälfte. Gott empfohlen. Ihr treuer Freund. </w:t>
      </w:r>
    </w:p>
    <w:p>
      <w:pPr>
        <w:pStyle w:val="rechtsbündig"/>
      </w:pPr>
      <w:r>
        <w:rPr/>
        <w:t xml:space="preserve">Hamann.</w:t>
      </w:r>
      <w:r>
        <w:rPr/>
        <w:t xml:space="preserve"> </w:t>
      </w:r>
    </w:p>
    <w:p>
      <w:pPr>
        <w:pStyle w:val="stumpf"/>
      </w:pPr>
      <w:r>
        <w:rPr/>
        <w:t xml:space="preserve"> </w:t>
      </w:r>
    </w:p>
    <w:p>
      <w:pPr>
        <w:pStyle w:val="stumpf"/>
      </w:pPr>
      <w:r>
        <w:rPr/>
        <w:t xml:space="preserve">In den Leipziger Zeitungen sind Treschos Empfindungen der Religion und </w:t>
      </w:r>
    </w:p>
    <w:p>
      <w:pPr>
        <w:framePr w:w="1000" w:hSpace="420" w:wrap="around" w:hAnchor="page" w:vAnchor="text" w:xAlign="left" w:y="0"/>
        <w:keepNext w:val="true"/>
        <w:pStyle w:val="zeilenzählung"/>
      </w:pPr>
      <w:r>
        <w:rPr>
          <w:sz w:val="12"/>
        </w:rPr>
        <w:t>35</w:t>
      </w:r>
    </w:p>
    <w:p>
      <w:pPr>
        <w:pStyle w:val="stumpf"/>
      </w:pPr>
      <w:r>
        <w:rPr/>
        <w:t xml:space="preserve">Freundschaft gelobt, auf seines Lehrmeisters Unkosten, wie man mir erzählt. </w:t>
      </w:r>
    </w:p>
    <w:p>
      <w:pPr>
        <w:pStyle w:val="stumpf"/>
      </w:pPr>
      <w:r>
        <w:rPr/>
        <w:t xml:space="preserve">Trescho mag Sinngedicht schreiben, wie er auf einen Kandidaten eins gemacht </w:t>
      </w:r>
    </w:p>
    <w:p>
      <w:pPr>
        <w:pStyle w:val="stumpf"/>
      </w:pPr>
      <w:r>
        <w:rPr/>
        <w:t xml:space="preserve">hat; aber meine Leichenrede soll er mir nicht machen.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(71).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89–91.</w:t>
      </w:r>
    </w:p>
    <w:p>
      <w:pPr>
        <w:pStyle w:val="stumpf"/>
      </w:pPr>
      <w:r>
        <w:rPr>
          <w:rFonts w:ascii="Linux Biolinum" w:hAnsi="Linux Biolinum" w:cs="Linux Biolinum"/>
        </w:rPr>
        <w:t xml:space="preserve">ZH II 97–100, Nr. 209.</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100/30 </w:t>
      </w:r>
      <w:r>
        <w:rPr/>
        <w:t xml:space="preserve">Kolaqvinten</w:t>
      </w:r>
      <w:r>
        <w:t xml:space="preserve">] </w:t>
      </w:r>
      <w:r>
        <w:rPr/>
        <w:t xml:space="preserve">Korrekturvorschlag ZH 2. Aufl. (1988): Koloqvinten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97/4</w:t>
      </w:r>
      <w:r>
        <w:rPr/>
        <w:t xml:space="preserve"> </w:t>
      </w:r>
      <w:r>
        <w:rPr>
          <w:rFonts w:ascii="Linux Libertine G" w:hAnsi="Linux Libertine G" w:cs="Linux Libertine G"/>
        </w:rPr>
        <w:t xml:space="preserve">Alkoran</w:t>
        <w:t>]</w:t>
      </w:r>
      <w:r>
        <w:rPr/>
        <w:t xml:space="preserve"> </w:t>
      </w:r>
      <w:r>
        <w:rPr/>
        <w:t xml:space="preserve">Hinkelmann, </w:t>
      </w:r>
      <w:r>
        <w:rPr>
          <w:i w:val="true"/>
        </w:rPr>
        <w:t xml:space="preserve">Al-Coranus sive Lex Islamitica Muhammedis</w:t>
      </w:r>
      <w:r>
        <w:rPr/>
      </w:r>
      <w:r>
        <w:rPr/>
        <w:t xml:space="preserve">, </w:t>
      </w:r>
      <w:r>
        <w:t>HKB 208 (II  93/17)</w:t>
      </w:r>
      <w:r>
        <w:rPr/>
      </w:r>
      <w:r>
        <w:rPr/>
        <w:t xml:space="preserve"> </w:t>
      </w:r>
    </w:p>
    <w:p>
      <w:pPr>
        <w:pStyle w:val="kommentar"/>
      </w:pPr>
      <w:r>
        <w:rPr>
          <w:b w:val="true"/>
          <w:sz w:val="16"/>
        </w:rPr>
        <w:t xml:space="preserve">97/5</w:t>
      </w:r>
      <w:r>
        <w:rPr/>
        <w:t xml:space="preserve"> </w:t>
      </w:r>
      <w:r>
        <w:rPr>
          <w:rFonts w:ascii="Linux Libertine G" w:hAnsi="Linux Libertine G" w:cs="Linux Libertine G"/>
        </w:rPr>
        <w:t xml:space="preserve">Uebersetzung</w:t>
        <w:t>]</w:t>
      </w:r>
      <w:r>
        <w:rPr/>
        <w:t xml:space="preserve"> </w:t>
      </w:r>
      <w:r>
        <w:rPr/>
        <w:t xml:space="preserve">Sale, </w:t>
      </w:r>
      <w:r>
        <w:rPr>
          <w:i w:val="true"/>
        </w:rPr>
        <w:t xml:space="preserve">The Koran translated into English</w:t>
      </w:r>
      <w:r>
        <w:rPr/>
      </w:r>
      <w:r>
        <w:rPr/>
        <w:t xml:space="preserve"> </w:t>
      </w:r>
    </w:p>
    <w:p>
      <w:pPr>
        <w:pStyle w:val="kommentar"/>
      </w:pPr>
      <w:r>
        <w:rPr>
          <w:b w:val="true"/>
          <w:sz w:val="16"/>
        </w:rPr>
        <w:t xml:space="preserve">97/6</w:t>
      </w:r>
      <w:r>
        <w:rPr/>
        <w:t xml:space="preserve"> </w:t>
      </w:r>
      <w:r>
        <w:rPr>
          <w:rFonts w:ascii="Linux Libertine G" w:hAnsi="Linux Libertine G" w:cs="Linux Libertine G"/>
        </w:rPr>
        <w:t xml:space="preserve">Metaphysik</w:t>
        <w:t>]</w:t>
      </w:r>
      <w:r>
        <w:rPr/>
        <w:t xml:space="preserve"> </w:t>
      </w:r>
      <w:r>
        <w:rPr/>
        <w:t xml:space="preserve">Aristot. </w:t>
      </w:r>
      <w:r>
        <w:rPr>
          <w:i w:val="true"/>
        </w:rPr>
        <w:t xml:space="preserve">metaph.</w:t>
      </w:r>
      <w:r>
        <w:rPr/>
      </w:r>
      <w:r>
        <w:rPr/>
        <w:t xml:space="preserve"> </w:t>
      </w:r>
    </w:p>
    <w:p>
      <w:pPr>
        <w:pStyle w:val="kommentar"/>
      </w:pPr>
      <w:r>
        <w:rPr>
          <w:b w:val="true"/>
          <w:sz w:val="16"/>
        </w:rPr>
        <w:t xml:space="preserve">97/7</w:t>
      </w:r>
      <w:r>
        <w:rPr/>
        <w:t xml:space="preserve"> </w:t>
      </w:r>
      <w:r>
        <w:rPr>
          <w:rFonts w:ascii="Linux Libertine G" w:hAnsi="Linux Libertine G" w:cs="Linux Libertine G"/>
        </w:rPr>
        <w:t xml:space="preserve">Plato</w:t>
        <w:t>]</w:t>
      </w:r>
      <w:r>
        <w:rPr/>
        <w:t xml:space="preserve"> </w:t>
      </w:r>
      <w:r>
        <w:rPr/>
        <w:t xml:space="preserve">Platon</w:t>
      </w:r>
      <w:r>
        <w:rPr/>
      </w:r>
      <w:r>
        <w:rPr/>
        <w:t xml:space="preserve"> </w:t>
      </w:r>
    </w:p>
    <w:p>
      <w:pPr>
        <w:pStyle w:val="kommentar"/>
      </w:pPr>
      <w:r>
        <w:rPr>
          <w:b w:val="true"/>
          <w:sz w:val="16"/>
        </w:rPr>
        <w:t xml:space="preserve">97/7</w:t>
      </w:r>
      <w:r>
        <w:rPr/>
        <w:t xml:space="preserve"> </w:t>
      </w:r>
      <w:r>
        <w:rPr>
          <w:rFonts w:ascii="Linux Libertine G" w:hAnsi="Linux Libertine G" w:cs="Linux Libertine G"/>
        </w:rPr>
        <w:t xml:space="preserve">Aeschylus</w:t>
        <w:t>]</w:t>
      </w:r>
      <w:r>
        <w:rPr/>
        <w:t xml:space="preserve"> </w:t>
      </w:r>
      <w:r>
        <w:rPr/>
        <w:t xml:space="preserve">Aischylos</w:t>
      </w:r>
      <w:r>
        <w:rPr/>
      </w:r>
      <w:r>
        <w:rPr/>
        <w:t xml:space="preserve"> </w:t>
      </w:r>
    </w:p>
    <w:p>
      <w:pPr>
        <w:pStyle w:val="kommentar"/>
      </w:pPr>
      <w:r>
        <w:rPr>
          <w:b w:val="true"/>
          <w:sz w:val="16"/>
        </w:rPr>
        <w:t xml:space="preserve">97/8</w:t>
      </w:r>
      <w:r>
        <w:rPr/>
        <w:t xml:space="preserve"> </w:t>
      </w:r>
      <w:r>
        <w:rPr>
          <w:rFonts w:ascii="Linux Libertine G" w:hAnsi="Linux Libertine G" w:cs="Linux Libertine G"/>
        </w:rPr>
        <w:t xml:space="preserve">Lycophron</w:t>
        <w:t>]</w:t>
      </w:r>
      <w:r>
        <w:rPr/>
        <w:t xml:space="preserve"> </w:t>
      </w:r>
      <w:r>
        <w:rPr>
          <w:i w:val="true"/>
        </w:rPr>
        <w:t xml:space="preserve">Lycophronis Obscurum Poema</w:t>
      </w:r>
      <w:r>
        <w:rPr/>
      </w:r>
      <w:r>
        <w:rPr/>
        <w:t xml:space="preserve"> </w:t>
      </w:r>
    </w:p>
    <w:p>
      <w:pPr>
        <w:pStyle w:val="kommentar"/>
      </w:pPr>
      <w:r>
        <w:rPr>
          <w:b w:val="true"/>
          <w:sz w:val="16"/>
        </w:rPr>
        <w:t xml:space="preserve">97/9</w:t>
      </w:r>
      <w:r>
        <w:rPr/>
        <w:t xml:space="preserve"> </w:t>
      </w:r>
      <w:r>
        <w:rPr>
          <w:rFonts w:ascii="Linux Libertine G" w:hAnsi="Linux Libertine G" w:cs="Linux Libertine G"/>
        </w:rPr>
        <w:t xml:space="preserve">Uebersetzung</w:t>
        <w:t>]</w:t>
      </w:r>
      <w:r>
        <w:rPr/>
        <w:t xml:space="preserve"> Von </w:t>
      </w:r>
      <w:r>
        <w:rPr/>
        <w:t xml:space="preserve">Johann Jakob Steinbrüchel</w:t>
      </w:r>
      <w:r>
        <w:rPr/>
      </w:r>
      <w:r>
        <w:rPr/>
        <w:t xml:space="preserve"> lagen Übersetzungen der </w:t>
      </w:r>
      <w:r>
        <w:rPr>
          <w:i w:val="true"/>
        </w:rPr>
        <w:t xml:space="preserve">Antigone</w:t>
      </w:r>
      <w:r>
        <w:rPr/>
        <w:t xml:space="preserve">, der </w:t>
      </w:r>
      <w:r>
        <w:rPr>
          <w:i w:val="true"/>
        </w:rPr>
        <w:t xml:space="preserve">Elektra</w:t>
      </w:r>
      <w:r>
        <w:rPr/>
        <w:t xml:space="preserve">, des </w:t>
      </w:r>
      <w:r>
        <w:rPr>
          <w:i w:val="true"/>
        </w:rPr>
        <w:t xml:space="preserve">König Ödipus</w:t>
      </w:r>
      <w:r>
        <w:rPr/>
        <w:t xml:space="preserve"> und des </w:t>
      </w:r>
      <w:r>
        <w:rPr>
          <w:i w:val="true"/>
        </w:rPr>
        <w:t xml:space="preserve">Philoktet</w:t>
      </w:r>
      <w:r>
        <w:rPr/>
        <w:t xml:space="preserve"> vor; </w:t>
      </w:r>
      <w:r>
        <w:t>HKB 234 (II  171/4)</w:t>
      </w:r>
      <w:r>
        <w:rPr/>
      </w:r>
      <w:r>
        <w:rPr/>
        <w:t xml:space="preserve">. </w:t>
      </w:r>
    </w:p>
    <w:p>
      <w:pPr>
        <w:pStyle w:val="kommentar"/>
      </w:pPr>
      <w:r>
        <w:rPr>
          <w:b w:val="true"/>
          <w:sz w:val="16"/>
        </w:rPr>
        <w:t xml:space="preserve">97/10</w:t>
      </w:r>
      <w:r>
        <w:rPr/>
        <w:t xml:space="preserve"> </w:t>
      </w:r>
      <w:r>
        <w:rPr>
          <w:rFonts w:ascii="Linux Libertine G" w:hAnsi="Linux Libertine G" w:cs="Linux Libertine G"/>
        </w:rPr>
        <w:t xml:space="preserve">Ulyses</w:t>
        <w:t>]</w:t>
      </w:r>
      <w:r>
        <w:rPr/>
        <w:t xml:space="preserve"> </w:t>
      </w:r>
      <w:r>
        <w:rPr/>
        <w:t xml:space="preserve">Hom. </w:t>
      </w:r>
      <w:r>
        <w:rPr>
          <w:i w:val="true"/>
        </w:rPr>
        <w:t xml:space="preserve">Od.</w:t>
      </w:r>
      <w:r>
        <w:rPr/>
      </w:r>
      <w:r>
        <w:rPr/>
        <w:t xml:space="preserve"> </w:t>
      </w:r>
    </w:p>
    <w:p>
      <w:pPr>
        <w:pStyle w:val="kommentar"/>
      </w:pPr>
      <w:r>
        <w:rPr>
          <w:b w:val="true"/>
          <w:sz w:val="16"/>
        </w:rPr>
        <w:t xml:space="preserve">97/13</w:t>
      </w:r>
      <w:r>
        <w:rPr/>
        <w:t xml:space="preserve"> </w:t>
      </w:r>
      <w:r>
        <w:rPr>
          <w:rFonts w:ascii="Linux Libertine G" w:hAnsi="Linux Libertine G" w:cs="Linux Libertine G"/>
        </w:rPr>
        <w:t xml:space="preserve">Elegien</w:t>
        <w:t>]</w:t>
      </w:r>
      <w:r>
        <w:rPr/>
        <w:t xml:space="preserve"> </w:t>
      </w:r>
      <w:r>
        <w:rPr/>
        <w:t xml:space="preserve">Nicolay, </w:t>
      </w:r>
      <w:r>
        <w:rPr>
          <w:i w:val="true"/>
        </w:rPr>
        <w:t xml:space="preserve">Elegien und Briefe</w:t>
      </w:r>
      <w:r>
        <w:rPr/>
      </w:r>
      <w:r>
        <w:rPr/>
        <w:t xml:space="preserve"> </w:t>
      </w:r>
    </w:p>
    <w:p>
      <w:pPr>
        <w:pStyle w:val="kommentar"/>
      </w:pPr>
      <w:r>
        <w:rPr>
          <w:b w:val="true"/>
          <w:sz w:val="16"/>
        </w:rPr>
        <w:t xml:space="preserve">97/17</w:t>
      </w:r>
      <w:r>
        <w:rPr/>
        <w:t xml:space="preserve"> </w:t>
      </w:r>
      <w:r>
        <w:rPr>
          <w:rFonts w:ascii="Linux Libertine G" w:hAnsi="Linux Libertine G" w:cs="Linux Libertine G"/>
        </w:rPr>
        <w:t xml:space="preserve">Wagner</w:t>
        <w:t>]</w:t>
      </w:r>
      <w:r>
        <w:rPr/>
        <w:t xml:space="preserve"> </w:t>
      </w:r>
      <w:r>
        <w:rPr/>
        <w:t xml:space="preserve">Friedrich David Wagner</w:t>
      </w:r>
      <w:r>
        <w:rPr/>
      </w:r>
      <w:r>
        <w:rPr/>
        <w:t xml:space="preserve"> </w:t>
      </w:r>
    </w:p>
    <w:p>
      <w:pPr>
        <w:pStyle w:val="kommentar"/>
      </w:pPr>
      <w:r>
        <w:rPr>
          <w:b w:val="true"/>
          <w:sz w:val="16"/>
        </w:rPr>
        <w:t xml:space="preserve">97/17</w:t>
      </w:r>
      <w:r>
        <w:rPr/>
        <w:t xml:space="preserve"> </w:t>
      </w:r>
      <w:r>
        <w:rPr>
          <w:rFonts w:ascii="Linux Libertine G" w:hAnsi="Linux Libertine G" w:cs="Linux Libertine G"/>
        </w:rPr>
        <w:t xml:space="preserve">Arleqvin</w:t>
        <w:t>]</w:t>
      </w:r>
      <w:r>
        <w:rPr/>
        <w:t xml:space="preserve"> </w:t>
      </w:r>
      <w:r>
        <w:rPr/>
        <w:t xml:space="preserve">Möser, </w:t>
      </w:r>
      <w:r>
        <w:rPr>
          <w:i w:val="true"/>
        </w:rPr>
        <w:t xml:space="preserve">Harlekin</w:t>
      </w:r>
      <w:r>
        <w:rPr/>
      </w:r>
      <w:r>
        <w:rPr/>
        <w:t xml:space="preserve"> </w:t>
      </w:r>
    </w:p>
    <w:p>
      <w:pPr>
        <w:pStyle w:val="kommentar"/>
      </w:pPr>
      <w:r>
        <w:rPr>
          <w:b w:val="true"/>
          <w:sz w:val="16"/>
        </w:rPr>
        <w:t xml:space="preserve">97/21</w:t>
      </w:r>
      <w:r>
        <w:rPr/>
        <w:t xml:space="preserve"> </w:t>
      </w:r>
      <w:r>
        <w:rPr>
          <w:rFonts w:ascii="Linux Libertine G" w:hAnsi="Linux Libertine G" w:cs="Linux Libertine G"/>
        </w:rPr>
        <w:t xml:space="preserve">Ruprecht</w:t>
        <w:t>]</w:t>
      </w:r>
      <w:r>
        <w:rPr/>
        <w:t xml:space="preserve"> </w:t>
      </w:r>
      <w:r>
        <w:rPr/>
        <w:t xml:space="preserve">Johann Christoph Ruprecht</w:t>
      </w:r>
      <w:r>
        <w:rPr/>
      </w:r>
      <w:r>
        <w:rPr/>
        <w:t xml:space="preserve"> </w:t>
      </w:r>
    </w:p>
    <w:p>
      <w:pPr>
        <w:pStyle w:val="kommentar"/>
      </w:pPr>
      <w:r>
        <w:rPr>
          <w:b w:val="true"/>
          <w:sz w:val="16"/>
        </w:rPr>
        <w:t xml:space="preserve">97/22</w:t>
      </w:r>
      <w:r>
        <w:rPr/>
        <w:t xml:space="preserve"> </w:t>
      </w:r>
      <w:r>
        <w:rPr>
          <w:rFonts w:ascii="Linux Libertine G" w:hAnsi="Linux Libertine G" w:cs="Linux Libertine G"/>
        </w:rPr>
        <w:t xml:space="preserve">Sonderling</w:t>
        <w:t>]</w:t>
      </w:r>
      <w:r>
        <w:rPr/>
        <w:t xml:space="preserve"> </w:t>
      </w:r>
      <w:r>
        <w:rPr/>
        <w:t xml:space="preserve">Lynar, </w:t>
      </w:r>
      <w:r>
        <w:rPr>
          <w:i w:val="true"/>
        </w:rPr>
        <w:t xml:space="preserve">Der Sonderling</w:t>
      </w:r>
      <w:r>
        <w:rPr/>
      </w:r>
      <w:r>
        <w:rPr/>
        <w:t xml:space="preserve"> </w:t>
      </w:r>
    </w:p>
    <w:p>
      <w:pPr>
        <w:pStyle w:val="kommentar"/>
      </w:pPr>
      <w:r>
        <w:rPr>
          <w:b w:val="true"/>
          <w:sz w:val="16"/>
        </w:rPr>
        <w:t xml:space="preserve">97/24</w:t>
      </w:r>
      <w:r>
        <w:rPr/>
        <w:t xml:space="preserve"> </w:t>
      </w:r>
      <w:r>
        <w:rPr>
          <w:rFonts w:ascii="Linux Libertine G" w:hAnsi="Linux Libertine G" w:cs="Linux Libertine G"/>
        </w:rPr>
        <w:t xml:space="preserve">Sterlingzeile</w:t>
        <w:t>]</w:t>
      </w:r>
      <w:r>
        <w:rPr/>
        <w:t xml:space="preserve"> Knappheit des englischen Stils  </w:t>
      </w:r>
    </w:p>
    <w:p>
      <w:pPr>
        <w:pStyle w:val="kommentar"/>
      </w:pPr>
      <w:r>
        <w:rPr>
          <w:b w:val="true"/>
          <w:sz w:val="16"/>
        </w:rPr>
        <w:t xml:space="preserve">97/26</w:t>
      </w:r>
      <w:r>
        <w:rPr/>
        <w:t xml:space="preserve"> </w:t>
      </w:r>
      <w:r>
        <w:rPr>
          <w:rFonts w:ascii="Linux Libertine G" w:hAnsi="Linux Libertine G" w:cs="Linux Libertine G"/>
        </w:rPr>
        <w:t xml:space="preserve">jetzigen Gelde …</w:t>
        <w:t>]</w:t>
      </w:r>
      <w:r>
        <w:rPr/>
        <w:t xml:space="preserve"> Friedrich II. finanzierte den Siebenjährigen Krieg u.a. durch kalkulierte Münzverschlechterungen, die er mit den Pächtern der staatlichen Münzprägestätten vereinbart hatte. Zu diesen gehörten die Nathan Veitel Heine Ephraim (1703–1775) und Daniel Itzig (1723–1799). Mit Bezug auf Ersteren wurden diese Münzen als Ephraimiten bezeichnet. </w:t>
      </w:r>
    </w:p>
    <w:p>
      <w:pPr>
        <w:pStyle w:val="kommentar"/>
      </w:pPr>
      <w:r>
        <w:rPr>
          <w:b w:val="true"/>
          <w:sz w:val="16"/>
        </w:rPr>
        <w:t xml:space="preserve">97/31</w:t>
      </w:r>
      <w:r>
        <w:rPr/>
        <w:t xml:space="preserve"> </w:t>
      </w:r>
      <w:r>
        <w:rPr>
          <w:rFonts w:ascii="Linux Libertine G" w:hAnsi="Linux Libertine G" w:cs="Linux Libertine G"/>
        </w:rPr>
        <w:t xml:space="preserve">Littleton</w:t>
        <w:t>]</w:t>
      </w:r>
      <w:r>
        <w:rPr/>
        <w:t xml:space="preserve"> </w:t>
      </w:r>
      <w:r>
        <w:rPr/>
        <w:t xml:space="preserve">Lyttelton, </w:t>
      </w:r>
      <w:r>
        <w:rPr>
          <w:i w:val="true"/>
        </w:rPr>
        <w:t xml:space="preserve">Dialogues of the Dead</w:t>
      </w:r>
      <w:r>
        <w:rPr/>
      </w:r>
      <w:r>
        <w:rPr/>
        <w:t xml:space="preserve"> </w:t>
      </w:r>
    </w:p>
    <w:p>
      <w:pPr>
        <w:pStyle w:val="kommentar"/>
      </w:pPr>
      <w:r>
        <w:rPr>
          <w:b w:val="true"/>
          <w:sz w:val="16"/>
        </w:rPr>
        <w:t xml:space="preserve">98/2</w:t>
      </w:r>
      <w:r>
        <w:rPr/>
        <w:t xml:space="preserve"> </w:t>
      </w:r>
      <w:r>
        <w:rPr>
          <w:rFonts w:ascii="Linux Libertine G" w:hAnsi="Linux Libertine G" w:cs="Linux Libertine G"/>
        </w:rPr>
        <w:t xml:space="preserve">Lucians</w:t>
        <w:t>]</w:t>
      </w:r>
      <w:r>
        <w:rPr/>
        <w:t xml:space="preserve"> </w:t>
      </w:r>
      <w:r>
        <w:rPr/>
        <w:t xml:space="preserve">Lukian, </w:t>
      </w:r>
      <w:r>
        <w:rPr>
          <w:i w:val="true"/>
        </w:rPr>
        <w:t xml:space="preserve">dial. mort.</w:t>
      </w:r>
      <w:r>
        <w:rPr/>
      </w:r>
      <w:r>
        <w:rPr/>
        <w:t xml:space="preserve"> </w:t>
      </w:r>
    </w:p>
    <w:p>
      <w:pPr>
        <w:pStyle w:val="kommentar"/>
      </w:pPr>
      <w:r>
        <w:rPr>
          <w:b w:val="true"/>
          <w:sz w:val="16"/>
        </w:rPr>
        <w:t xml:space="preserve">98/9</w:t>
      </w:r>
      <w:r>
        <w:rPr/>
        <w:t xml:space="preserve"> </w:t>
      </w:r>
      <w:r>
        <w:rPr>
          <w:rFonts w:ascii="Linux Libertine G" w:hAnsi="Linux Libertine G" w:cs="Linux Libertine G"/>
        </w:rPr>
        <w:t xml:space="preserve">Abhandl.</w:t>
        <w:t>]</w:t>
      </w:r>
      <w:r>
        <w:rPr/>
        <w:t xml:space="preserve"> </w:t>
      </w:r>
      <w:r>
        <w:rPr/>
        <w:t xml:space="preserve">Denham, </w:t>
      </w:r>
      <w:r>
        <w:rPr>
          <w:i w:val="true"/>
        </w:rPr>
        <w:t xml:space="preserve">Abhandlung von den Grundsätzen der Münzwissenschaft</w:t>
      </w:r>
      <w:r>
        <w:rPr/>
      </w:r>
      <w:r>
        <w:rPr/>
        <w:t xml:space="preserve"> </w:t>
      </w:r>
    </w:p>
    <w:p>
      <w:pPr>
        <w:pStyle w:val="kommentar"/>
      </w:pPr>
      <w:r>
        <w:rPr>
          <w:b w:val="true"/>
          <w:sz w:val="16"/>
        </w:rPr>
        <w:t xml:space="preserve">98/14</w:t>
      </w:r>
      <w:r>
        <w:rPr/>
        <w:t xml:space="preserve"> </w:t>
      </w:r>
      <w:r>
        <w:rPr>
          <w:rFonts w:ascii="Linux Libertine G" w:hAnsi="Linux Libertine G" w:cs="Linux Libertine G"/>
        </w:rPr>
        <w:t xml:space="preserve">Versuch</w:t>
        <w:t>]</w:t>
      </w:r>
      <w:r>
        <w:rPr/>
        <w:t xml:space="preserve"> </w:t>
      </w:r>
      <w:r>
        <w:rPr>
          <w:i w:val="true"/>
        </w:rPr>
        <w:t xml:space="preserve">Versuch eines Entwurfs von dem Leben und dem philosophischen Lehrgebäude Simons des Zauberers, zur Erläuterung der Worte Apostelgesch. 8, V. 9. 10. Aus dem Holl. übersetzt.</w:t>
      </w:r>
      <w:r>
        <w:rPr/>
        <w:t xml:space="preserve"> (Cleve: Sitzmanns Witwe o. J. [1750]; Biga 91/264), Verfasser unbekannt. </w:t>
      </w:r>
    </w:p>
    <w:p>
      <w:pPr>
        <w:pStyle w:val="kommentar"/>
      </w:pPr>
      <w:r>
        <w:rPr>
          <w:b w:val="true"/>
          <w:sz w:val="16"/>
        </w:rPr>
        <w:t xml:space="preserve">98/17</w:t>
      </w:r>
      <w:r>
        <w:rPr/>
        <w:t xml:space="preserve"> </w:t>
      </w:r>
      <w:r>
        <w:rPr>
          <w:rFonts w:ascii="Linux Libertine G" w:hAnsi="Linux Libertine G" w:cs="Linux Libertine G"/>
        </w:rPr>
        <w:t xml:space="preserve">Brucker</w:t>
        <w:t>]</w:t>
      </w:r>
      <w:r>
        <w:rPr/>
        <w:t xml:space="preserve"> </w:t>
      </w:r>
      <w:r>
        <w:rPr/>
        <w:t xml:space="preserve">Johann Jakob Brucker</w:t>
      </w:r>
      <w:r>
        <w:rPr/>
      </w:r>
      <w:r>
        <w:rPr/>
        <w:t xml:space="preserve"> </w:t>
      </w:r>
    </w:p>
    <w:p>
      <w:pPr>
        <w:pStyle w:val="kommentar"/>
      </w:pPr>
      <w:r>
        <w:rPr>
          <w:b w:val="true"/>
          <w:sz w:val="16"/>
        </w:rPr>
        <w:t xml:space="preserve">98/17</w:t>
      </w:r>
      <w:r>
        <w:rPr/>
        <w:t xml:space="preserve"> </w:t>
      </w:r>
      <w:r>
        <w:rPr>
          <w:rFonts w:ascii="Linux Libertine G" w:hAnsi="Linux Libertine G" w:cs="Linux Libertine G"/>
        </w:rPr>
        <w:t xml:space="preserve">Cudworth</w:t>
        <w:t>]</w:t>
      </w:r>
      <w:r>
        <w:rPr/>
        <w:t xml:space="preserve"> </w:t>
      </w:r>
      <w:r>
        <w:rPr/>
        <w:t xml:space="preserve">Ralph Cudworth</w:t>
      </w:r>
      <w:r>
        <w:rPr/>
      </w:r>
      <w:r>
        <w:rPr/>
        <w:t xml:space="preserve"> </w:t>
      </w:r>
    </w:p>
    <w:p>
      <w:pPr>
        <w:pStyle w:val="kommentar"/>
      </w:pPr>
      <w:r>
        <w:rPr>
          <w:b w:val="true"/>
          <w:sz w:val="16"/>
        </w:rPr>
        <w:t xml:space="preserve">98/21</w:t>
      </w:r>
      <w:r>
        <w:rPr/>
        <w:t xml:space="preserve"> </w:t>
      </w:r>
      <w:r>
        <w:rPr>
          <w:rFonts w:ascii="Linux Libertine G" w:hAnsi="Linux Libertine G" w:cs="Linux Libertine G"/>
        </w:rPr>
        <w:t xml:space="preserve">ägyptischen Studenten</w:t>
        <w:t>]</w:t>
      </w:r>
      <w:r>
        <w:rPr/>
        <w:t xml:space="preserve"> </w:t>
      </w:r>
      <w:r>
        <w:rPr/>
        <w:t xml:space="preserve">György Kalmár</w:t>
      </w:r>
      <w:r>
        <w:rPr/>
      </w:r>
      <w:r>
        <w:rPr/>
        <w:t xml:space="preserve"> </w:t>
      </w:r>
    </w:p>
    <w:p>
      <w:pPr>
        <w:pStyle w:val="kommentar"/>
      </w:pPr>
      <w:r>
        <w:rPr>
          <w:b w:val="true"/>
          <w:sz w:val="16"/>
        </w:rPr>
        <w:t xml:space="preserve">98/24</w:t>
      </w:r>
      <w:r>
        <w:rPr/>
        <w:t xml:space="preserve"> </w:t>
      </w:r>
      <w:r>
        <w:rPr>
          <w:rFonts w:ascii="Linux Libertine G" w:hAnsi="Linux Libertine G" w:cs="Linux Libertine G"/>
        </w:rPr>
        <w:t xml:space="preserve">in natura et effigie</w:t>
        <w:t>]</w:t>
      </w:r>
      <w:r>
        <w:rPr/>
        <w:t xml:space="preserve"> wahrhaftig und bildlich </w:t>
      </w:r>
    </w:p>
    <w:p>
      <w:pPr>
        <w:pStyle w:val="kommentar"/>
      </w:pPr>
      <w:r>
        <w:rPr>
          <w:b w:val="true"/>
          <w:sz w:val="16"/>
        </w:rPr>
        <w:t xml:space="preserve">98/25</w:t>
      </w:r>
      <w:r>
        <w:rPr/>
        <w:t xml:space="preserve"> </w:t>
      </w:r>
      <w:r>
        <w:rPr>
          <w:rFonts w:ascii="Linux Libertine G" w:hAnsi="Linux Libertine G" w:cs="Linux Libertine G"/>
        </w:rPr>
        <w:t xml:space="preserve">Lauson</w:t>
        <w:t>]</w:t>
      </w:r>
      <w:r>
        <w:rPr/>
        <w:t xml:space="preserve"> </w:t>
      </w:r>
      <w:r>
        <w:rPr/>
        <w:t xml:space="preserve">Johann Friedrich Lauson</w:t>
      </w:r>
      <w:r>
        <w:rPr/>
      </w:r>
      <w:r>
        <w:rPr/>
        <w:t xml:space="preserve"> </w:t>
      </w:r>
    </w:p>
    <w:p>
      <w:pPr>
        <w:pStyle w:val="kommentar"/>
      </w:pPr>
      <w:r>
        <w:rPr>
          <w:b w:val="true"/>
          <w:sz w:val="16"/>
        </w:rPr>
        <w:t xml:space="preserve">98/26</w:t>
      </w:r>
      <w:r>
        <w:rPr/>
        <w:t xml:space="preserve"> </w:t>
      </w:r>
      <w:r>
        <w:rPr>
          <w:rFonts w:ascii="Linux Libertine G" w:hAnsi="Linux Libertine G" w:cs="Linux Libertine G"/>
        </w:rPr>
        <w:t xml:space="preserve">Hanovs</w:t>
        <w:t>]</w:t>
      </w:r>
      <w:r>
        <w:rPr/>
        <w:t xml:space="preserve"> </w:t>
      </w:r>
      <w:r>
        <w:rPr/>
        <w:t xml:space="preserve">Michael Christoph Hanow</w:t>
      </w:r>
      <w:r>
        <w:rPr/>
      </w:r>
      <w:r>
        <w:rPr/>
        <w:t xml:space="preserve"> </w:t>
      </w:r>
    </w:p>
    <w:p>
      <w:pPr>
        <w:pStyle w:val="kommentar"/>
      </w:pPr>
      <w:r>
        <w:rPr>
          <w:b w:val="true"/>
          <w:sz w:val="16"/>
        </w:rPr>
        <w:t xml:space="preserve">98/29</w:t>
      </w:r>
      <w:r>
        <w:rPr/>
        <w:t xml:space="preserve"> </w:t>
      </w:r>
      <w:r>
        <w:rPr>
          <w:rFonts w:ascii="Linux Libertine G" w:hAnsi="Linux Libertine G" w:cs="Linux Libertine G"/>
        </w:rPr>
        <w:t xml:space="preserve">Genuina</w:t>
        <w:t>]</w:t>
      </w:r>
      <w:r>
        <w:rPr/>
        <w:t xml:space="preserve"> </w:t>
      </w:r>
      <w:r>
        <w:rPr/>
        <w:t xml:space="preserve">Kalmár, </w:t>
      </w:r>
      <w:r>
        <w:rPr>
          <w:i w:val="true"/>
        </w:rPr>
        <w:t xml:space="preserve">Genuina linguæ Hebraicæ grammatica</w:t>
      </w:r>
      <w:r>
        <w:rPr/>
      </w:r>
      <w:r>
        <w:rPr/>
        <w:t xml:space="preserve"> </w:t>
      </w:r>
    </w:p>
    <w:p>
      <w:pPr>
        <w:pStyle w:val="kommentar"/>
      </w:pPr>
      <w:r>
        <w:rPr>
          <w:b w:val="true"/>
          <w:sz w:val="16"/>
        </w:rPr>
        <w:t xml:space="preserve">98/32</w:t>
      </w:r>
      <w:r>
        <w:rPr/>
        <w:t xml:space="preserve"> </w:t>
      </w:r>
      <w:r>
        <w:rPr>
          <w:rFonts w:ascii="Linux Libertine G" w:hAnsi="Linux Libertine G" w:cs="Linux Libertine G"/>
        </w:rPr>
        <w:t xml:space="preserve">Mama</w:t>
        <w:t>]</w:t>
      </w:r>
      <w:r>
        <w:rPr/>
        <w:t xml:space="preserve"> </w:t>
      </w:r>
      <w:r>
        <w:rPr/>
        <w:t xml:space="preserve">Auguste Angelica Lindner</w:t>
      </w:r>
      <w:r>
        <w:rPr/>
      </w:r>
      <w:r>
        <w:rPr/>
        <w:t xml:space="preserve"> </w:t>
      </w:r>
    </w:p>
    <w:p>
      <w:pPr>
        <w:pStyle w:val="kommentar"/>
      </w:pPr>
      <w:r>
        <w:rPr>
          <w:b w:val="true"/>
          <w:sz w:val="16"/>
        </w:rPr>
        <w:t xml:space="preserve">99/9</w:t>
      </w:r>
      <w:r>
        <w:rPr/>
        <w:t xml:space="preserve"> </w:t>
      </w:r>
      <w:r>
        <w:rPr>
          <w:rFonts w:ascii="Linux Libertine G" w:hAnsi="Linux Libertine G" w:cs="Linux Libertine G"/>
        </w:rPr>
        <w:t xml:space="preserve">Patriarchen</w:t>
        <w:t>]</w:t>
      </w:r>
      <w:r>
        <w:rPr/>
        <w:t xml:space="preserve"> Seraphim II., Patriarch von Konstantinopel von 1757 bis 1761 </w:t>
      </w:r>
    </w:p>
    <w:p>
      <w:pPr>
        <w:pStyle w:val="kommentar"/>
      </w:pPr>
      <w:r>
        <w:rPr>
          <w:b w:val="true"/>
          <w:sz w:val="16"/>
        </w:rPr>
        <w:t xml:space="preserve">99/16</w:t>
      </w:r>
      <w:r>
        <w:rPr/>
        <w:t xml:space="preserve"> </w:t>
      </w:r>
      <w:r>
        <w:rPr>
          <w:rFonts w:ascii="Linux Libertine G" w:hAnsi="Linux Libertine G" w:cs="Linux Libertine G"/>
        </w:rPr>
        <w:t xml:space="preserve">Hheth und Oin</w:t>
        <w:t>]</w:t>
      </w:r>
      <w:r>
        <w:rPr/>
        <w:t xml:space="preserve"> Thet und Ain, </w:t>
      </w:r>
      <w:r>
        <w:rPr/>
        <w:t xml:space="preserve">Kalmár, </w:t>
      </w:r>
      <w:r>
        <w:rPr>
          <w:i w:val="true"/>
        </w:rPr>
        <w:t xml:space="preserve">Genuina linguæ Hebraicæ grammatica</w:t>
      </w:r>
      <w:r>
        <w:rPr/>
      </w:r>
      <w:r>
        <w:rPr/>
        <w:t xml:space="preserve">, S. 2 </w:t>
      </w:r>
    </w:p>
    <w:p>
      <w:pPr>
        <w:pStyle w:val="kommentar"/>
      </w:pPr>
      <w:r>
        <w:rPr>
          <w:b w:val="true"/>
          <w:sz w:val="16"/>
        </w:rPr>
        <w:t xml:space="preserve">99/21</w:t>
      </w:r>
      <w:r>
        <w:rPr/>
        <w:t xml:space="preserve"> </w:t>
      </w:r>
      <w:r>
        <w:rPr>
          <w:rFonts w:ascii="Linux Libertine G" w:hAnsi="Linux Libertine G" w:cs="Linux Libertine G"/>
        </w:rPr>
        <w:t xml:space="preserve">M. B–e’s Answer</w:t>
        <w:t>]</w:t>
      </w:r>
      <w:r>
        <w:rPr/>
        <w:t xml:space="preserve"> </w:t>
      </w:r>
      <w:r>
        <w:rPr/>
        <w:t xml:space="preserve">Kalmár, </w:t>
      </w:r>
      <w:r>
        <w:rPr>
          <w:i w:val="true"/>
        </w:rPr>
        <w:t xml:space="preserve">Mr. Bate’s answer to Dr. Sharp</w:t>
      </w:r>
      <w:r>
        <w:rPr/>
      </w:r>
      <w:r>
        <w:rPr/>
        <w:t xml:space="preserve"> </w:t>
      </w:r>
    </w:p>
    <w:p>
      <w:pPr>
        <w:pStyle w:val="kommentar"/>
      </w:pPr>
      <w:r>
        <w:rPr>
          <w:b w:val="true"/>
          <w:sz w:val="16"/>
        </w:rPr>
        <w:t xml:space="preserve">99/24</w:t>
      </w:r>
      <w:r>
        <w:rPr/>
        <w:t xml:space="preserve"> </w:t>
      </w:r>
      <w:r>
        <w:rPr>
          <w:rFonts w:ascii="Linux Libertine G" w:hAnsi="Linux Libertine G" w:cs="Linux Libertine G"/>
        </w:rPr>
        <w:t xml:space="preserve">A Short Reply</w:t>
        <w:t>]</w:t>
      </w:r>
      <w:r>
        <w:rPr/>
        <w:t xml:space="preserve"> </w:t>
      </w:r>
      <w:r>
        <w:rPr/>
        <w:t xml:space="preserve">Kalmár, </w:t>
      </w:r>
      <w:r>
        <w:rPr>
          <w:i w:val="true"/>
        </w:rPr>
        <w:t xml:space="preserve">A short reply to Mr Holloway</w:t>
      </w:r>
      <w:r>
        <w:rPr/>
      </w:r>
      <w:r>
        <w:rPr/>
        <w:t xml:space="preserve"> </w:t>
      </w:r>
    </w:p>
    <w:p>
      <w:pPr>
        <w:pStyle w:val="kommentar"/>
      </w:pPr>
      <w:r>
        <w:rPr>
          <w:b w:val="true"/>
          <w:sz w:val="16"/>
        </w:rPr>
        <w:t xml:space="preserve">99/26</w:t>
      </w:r>
      <w:r>
        <w:rPr/>
        <w:t xml:space="preserve"> </w:t>
      </w:r>
      <w:r>
        <w:rPr>
          <w:rFonts w:ascii="Linux Libertine G" w:hAnsi="Linux Libertine G" w:cs="Linux Libertine G"/>
        </w:rPr>
        <w:t xml:space="preserve">Dissertationem criticam</w:t>
        <w:t>]</w:t>
      </w:r>
      <w:r>
        <w:rPr/>
        <w:t xml:space="preserve"> </w:t>
      </w:r>
      <w:r>
        <w:rPr/>
        <w:t xml:space="preserve">Kalmár, </w:t>
      </w:r>
      <w:r>
        <w:rPr>
          <w:i w:val="true"/>
        </w:rPr>
        <w:t xml:space="preserve">dissertatio critico-philologico-theologica</w:t>
      </w:r>
      <w:r>
        <w:rPr/>
      </w:r>
      <w:r>
        <w:rPr/>
        <w:t xml:space="preserve"> </w:t>
      </w:r>
    </w:p>
    <w:p>
      <w:pPr>
        <w:pStyle w:val="kommentar"/>
      </w:pPr>
      <w:r>
        <w:rPr>
          <w:b w:val="true"/>
          <w:sz w:val="16"/>
        </w:rPr>
        <w:t xml:space="preserve">99/27</w:t>
      </w:r>
      <w:r>
        <w:rPr/>
        <w:t xml:space="preserve"> </w:t>
      </w:r>
      <w:r>
        <w:rPr>
          <w:rFonts w:ascii="Linux Libertine G" w:hAnsi="Linux Libertine G" w:cs="Linux Libertine G"/>
        </w:rPr>
        <w:t xml:space="preserve">S. S.</w:t>
        <w:t>]</w:t>
      </w:r>
      <w:r>
        <w:rPr/>
        <w:t xml:space="preserve"> nicht ermittelt </w:t>
      </w:r>
    </w:p>
    <w:p>
      <w:pPr>
        <w:pStyle w:val="kommentar"/>
      </w:pPr>
      <w:r>
        <w:rPr>
          <w:b w:val="true"/>
          <w:sz w:val="16"/>
        </w:rPr>
        <w:t xml:space="preserve">99/29</w:t>
      </w:r>
      <w:r>
        <w:rPr/>
        <w:t xml:space="preserve"> </w:t>
      </w:r>
      <w:r>
        <w:rPr>
          <w:rFonts w:ascii="Linux Libertine G" w:hAnsi="Linux Libertine G" w:cs="Linux Libertine G"/>
        </w:rPr>
        <w:t xml:space="preserve">Vossius</w:t>
        <w:t>]</w:t>
      </w:r>
      <w:r>
        <w:rPr/>
        <w:t xml:space="preserve"> </w:t>
      </w:r>
      <w:r>
        <w:rPr/>
        <w:t xml:space="preserve">Gerhard Johann Vossius</w:t>
      </w:r>
      <w:r>
        <w:rPr/>
      </w:r>
      <w:r>
        <w:rPr/>
        <w:t xml:space="preserve"> </w:t>
      </w:r>
    </w:p>
    <w:p>
      <w:pPr>
        <w:pStyle w:val="kommentar"/>
      </w:pPr>
      <w:r>
        <w:rPr>
          <w:b w:val="true"/>
          <w:sz w:val="16"/>
        </w:rPr>
        <w:t xml:space="preserve">99/30</w:t>
      </w:r>
      <w:r>
        <w:rPr/>
        <w:t xml:space="preserve"> </w:t>
      </w:r>
      <w:r>
        <w:rPr>
          <w:rFonts w:ascii="Linux Libertine G" w:hAnsi="Linux Libertine G" w:cs="Linux Libertine G"/>
        </w:rPr>
        <w:t xml:space="preserve">Sacrificulus in pago …</w:t>
        <w:t>]</w:t>
      </w:r>
      <w:r>
        <w:rPr/>
        <w:t xml:space="preserve"> Lat. Sprichwort: Er gäb’ einen guten Pfaffen, aber einen schlechten Propheten. </w:t>
      </w:r>
    </w:p>
    <w:p>
      <w:pPr>
        <w:pStyle w:val="kommentar"/>
      </w:pPr>
      <w:r>
        <w:rPr>
          <w:b w:val="true"/>
          <w:sz w:val="16"/>
        </w:rPr>
        <w:t xml:space="preserve">99/36</w:t>
      </w:r>
      <w:r>
        <w:rPr/>
        <w:t xml:space="preserve"> </w:t>
      </w:r>
      <w:r>
        <w:rPr>
          <w:rFonts w:ascii="Linux Libertine G" w:hAnsi="Linux Libertine G" w:cs="Linux Libertine G"/>
        </w:rPr>
        <w:t xml:space="preserve">le Fort</w:t>
        <w:t>]</w:t>
      </w:r>
      <w:r>
        <w:rPr/>
        <w:t xml:space="preserve"> </w:t>
      </w:r>
      <w:r>
        <w:rPr/>
        <w:t xml:space="preserve">Daniel Le Fort</w:t>
      </w:r>
      <w:r>
        <w:rPr/>
      </w:r>
      <w:r>
        <w:rPr/>
        <w:t xml:space="preserve"> </w:t>
      </w:r>
    </w:p>
    <w:p>
      <w:pPr>
        <w:pStyle w:val="kommentar"/>
      </w:pPr>
      <w:r>
        <w:rPr>
          <w:b w:val="true"/>
          <w:sz w:val="16"/>
        </w:rPr>
        <w:t xml:space="preserve">100/2</w:t>
      </w:r>
      <w:r>
        <w:rPr/>
        <w:t xml:space="preserve"> </w:t>
      </w:r>
      <w:r>
        <w:rPr>
          <w:rFonts w:ascii="Linux Libertine G" w:hAnsi="Linux Libertine G" w:cs="Linux Libertine G"/>
        </w:rPr>
        <w:t xml:space="preserve">Das Leben</w:t>
        <w:t>]</w:t>
      </w:r>
      <w:r>
        <w:rPr/>
        <w:t xml:space="preserve"> </w:t>
      </w:r>
      <w:r>
        <w:rPr/>
        <w:t xml:space="preserve">Jaucourt, </w:t>
      </w:r>
      <w:r>
        <w:rPr>
          <w:i w:val="true"/>
        </w:rPr>
        <w:t xml:space="preserve">La Vie de M. Leibnitz</w:t>
      </w:r>
      <w:r>
        <w:rPr/>
      </w:r>
      <w:r>
        <w:rPr/>
        <w:t xml:space="preserve"> </w:t>
      </w:r>
    </w:p>
    <w:p>
      <w:pPr>
        <w:pStyle w:val="kommentar"/>
      </w:pPr>
      <w:r>
        <w:rPr>
          <w:b w:val="true"/>
          <w:sz w:val="16"/>
        </w:rPr>
        <w:t xml:space="preserve">100/5</w:t>
      </w:r>
      <w:r>
        <w:rPr/>
        <w:t xml:space="preserve"> </w:t>
      </w:r>
      <w:r>
        <w:rPr/>
        <w:t xml:space="preserve">Encyclopédie ou Dictionnaire raisonné des sciences, des arts et des métiers</w:t>
      </w:r>
      <w:r>
        <w:rPr/>
      </w:r>
      <w:r>
        <w:rPr/>
        <w:t xml:space="preserve"> </w:t>
      </w:r>
    </w:p>
    <w:p>
      <w:pPr>
        <w:pStyle w:val="kommentar"/>
      </w:pPr>
      <w:r>
        <w:rPr>
          <w:b w:val="true"/>
          <w:sz w:val="16"/>
        </w:rPr>
        <w:t xml:space="preserve">100/9</w:t>
      </w:r>
      <w:r>
        <w:rPr/>
        <w:t xml:space="preserve"> </w:t>
      </w:r>
      <w:r>
        <w:rPr>
          <w:rFonts w:ascii="Linux Libertine G" w:hAnsi="Linux Libertine G" w:cs="Linux Libertine G"/>
        </w:rPr>
        <w:t xml:space="preserve">Geddes</w:t>
        <w:t>]</w:t>
      </w:r>
      <w:r>
        <w:rPr/>
        <w:t xml:space="preserve"> </w:t>
      </w:r>
      <w:r>
        <w:rPr/>
        <w:t xml:space="preserve">Geddes, </w:t>
      </w:r>
      <w:r>
        <w:rPr>
          <w:i w:val="true"/>
        </w:rPr>
        <w:t xml:space="preserve">composition and manner of Writing of the Antients</w:t>
      </w:r>
      <w:r>
        <w:rPr/>
      </w:r>
      <w:r>
        <w:rPr/>
        <w:t xml:space="preserve"> </w:t>
      </w:r>
    </w:p>
    <w:p>
      <w:pPr>
        <w:pStyle w:val="kommentar"/>
      </w:pPr>
      <w:r>
        <w:rPr>
          <w:b w:val="true"/>
          <w:sz w:val="16"/>
        </w:rPr>
        <w:t xml:space="preserve">100/10</w:t>
      </w:r>
      <w:r>
        <w:rPr/>
        <w:t xml:space="preserve"> </w:t>
      </w:r>
      <w:r>
        <w:rPr>
          <w:rFonts w:ascii="Linux Libertine G" w:hAnsi="Linux Libertine G" w:cs="Linux Libertine G"/>
        </w:rPr>
        <w:t xml:space="preserve">vermischter Nachr.</w:t>
        <w:t>]</w:t>
      </w:r>
      <w:r>
        <w:rPr/>
        <w:t xml:space="preserve"> vmtl. </w:t>
      </w:r>
      <w:r>
        <w:rPr>
          <w:i w:val="true"/>
        </w:rPr>
        <w:t xml:space="preserve">Sammlung vermischter Schriften zur Beförderung der schönen Wissenschaften</w:t>
      </w:r>
      <w:r>
        <w:rPr/>
        <w:t xml:space="preserve">, worin die deutsche Übers. von </w:t>
      </w:r>
      <w:r>
        <w:rPr/>
        <w:t xml:space="preserve">Geddes, </w:t>
      </w:r>
      <w:r>
        <w:rPr>
          <w:i w:val="true"/>
        </w:rPr>
        <w:t xml:space="preserve">composition and manner of Writing of the Antients</w:t>
      </w:r>
      <w:r>
        <w:rPr/>
      </w:r>
      <w:r>
        <w:rPr/>
        <w:t xml:space="preserve"> erschienen ist. </w:t>
      </w:r>
    </w:p>
    <w:p>
      <w:pPr>
        <w:pStyle w:val="kommentar"/>
      </w:pPr>
      <w:r>
        <w:rPr>
          <w:b w:val="true"/>
          <w:sz w:val="16"/>
        </w:rPr>
        <w:t xml:space="preserve">100/12</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100/12</w:t>
      </w:r>
      <w:r>
        <w:rPr/>
        <w:t xml:space="preserve"> </w:t>
      </w:r>
      <w:r>
        <w:rPr>
          <w:rFonts w:ascii="Linux Libertine G" w:hAnsi="Linux Libertine G" w:cs="Linux Libertine G"/>
        </w:rPr>
        <w:t xml:space="preserve">B..</w:t>
        <w:t>]</w:t>
      </w:r>
      <w:r>
        <w:rPr/>
        <w:t xml:space="preserve"> </w:t>
      </w:r>
      <w:r>
        <w:rPr/>
        <w:t xml:space="preserve">Johann Christian Buchholtz</w:t>
      </w:r>
      <w:r>
        <w:rPr/>
      </w:r>
      <w:r>
        <w:rPr/>
        <w:t xml:space="preserve"> </w:t>
      </w:r>
    </w:p>
    <w:p>
      <w:pPr>
        <w:pStyle w:val="kommentar"/>
      </w:pPr>
      <w:r>
        <w:rPr>
          <w:b w:val="true"/>
          <w:sz w:val="16"/>
        </w:rPr>
        <w:t xml:space="preserve">100/13</w:t>
      </w:r>
      <w:r>
        <w:rPr/>
        <w:t xml:space="preserve"> </w:t>
      </w:r>
      <w:r>
        <w:rPr>
          <w:rFonts w:ascii="Linux Libertine G" w:hAnsi="Linux Libertine G" w:cs="Linux Libertine G"/>
        </w:rPr>
        <w:t xml:space="preserve">Herr und Frau</w:t>
        <w:t>]</w:t>
      </w:r>
      <w:r>
        <w:rPr/>
        <w:t xml:space="preserve"> </w:t>
      </w:r>
      <w:r>
        <w:rPr/>
        <w:t xml:space="preserve">Wegner</w:t>
      </w:r>
      <w:r>
        <w:rPr/>
        <w:t xml:space="preserve"> </w:t>
      </w:r>
    </w:p>
    <w:p>
      <w:pPr>
        <w:pStyle w:val="kommentar"/>
      </w:pPr>
      <w:r>
        <w:rPr>
          <w:b w:val="true"/>
          <w:sz w:val="16"/>
        </w:rPr>
        <w:t xml:space="preserve">100/20</w:t>
      </w:r>
      <w:r>
        <w:rPr/>
        <w:t xml:space="preserve"> </w:t>
      </w:r>
      <w:r>
        <w:rPr>
          <w:rFonts w:ascii="Linux Libertine G" w:hAnsi="Linux Libertine G" w:cs="Linux Libertine G"/>
        </w:rPr>
        <w:t xml:space="preserve">wie der Satan</w:t>
        <w:t>]</w:t>
      </w:r>
      <w:r>
        <w:rPr/>
        <w:t xml:space="preserve"> </w:t>
      </w:r>
      <w:r>
        <w:rPr/>
        <w:t xml:space="preserve">2 Kor 11,14</w:t>
      </w:r>
      <w:r>
        <w:rPr/>
        <w:t xml:space="preserve"> </w:t>
      </w:r>
    </w:p>
    <w:p>
      <w:pPr>
        <w:pStyle w:val="kommentar"/>
      </w:pPr>
      <w:r>
        <w:rPr>
          <w:b w:val="true"/>
          <w:sz w:val="16"/>
        </w:rPr>
        <w:t xml:space="preserve">100/26</w:t>
      </w:r>
      <w:r>
        <w:rPr/>
        <w:t xml:space="preserve"> </w:t>
      </w:r>
      <w:r>
        <w:rPr>
          <w:rFonts w:ascii="Linux Libertine G" w:hAnsi="Linux Libertine G" w:cs="Linux Libertine G"/>
        </w:rPr>
        <w:t xml:space="preserve">Lauson</w:t>
        <w:t>]</w:t>
      </w:r>
      <w:r>
        <w:rPr/>
        <w:t xml:space="preserve"> </w:t>
      </w:r>
      <w:r>
        <w:rPr/>
        <w:t xml:space="preserve">Johann Friedrich Lauson</w:t>
      </w:r>
      <w:r>
        <w:rPr/>
      </w:r>
      <w:r>
        <w:rPr/>
        <w:t xml:space="preserve"> </w:t>
      </w:r>
    </w:p>
    <w:p>
      <w:pPr>
        <w:pStyle w:val="kommentar"/>
      </w:pPr>
      <w:r>
        <w:rPr>
          <w:b w:val="true"/>
          <w:sz w:val="16"/>
        </w:rPr>
        <w:t xml:space="preserve">100/26</w:t>
      </w:r>
      <w:r>
        <w:rPr/>
        <w:t xml:space="preserve"> </w:t>
      </w:r>
      <w:r>
        <w:rPr>
          <w:rFonts w:ascii="Linux Libertine G" w:hAnsi="Linux Libertine G" w:cs="Linux Libertine G"/>
        </w:rPr>
        <w:t xml:space="preserve">Wagner</w:t>
        <w:t>]</w:t>
      </w:r>
      <w:r>
        <w:rPr/>
        <w:t xml:space="preserve"> </w:t>
      </w:r>
      <w:r>
        <w:rPr/>
        <w:t xml:space="preserve">Friedrich David Wagner</w:t>
      </w:r>
      <w:r>
        <w:rPr/>
      </w:r>
      <w:r>
        <w:rPr/>
        <w:t xml:space="preserve"> </w:t>
      </w:r>
    </w:p>
    <w:p>
      <w:pPr>
        <w:pStyle w:val="kommentar"/>
      </w:pPr>
      <w:r>
        <w:rPr>
          <w:b w:val="true"/>
          <w:sz w:val="16"/>
        </w:rPr>
        <w:t xml:space="preserve">100/26</w:t>
      </w:r>
      <w:r>
        <w:rPr/>
        <w:t xml:space="preserve"> </w:t>
      </w:r>
      <w:r>
        <w:rPr>
          <w:rFonts w:ascii="Linux Libertine G" w:hAnsi="Linux Libertine G" w:cs="Linux Libertine G"/>
        </w:rPr>
        <w:t xml:space="preserve">Premontval</w:t>
        <w:t>]</w:t>
      </w:r>
      <w:r>
        <w:rPr/>
        <w:t xml:space="preserve"> nicht zu ermitteln, welche Schrift von </w:t>
      </w:r>
      <w:r>
        <w:rPr/>
        <w:t xml:space="preserve">André-Pierre Le Guay de Prémontval</w:t>
      </w:r>
      <w:r>
        <w:rPr/>
      </w:r>
      <w:r>
        <w:rPr/>
        <w:t xml:space="preserve"> </w:t>
      </w:r>
    </w:p>
    <w:p>
      <w:pPr>
        <w:pStyle w:val="kommentar"/>
      </w:pPr>
      <w:r>
        <w:rPr>
          <w:b w:val="true"/>
          <w:sz w:val="16"/>
        </w:rPr>
        <w:t xml:space="preserve">100/27</w:t>
      </w:r>
      <w:r>
        <w:rPr/>
        <w:t xml:space="preserve"> </w:t>
      </w:r>
      <w:r>
        <w:rPr>
          <w:rFonts w:ascii="Linux Libertine G" w:hAnsi="Linux Libertine G" w:cs="Linux Libertine G"/>
        </w:rPr>
        <w:t xml:space="preserve">Mama</w:t>
        <w:t>]</w:t>
      </w:r>
      <w:r>
        <w:rPr/>
        <w:t xml:space="preserve"> </w:t>
      </w:r>
      <w:r>
        <w:rPr/>
        <w:t xml:space="preserve">Auguste Angelica Lindner</w:t>
      </w:r>
      <w:r>
        <w:rPr/>
      </w:r>
      <w:r>
        <w:rPr/>
        <w:t xml:space="preserve"> </w:t>
      </w:r>
    </w:p>
    <w:p>
      <w:pPr>
        <w:pStyle w:val="kommentar"/>
      </w:pPr>
      <w:r>
        <w:rPr>
          <w:b w:val="true"/>
          <w:sz w:val="16"/>
        </w:rPr>
        <w:t xml:space="preserve">100/28</w:t>
      </w:r>
      <w:r>
        <w:rPr/>
        <w:t xml:space="preserve"> </w:t>
      </w:r>
      <w:r>
        <w:rPr>
          <w:rFonts w:ascii="Linux Libertine G" w:hAnsi="Linux Libertine G" w:cs="Linux Libertine G"/>
        </w:rPr>
        <w:t xml:space="preserve">inwendige der Schüßeln</w:t>
        <w:t>]</w:t>
      </w:r>
      <w:r>
        <w:rPr/>
        <w:t xml:space="preserve"> </w:t>
      </w:r>
      <w:r>
        <w:rPr/>
        <w:t xml:space="preserve">Mt 23,25f.</w:t>
      </w:r>
      <w:r>
        <w:rPr/>
        <w:t xml:space="preserve"> </w:t>
      </w:r>
    </w:p>
    <w:p>
      <w:pPr>
        <w:pStyle w:val="kommentar"/>
      </w:pPr>
      <w:r>
        <w:rPr>
          <w:b w:val="true"/>
          <w:sz w:val="16"/>
        </w:rPr>
        <w:t xml:space="preserve">100/29</w:t>
      </w:r>
      <w:r>
        <w:rPr/>
        <w:t xml:space="preserve"> </w:t>
      </w:r>
      <w:r>
        <w:rPr>
          <w:rFonts w:ascii="Linux Libertine G" w:hAnsi="Linux Libertine G" w:cs="Linux Libertine G"/>
        </w:rPr>
        <w:t xml:space="preserve">Tod in den Töpfen</w:t>
        <w:t>]</w:t>
      </w:r>
      <w:r>
        <w:rPr/>
        <w:t xml:space="preserve"> </w:t>
      </w:r>
      <w:r>
        <w:rPr/>
        <w:t xml:space="preserve">2 Kö 4,39f.</w:t>
      </w:r>
      <w:r>
        <w:rPr/>
        <w:t xml:space="preserve"> </w:t>
      </w:r>
    </w:p>
    <w:p>
      <w:pPr>
        <w:pStyle w:val="kommentar"/>
      </w:pPr>
      <w:r>
        <w:rPr>
          <w:b w:val="true"/>
          <w:sz w:val="16"/>
        </w:rPr>
        <w:t xml:space="preserve">100/30</w:t>
      </w:r>
      <w:r>
        <w:rPr/>
        <w:t xml:space="preserve"> </w:t>
      </w:r>
      <w:r>
        <w:rPr>
          <w:rFonts w:ascii="Linux Libertine G" w:hAnsi="Linux Libertine G" w:cs="Linux Libertine G"/>
        </w:rPr>
        <w:t xml:space="preserve">Kolaqvinten</w:t>
        <w:t>]</w:t>
      </w:r>
      <w:r>
        <w:rPr/>
        <w:t xml:space="preserve"> Koloquinten, orientalische Frucht mit stark purgierender Wirkung </w:t>
      </w:r>
    </w:p>
    <w:p>
      <w:pPr>
        <w:pStyle w:val="kommentar"/>
      </w:pPr>
      <w:r>
        <w:rPr>
          <w:b w:val="true"/>
          <w:sz w:val="16"/>
        </w:rPr>
        <w:t xml:space="preserve">100/34</w:t>
      </w:r>
      <w:r>
        <w:rPr/>
        <w:t xml:space="preserve"> </w:t>
      </w:r>
      <w:r>
        <w:rPr>
          <w:rFonts w:ascii="Linux Libertine G" w:hAnsi="Linux Libertine G" w:cs="Linux Libertine G"/>
        </w:rPr>
        <w:t xml:space="preserve">Zeitungen</w:t>
        <w:t>]</w:t>
      </w:r>
      <w:r>
        <w:rPr/>
        <w:t xml:space="preserve"> </w:t>
      </w:r>
      <w:r>
        <w:rPr>
          <w:i w:val="true"/>
        </w:rPr>
        <w:t xml:space="preserve">Neue Zeitung von gelehrten Sachen</w:t>
      </w:r>
      <w:r>
        <w:rPr/>
        <w:t xml:space="preserve">, Nr. 49, Leipzig 1761, S. 421–423. </w:t>
      </w:r>
    </w:p>
    <w:p>
      <w:pPr>
        <w:pStyle w:val="kommentar"/>
      </w:pPr>
      <w:r>
        <w:rPr>
          <w:b w:val="true"/>
          <w:sz w:val="16"/>
        </w:rPr>
        <w:t xml:space="preserve">100/34</w:t>
      </w:r>
      <w:r>
        <w:rPr/>
        <w:t xml:space="preserve"> </w:t>
      </w:r>
      <w:r>
        <w:rPr>
          <w:rFonts w:ascii="Linux Libertine G" w:hAnsi="Linux Libertine G" w:cs="Linux Libertine G"/>
        </w:rPr>
        <w:t xml:space="preserve">Treschos Empfindungen</w:t>
        <w:t>]</w:t>
      </w:r>
      <w:r>
        <w:rPr/>
        <w:t xml:space="preserve"> </w:t>
      </w:r>
      <w:r>
        <w:rPr/>
        <w:t xml:space="preserve">Trescho, </w:t>
      </w:r>
      <w:r>
        <w:rPr>
          <w:i w:val="true"/>
        </w:rPr>
        <w:t xml:space="preserve">Religion, Freundschaft und Sitten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100/35</w:t>
      </w:r>
      <w:r>
        <w:rPr/>
        <w:t xml:space="preserve"> </w:t>
      </w:r>
      <w:r>
        <w:rPr>
          <w:rFonts w:ascii="Linux Libertine G" w:hAnsi="Linux Libertine G" w:cs="Linux Libertine G"/>
        </w:rPr>
        <w:t xml:space="preserve">Lehrmeisters</w:t>
        <w:t>]</w:t>
      </w:r>
      <w:r>
        <w:rPr/>
        <w:t xml:space="preserve"> Die Rezension bezeichnet </w:t>
      </w:r>
      <w:r>
        <w:rPr/>
        <w:t xml:space="preserve">Johann Gotthelf Lindner</w:t>
      </w:r>
      <w:r>
        <w:rPr/>
      </w:r>
      <w:r>
        <w:rPr/>
        <w:t xml:space="preserve">, der mit einigen Gedichten in dem Band vertreten ist, als Treschos Lehrer.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209 (II 97‒100)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8eb0c474baa442c" /><Relationship Type="http://schemas.openxmlformats.org/officeDocument/2006/relationships/footer" Target="/word/footer1.xml" Id="default" /></Relationships>
</file>