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eitenzhlung"/>
        <w:keepNext/>
        <w:framePr w:w="1000" w:hSpace="420" w:wrap="around" w:vAnchor="text" w:hAnchor="page"/>
      </w:pPr>
      <w:r>
        <w:rPr>
          <w:b/>
          <w:sz w:val="12"/>
        </w:rPr>
        <w:t>ZH II 123‒126</w:t>
      </w:r>
      <w:r>
        <w:br/>
      </w:r>
    </w:p>
    <w:p>
      <w:pPr>
        <w:pStyle w:val="stumpf"/>
      </w:pPr>
      <w:r>
        <w:rPr>
          <w:b/>
          <w:sz w:val="32"/>
        </w:rPr>
        <w:t>217</w:t>
      </w:r>
    </w:p>
    <w:p>
      <w:pPr>
        <w:pStyle w:val="stumpf"/>
      </w:pPr>
      <w:r>
        <w:rPr>
          <w:b/>
        </w:rPr>
        <w:t>Königsberg, 19. Dezember 1761</w:t>
      </w:r>
      <w:r>
        <w:br/>
      </w:r>
      <w:r>
        <w:rPr>
          <w:b/>
        </w:rPr>
        <w:t>Johann Georg Hamann → Johann Gotthelf Lindner</w:t>
      </w:r>
      <w:r>
        <w:br/>
        <w:t xml:space="preserve">  </w:t>
      </w:r>
    </w:p>
    <w:p>
      <w:pPr>
        <w:pStyle w:val="zeilenzhlung"/>
        <w:keepNext/>
        <w:framePr w:w="1000" w:hSpace="420" w:wrap="around" w:vAnchor="text" w:hAnchor="page"/>
      </w:pPr>
      <w:r>
        <w:rPr>
          <w:sz w:val="12"/>
        </w:rPr>
        <w:t>S. 123, 24</w:t>
      </w:r>
    </w:p>
    <w:p>
      <w:pPr>
        <w:pStyle w:val="rechtsbndig"/>
      </w:pPr>
      <w:r>
        <w:t xml:space="preserve">Königsberg den 19 Χstm. 1761. </w:t>
      </w:r>
    </w:p>
    <w:p>
      <w:pPr>
        <w:pStyle w:val="zeilenzhlung"/>
        <w:keepNext/>
        <w:framePr w:w="1000" w:hSpace="420" w:wrap="around" w:vAnchor="text" w:hAnchor="page"/>
      </w:pPr>
      <w:r>
        <w:rPr>
          <w:sz w:val="12"/>
        </w:rPr>
        <w:t>25</w:t>
      </w:r>
    </w:p>
    <w:p>
      <w:pPr>
        <w:pStyle w:val="einzug"/>
      </w:pPr>
      <w:r>
        <w:t xml:space="preserve">Geliebtester Freund, </w:t>
      </w:r>
    </w:p>
    <w:p>
      <w:pPr>
        <w:pStyle w:val="stumpf"/>
      </w:pPr>
      <w:r>
        <w:t xml:space="preserve">Einen Kalender für unsern alten Schulbruder Lauson auf das künftige </w:t>
      </w:r>
    </w:p>
    <w:p>
      <w:pPr>
        <w:pStyle w:val="stumpf"/>
      </w:pPr>
      <w:r>
        <w:t xml:space="preserve">Jahr, und abermal einen von 1758. deßelben </w:t>
      </w:r>
      <w:r>
        <w:rPr>
          <w:rFonts w:ascii="Linux Biolinum" w:hAnsi="Linux Biolinum" w:cs="Linux Biolinum"/>
        </w:rPr>
        <w:t>Formats.</w:t>
      </w:r>
      <w:r>
        <w:t xml:space="preserve"> Bedingt sich dies </w:t>
      </w:r>
    </w:p>
    <w:p>
      <w:pPr>
        <w:pStyle w:val="stumpf"/>
      </w:pPr>
      <w:r>
        <w:t xml:space="preserve">WeynachtsGeschenk so lange aus, als die jetzigen </w:t>
      </w:r>
      <w:r>
        <w:rPr>
          <w:rFonts w:ascii="Linux Biolinum" w:hAnsi="Linux Biolinum" w:cs="Linux Biolinum"/>
        </w:rPr>
        <w:t>Aspect</w:t>
      </w:r>
      <w:r>
        <w:t xml:space="preserve">en dauren werden. </w:t>
      </w:r>
    </w:p>
    <w:p>
      <w:pPr>
        <w:pStyle w:val="stumpf"/>
      </w:pPr>
      <w:r>
        <w:t xml:space="preserve">Ein für allemal. </w:t>
      </w:r>
    </w:p>
    <w:p>
      <w:pPr>
        <w:pStyle w:val="stumpf"/>
      </w:pPr>
      <w:r>
        <w:t xml:space="preserve"> </w:t>
      </w:r>
    </w:p>
    <w:p>
      <w:pPr>
        <w:pStyle w:val="stumpf"/>
      </w:pPr>
      <w:r>
        <w:t xml:space="preserve"> </w:t>
      </w:r>
    </w:p>
    <w:p>
      <w:pPr>
        <w:pStyle w:val="zeilenzhlung"/>
        <w:keepNext/>
        <w:framePr w:w="1000" w:hSpace="420" w:wrap="around" w:vAnchor="text" w:hAnchor="page"/>
      </w:pPr>
      <w:r>
        <w:rPr>
          <w:sz w:val="12"/>
        </w:rPr>
        <w:t>30</w:t>
      </w:r>
    </w:p>
    <w:p>
      <w:pPr>
        <w:pStyle w:val="stumpf"/>
      </w:pPr>
      <w:r>
        <w:t xml:space="preserve">Auf! auf! mein lieber Verleger, gehen Sie für mich auf die Spur. </w:t>
      </w:r>
    </w:p>
    <w:p>
      <w:pPr>
        <w:pStyle w:val="stumpf"/>
      </w:pPr>
      <w:r>
        <w:rPr>
          <w:rFonts w:ascii="Linux Biolinum" w:hAnsi="Linux Biolinum" w:cs="Linux Biolinum"/>
        </w:rPr>
        <w:t>Abaelardus Virbius</w:t>
      </w:r>
      <w:r>
        <w:t xml:space="preserve"> ist glücklich </w:t>
      </w:r>
      <w:r>
        <w:rPr>
          <w:rFonts w:ascii="Linux Biolinum" w:hAnsi="Linux Biolinum" w:cs="Linux Biolinum"/>
        </w:rPr>
        <w:t>recensi</w:t>
      </w:r>
      <w:r>
        <w:t xml:space="preserve">rt in den Hamb. Nachrichten – – – Anfang </w:t>
      </w:r>
    </w:p>
    <w:p>
      <w:pPr>
        <w:pStyle w:val="stumpf"/>
      </w:pPr>
      <w:r>
        <w:t xml:space="preserve">eines </w:t>
      </w:r>
      <w:r>
        <w:rPr>
          <w:rFonts w:ascii="Linux Biolinum" w:hAnsi="Linux Biolinum" w:cs="Linux Biolinum"/>
        </w:rPr>
        <w:t>Billets</w:t>
      </w:r>
      <w:r>
        <w:t xml:space="preserve"> nach Erhaltung Ihres Briefes. </w:t>
      </w:r>
    </w:p>
    <w:p>
      <w:pPr>
        <w:pStyle w:val="einzug"/>
      </w:pPr>
      <w:proofErr w:type="gramStart"/>
      <w:r>
        <w:t>Hab</w:t>
      </w:r>
      <w:proofErr w:type="gramEnd"/>
      <w:r>
        <w:t xml:space="preserve"> ich Sie recht verstanden, liebster Freund, ich bin recht neugierig dies </w:t>
      </w:r>
    </w:p>
    <w:p>
      <w:pPr>
        <w:pStyle w:val="seitenzhlung"/>
        <w:keepNext/>
        <w:framePr w:w="1000" w:hSpace="420" w:wrap="around" w:vAnchor="text" w:hAnchor="page"/>
      </w:pPr>
      <w:r>
        <w:rPr>
          <w:b/>
          <w:sz w:val="12"/>
        </w:rPr>
        <w:t>S. 124</w:t>
      </w:r>
      <w:r>
        <w:t xml:space="preserve"> </w:t>
      </w:r>
    </w:p>
    <w:p>
      <w:pPr>
        <w:pStyle w:val="stumpf"/>
      </w:pPr>
      <w:r>
        <w:t xml:space="preserve">zu wißen. Noch habe nichts davon gehört. Auf allen </w:t>
      </w:r>
      <w:r>
        <w:rPr>
          <w:u w:val="single"/>
        </w:rPr>
        <w:t>Fall</w:t>
      </w:r>
      <w:r>
        <w:t xml:space="preserve">, wenn </w:t>
      </w:r>
      <w:r>
        <w:rPr>
          <w:u w:val="single"/>
        </w:rPr>
        <w:t xml:space="preserve">Sie mir bald </w:t>
      </w:r>
    </w:p>
    <w:p>
      <w:pPr>
        <w:pStyle w:val="stumpf"/>
      </w:pPr>
      <w:r>
        <w:rPr>
          <w:u w:val="single"/>
        </w:rPr>
        <w:t>schreiben</w:t>
      </w:r>
      <w:r>
        <w:t xml:space="preserve">, bitte wo nicht </w:t>
      </w:r>
      <w:r>
        <w:rPr>
          <w:u w:val="single"/>
        </w:rPr>
        <w:t>eine Abschrift</w:t>
      </w:r>
      <w:r>
        <w:t xml:space="preserve">, doch eine </w:t>
      </w:r>
      <w:r>
        <w:rPr>
          <w:u w:val="single"/>
        </w:rPr>
        <w:t>Anzeige des Stückes</w:t>
      </w:r>
      <w:r>
        <w:t xml:space="preserve"> aus. </w:t>
      </w:r>
    </w:p>
    <w:p>
      <w:pPr>
        <w:pStyle w:val="einzug"/>
      </w:pPr>
      <w:r>
        <w:t xml:space="preserve">Einlage bitte nach Kurl. zu befördern. Machen Sie keine Entschuldigung </w:t>
      </w:r>
    </w:p>
    <w:p>
      <w:pPr>
        <w:pStyle w:val="stumpf"/>
      </w:pPr>
      <w:r>
        <w:t xml:space="preserve">mehr, wenn Sie mir welche einschließen. Es thut mir leyd, daß ich der Frau </w:t>
      </w:r>
    </w:p>
    <w:p>
      <w:pPr>
        <w:pStyle w:val="zeilenzhlung"/>
        <w:keepNext/>
        <w:framePr w:w="1000" w:hSpace="420" w:wrap="around" w:vAnchor="text" w:hAnchor="page"/>
      </w:pPr>
      <w:r>
        <w:rPr>
          <w:sz w:val="12"/>
        </w:rPr>
        <w:t>5</w:t>
      </w:r>
    </w:p>
    <w:p>
      <w:pPr>
        <w:pStyle w:val="stumpf"/>
      </w:pPr>
      <w:r>
        <w:t xml:space="preserve">ConsistorialR. nicht habe Nachricht geben können, daß ich heute schriebe. </w:t>
      </w:r>
    </w:p>
    <w:p>
      <w:pPr>
        <w:pStyle w:val="stumpf"/>
      </w:pPr>
      <w:r>
        <w:t xml:space="preserve">Theils Vergeßenheit von meiner Seite, theils das elende Wetter, daß ich </w:t>
      </w:r>
    </w:p>
    <w:p>
      <w:pPr>
        <w:pStyle w:val="stumpf"/>
      </w:pPr>
      <w:r>
        <w:t xml:space="preserve">meinen gewöhnl. </w:t>
      </w:r>
      <w:r>
        <w:rPr>
          <w:rFonts w:ascii="Linux Biolinum" w:hAnsi="Linux Biolinum" w:cs="Linux Biolinum"/>
        </w:rPr>
        <w:t>Mercur</w:t>
      </w:r>
      <w:r>
        <w:t xml:space="preserve"> nicht schicken kann. Ich gehe gar nicht aus, nicht </w:t>
      </w:r>
    </w:p>
    <w:p>
      <w:pPr>
        <w:pStyle w:val="stumpf"/>
      </w:pPr>
      <w:r>
        <w:t xml:space="preserve">Sonntags, nicht </w:t>
      </w:r>
      <w:proofErr w:type="gramStart"/>
      <w:r>
        <w:t>Montags</w:t>
      </w:r>
      <w:proofErr w:type="gramEnd"/>
      <w:r>
        <w:t xml:space="preserve">, nicht Donnerst. </w:t>
      </w:r>
    </w:p>
    <w:p>
      <w:pPr>
        <w:pStyle w:val="einzug"/>
      </w:pPr>
      <w:r>
        <w:t xml:space="preserve">Die </w:t>
      </w:r>
      <w:r>
        <w:rPr>
          <w:rFonts w:ascii="Linux Biolinum" w:hAnsi="Linux Biolinum" w:cs="Linux Biolinum"/>
        </w:rPr>
        <w:t>Commission</w:t>
      </w:r>
      <w:r>
        <w:t xml:space="preserve"> an meinen Bruder werde durch </w:t>
      </w:r>
      <w:r>
        <w:rPr>
          <w:rFonts w:ascii="Linux Biolinum" w:hAnsi="Linux Biolinum" w:cs="Linux Biolinum"/>
        </w:rPr>
        <w:t>Lauson</w:t>
      </w:r>
      <w:r>
        <w:t xml:space="preserve"> bestellen laßen. </w:t>
      </w:r>
    </w:p>
    <w:p>
      <w:pPr>
        <w:pStyle w:val="zeilenzhlung"/>
        <w:keepNext/>
        <w:framePr w:w="1000" w:hSpace="420" w:wrap="around" w:vAnchor="text" w:hAnchor="page"/>
      </w:pPr>
      <w:r>
        <w:rPr>
          <w:sz w:val="12"/>
        </w:rPr>
        <w:t>10</w:t>
      </w:r>
    </w:p>
    <w:p>
      <w:pPr>
        <w:pStyle w:val="stumpf"/>
      </w:pPr>
      <w:r>
        <w:t xml:space="preserve">Er ist vorgestern als 3. </w:t>
      </w:r>
      <w:r>
        <w:rPr>
          <w:rFonts w:ascii="Linux Biolinum" w:hAnsi="Linux Biolinum" w:cs="Linux Biolinum"/>
        </w:rPr>
        <w:t>Collega introduci</w:t>
      </w:r>
      <w:r>
        <w:t xml:space="preserve">rt worden und gestern zum 2. </w:t>
      </w:r>
    </w:p>
    <w:p>
      <w:pPr>
        <w:pStyle w:val="stumpf"/>
      </w:pPr>
      <w:r>
        <w:t xml:space="preserve">gewählt. Das geht </w:t>
      </w:r>
      <w:proofErr w:type="gramStart"/>
      <w:r>
        <w:t>ziemlich hitzig</w:t>
      </w:r>
      <w:proofErr w:type="gramEnd"/>
      <w:r>
        <w:t xml:space="preserve">. </w:t>
      </w:r>
    </w:p>
    <w:p>
      <w:pPr>
        <w:pStyle w:val="einzug"/>
      </w:pPr>
      <w:r>
        <w:t xml:space="preserve">Ich habe vorgestern meine Andacht in Gesellschaft meines Vaters gehabt </w:t>
      </w:r>
    </w:p>
    <w:p>
      <w:pPr>
        <w:pStyle w:val="stumpf"/>
      </w:pPr>
      <w:r>
        <w:t xml:space="preserve">und gestern meine hebräische Bibel zum 2 </w:t>
      </w:r>
      <w:proofErr w:type="gramStart"/>
      <w:r>
        <w:t>mal</w:t>
      </w:r>
      <w:proofErr w:type="gramEnd"/>
      <w:r>
        <w:t xml:space="preserve"> glücklich zu Ende gebracht. </w:t>
      </w:r>
    </w:p>
    <w:p>
      <w:pPr>
        <w:pStyle w:val="stumpf"/>
      </w:pPr>
      <w:r>
        <w:t xml:space="preserve">Mit dem N. J. möchte ich wohl Stückweise </w:t>
      </w:r>
      <w:proofErr w:type="gramStart"/>
      <w:r>
        <w:t>selbige</w:t>
      </w:r>
      <w:proofErr w:type="gramEnd"/>
      <w:r>
        <w:t xml:space="preserve"> vornehmen und mit den </w:t>
      </w:r>
    </w:p>
    <w:p>
      <w:pPr>
        <w:pStyle w:val="zeilenzhlung"/>
        <w:keepNext/>
        <w:framePr w:w="1000" w:hSpace="420" w:wrap="around" w:vAnchor="text" w:hAnchor="page"/>
      </w:pPr>
      <w:r>
        <w:rPr>
          <w:sz w:val="12"/>
        </w:rPr>
        <w:t>15</w:t>
      </w:r>
    </w:p>
    <w:p>
      <w:pPr>
        <w:pStyle w:val="stumpf"/>
      </w:pPr>
      <w:r>
        <w:t xml:space="preserve">Propheten den Anfang machen. </w:t>
      </w:r>
    </w:p>
    <w:p>
      <w:pPr>
        <w:pStyle w:val="einzug"/>
      </w:pPr>
      <w:r>
        <w:t xml:space="preserve">Stellen Sie sich mein Glück vor. Eine herrl. Ausgabe des Platons für 31 gl. </w:t>
      </w:r>
    </w:p>
    <w:p>
      <w:pPr>
        <w:pStyle w:val="stumpf"/>
      </w:pPr>
      <w:r>
        <w:t xml:space="preserve">erhalten und die besten von </w:t>
      </w:r>
      <w:r>
        <w:rPr>
          <w:rFonts w:ascii="Linux Biolinum" w:hAnsi="Linux Biolinum" w:cs="Linux Biolinum"/>
        </w:rPr>
        <w:t>Proclus</w:t>
      </w:r>
      <w:r>
        <w:t xml:space="preserve"> und </w:t>
      </w:r>
      <w:r>
        <w:rPr>
          <w:rFonts w:ascii="Linux Biolinum" w:hAnsi="Linux Biolinum" w:cs="Linux Biolinum"/>
        </w:rPr>
        <w:t>Plotinus</w:t>
      </w:r>
      <w:r>
        <w:t xml:space="preserve"> theol. Werken. Text und </w:t>
      </w:r>
    </w:p>
    <w:p>
      <w:pPr>
        <w:pStyle w:val="stumpf"/>
      </w:pPr>
      <w:r>
        <w:t xml:space="preserve">Uebersetzungen. Auch eine Ausgabe von </w:t>
      </w:r>
      <w:r>
        <w:rPr>
          <w:rFonts w:ascii="Linux Biolinum" w:hAnsi="Linux Biolinum" w:cs="Linux Biolinum"/>
        </w:rPr>
        <w:t>Theophrastus</w:t>
      </w:r>
      <w:r>
        <w:t xml:space="preserve"> Kräuterbuch mit den </w:t>
      </w:r>
    </w:p>
    <w:p>
      <w:pPr>
        <w:pStyle w:val="stumpf"/>
      </w:pPr>
      <w:r>
        <w:t xml:space="preserve">stärksten </w:t>
      </w:r>
      <w:r>
        <w:rPr>
          <w:rFonts w:ascii="Linux Biolinum" w:hAnsi="Linux Biolinum" w:cs="Linux Biolinum"/>
        </w:rPr>
        <w:t>Commentariis Scalig. cet.</w:t>
      </w:r>
      <w:r>
        <w:t xml:space="preserve"> mit Ihrem </w:t>
      </w:r>
      <w:r>
        <w:rPr>
          <w:rFonts w:ascii="Linux Biolinum" w:hAnsi="Linux Biolinum" w:cs="Linux Biolinum"/>
        </w:rPr>
        <w:t>Athenaeus</w:t>
      </w:r>
      <w:r>
        <w:t xml:space="preserve"> von gl. Gewichte; </w:t>
      </w:r>
    </w:p>
    <w:p>
      <w:pPr>
        <w:pStyle w:val="zeilenzhlung"/>
        <w:keepNext/>
        <w:framePr w:w="1000" w:hSpace="420" w:wrap="around" w:vAnchor="text" w:hAnchor="page"/>
      </w:pPr>
      <w:r>
        <w:rPr>
          <w:sz w:val="12"/>
        </w:rPr>
        <w:t>20</w:t>
      </w:r>
    </w:p>
    <w:p>
      <w:pPr>
        <w:pStyle w:val="stumpf"/>
      </w:pPr>
      <w:r>
        <w:t xml:space="preserve">noch einen großen </w:t>
      </w:r>
      <w:r>
        <w:rPr>
          <w:rFonts w:ascii="Linux Biolinum" w:hAnsi="Linux Biolinum" w:cs="Linux Biolinum"/>
        </w:rPr>
        <w:t>Foliant</w:t>
      </w:r>
      <w:r>
        <w:t xml:space="preserve">en von der </w:t>
      </w:r>
      <w:r>
        <w:rPr>
          <w:rFonts w:ascii="Linux Biolinum" w:hAnsi="Linux Biolinum" w:cs="Linux Biolinum"/>
        </w:rPr>
        <w:t>Cabbala,</w:t>
      </w:r>
      <w:r>
        <w:t xml:space="preserve"> wo </w:t>
      </w:r>
      <w:r>
        <w:rPr>
          <w:rFonts w:ascii="Linux Biolinum" w:hAnsi="Linux Biolinum" w:cs="Linux Biolinum"/>
        </w:rPr>
        <w:t>Reuchlinus cet.</w:t>
      </w:r>
      <w:r>
        <w:t xml:space="preserve"> darinn </w:t>
      </w:r>
    </w:p>
    <w:p>
      <w:pPr>
        <w:pStyle w:val="stumpf"/>
      </w:pPr>
      <w:r>
        <w:t xml:space="preserve">stehen. Das ist eine reiche Erndte, zu der ich 10 Thrl. aufgenommen und im </w:t>
      </w:r>
    </w:p>
    <w:p>
      <w:pPr>
        <w:pStyle w:val="stumpf"/>
      </w:pPr>
      <w:r>
        <w:t xml:space="preserve">Nothfall auf mehr Geld gefaßt war, unterdeßen ich mit 6 fl. v einigen gl. für </w:t>
      </w:r>
    </w:p>
    <w:p>
      <w:pPr>
        <w:pStyle w:val="stumpf"/>
      </w:pPr>
      <w:r>
        <w:rPr>
          <w:u w:val="single"/>
        </w:rPr>
        <w:t>alles</w:t>
      </w:r>
      <w:r>
        <w:t xml:space="preserve"> davon kam, die mein Vater mit Freuden bezahlte. Nun ich wünsche </w:t>
      </w:r>
    </w:p>
    <w:p>
      <w:pPr>
        <w:pStyle w:val="stumpf"/>
      </w:pPr>
      <w:r>
        <w:t xml:space="preserve">Ihnen auch ein einträgl. Fest an allem Nothwendigen und Ueberflüßigen. </w:t>
      </w:r>
    </w:p>
    <w:p>
      <w:pPr>
        <w:pStyle w:val="zeilenzhlung"/>
        <w:keepNext/>
        <w:framePr w:w="1000" w:hSpace="420" w:wrap="around" w:vAnchor="text" w:hAnchor="page"/>
      </w:pPr>
      <w:r>
        <w:rPr>
          <w:sz w:val="12"/>
        </w:rPr>
        <w:t>25</w:t>
      </w:r>
    </w:p>
    <w:p>
      <w:pPr>
        <w:pStyle w:val="einzug"/>
      </w:pPr>
      <w:r>
        <w:t xml:space="preserve">Meine Bibliothek wächst, ich weiß selbst nicht wie – Noch ein arabisch </w:t>
      </w:r>
    </w:p>
    <w:p>
      <w:pPr>
        <w:pStyle w:val="stumpf"/>
      </w:pPr>
      <w:r>
        <w:rPr>
          <w:rFonts w:ascii="Linux Biolinum" w:hAnsi="Linux Biolinum" w:cs="Linux Biolinum"/>
        </w:rPr>
        <w:t>Lexicon</w:t>
      </w:r>
      <w:r>
        <w:t xml:space="preserve"> und ein </w:t>
      </w:r>
      <w:r>
        <w:rPr>
          <w:rFonts w:ascii="Linux Biolinum" w:hAnsi="Linux Biolinum" w:cs="Linux Biolinum"/>
        </w:rPr>
        <w:t>Alcoran</w:t>
      </w:r>
      <w:r>
        <w:t xml:space="preserve"> fehlen mir zwar, ich brauche sie aber noch nicht, </w:t>
      </w:r>
    </w:p>
    <w:p>
      <w:pPr>
        <w:pStyle w:val="stumpf"/>
      </w:pPr>
      <w:r>
        <w:t xml:space="preserve">weil ich sie habe. </w:t>
      </w:r>
    </w:p>
    <w:p>
      <w:pPr>
        <w:pStyle w:val="einzug"/>
      </w:pPr>
      <w:r>
        <w:lastRenderedPageBreak/>
        <w:t xml:space="preserve">Mit dem </w:t>
      </w:r>
      <w:r>
        <w:rPr>
          <w:rFonts w:ascii="Linux Biolinum" w:hAnsi="Linux Biolinum" w:cs="Linux Biolinum"/>
        </w:rPr>
        <w:t>I.</w:t>
      </w:r>
      <w:r>
        <w:t xml:space="preserve"> Buch der politischen Werke des Platons habe eine Pause </w:t>
      </w:r>
    </w:p>
    <w:p>
      <w:pPr>
        <w:pStyle w:val="stumpf"/>
      </w:pPr>
      <w:r>
        <w:t xml:space="preserve">gemacht, und werde erst künftig aber ganz gemächlich fortfahren, weil man sich </w:t>
      </w:r>
    </w:p>
    <w:p>
      <w:pPr>
        <w:pStyle w:val="zeilenzhlung"/>
        <w:keepNext/>
        <w:framePr w:w="1000" w:hSpace="420" w:wrap="around" w:vAnchor="text" w:hAnchor="page"/>
      </w:pPr>
      <w:r>
        <w:rPr>
          <w:sz w:val="12"/>
        </w:rPr>
        <w:t>30</w:t>
      </w:r>
    </w:p>
    <w:p>
      <w:pPr>
        <w:pStyle w:val="stumpf"/>
      </w:pPr>
      <w:r>
        <w:t xml:space="preserve">auch den Magen am Honig verderben kann, und man seinem Appetit Genüge </w:t>
      </w:r>
    </w:p>
    <w:p>
      <w:pPr>
        <w:pStyle w:val="stumpf"/>
      </w:pPr>
      <w:r>
        <w:t xml:space="preserve">thun aber auch halten machen muß. </w:t>
      </w:r>
    </w:p>
    <w:p>
      <w:pPr>
        <w:pStyle w:val="einzug"/>
      </w:pPr>
      <w:r>
        <w:t xml:space="preserve">HE </w:t>
      </w:r>
      <w:r>
        <w:rPr>
          <w:rFonts w:ascii="Linux Biolinum" w:hAnsi="Linux Biolinum" w:cs="Linux Biolinum"/>
        </w:rPr>
        <w:t>Trescho</w:t>
      </w:r>
      <w:r>
        <w:t xml:space="preserve"> hat mir vorige Woche geschrieben und </w:t>
      </w:r>
      <w:r>
        <w:rPr>
          <w:u w:val="single"/>
        </w:rPr>
        <w:t xml:space="preserve">Näschereyen in die </w:t>
      </w:r>
    </w:p>
    <w:p>
      <w:pPr>
        <w:pStyle w:val="stumpf"/>
      </w:pPr>
      <w:r>
        <w:rPr>
          <w:rFonts w:ascii="Linux Biolinum" w:hAnsi="Linux Biolinum" w:cs="Linux Biolinum"/>
          <w:u w:val="single"/>
        </w:rPr>
        <w:t>Visit</w:t>
      </w:r>
      <w:r>
        <w:rPr>
          <w:u w:val="single"/>
        </w:rPr>
        <w:t xml:space="preserve">enzimmer </w:t>
      </w:r>
      <w:proofErr w:type="gramStart"/>
      <w:r>
        <w:rPr>
          <w:u w:val="single"/>
        </w:rPr>
        <w:t>am Neujahrstage</w:t>
      </w:r>
      <w:proofErr w:type="gramEnd"/>
      <w:r>
        <w:t xml:space="preserve"> zu besorgen geschickt, die gedruckt </w:t>
      </w:r>
    </w:p>
    <w:p>
      <w:pPr>
        <w:pStyle w:val="stumpf"/>
      </w:pPr>
      <w:r>
        <w:t xml:space="preserve">worden aber kleiner gerathen, weil das letzte Stück wegfällt; ein Sendschreiben </w:t>
      </w:r>
    </w:p>
    <w:p>
      <w:pPr>
        <w:pStyle w:val="zeilenzhlung"/>
        <w:keepNext/>
        <w:framePr w:w="1000" w:hSpace="420" w:wrap="around" w:vAnchor="text" w:hAnchor="page"/>
      </w:pPr>
      <w:r>
        <w:rPr>
          <w:sz w:val="12"/>
        </w:rPr>
        <w:t>35</w:t>
      </w:r>
    </w:p>
    <w:p>
      <w:pPr>
        <w:pStyle w:val="stumpf"/>
      </w:pPr>
      <w:r>
        <w:t xml:space="preserve">des Keith an den Philos. von </w:t>
      </w:r>
      <w:r>
        <w:rPr>
          <w:rFonts w:ascii="Linux Biolinum" w:hAnsi="Linux Biolinum" w:cs="Linux Biolinum"/>
        </w:rPr>
        <w:t>S. S.</w:t>
      </w:r>
      <w:r>
        <w:t xml:space="preserve"> Er hat theils nicht Herz genung dazu, </w:t>
      </w:r>
    </w:p>
    <w:p>
      <w:pPr>
        <w:pStyle w:val="stumpf"/>
      </w:pPr>
      <w:r>
        <w:t xml:space="preserve">theils Lust es mit mehr Witz auszuarbeiten. Man muß sehen – Ich habe ihm </w:t>
      </w:r>
    </w:p>
    <w:p>
      <w:pPr>
        <w:pStyle w:val="stumpf"/>
      </w:pPr>
      <w:r>
        <w:t xml:space="preserve">gestern geantwortet und seinem Verlangen Genug gethan. </w:t>
      </w:r>
    </w:p>
    <w:p>
      <w:pPr>
        <w:pStyle w:val="seitenzhlung"/>
        <w:keepNext/>
        <w:framePr w:w="1000" w:hSpace="420" w:wrap="around" w:vAnchor="text" w:hAnchor="page"/>
      </w:pPr>
      <w:r>
        <w:rPr>
          <w:b/>
          <w:sz w:val="12"/>
        </w:rPr>
        <w:t>S. 125</w:t>
      </w:r>
      <w:r>
        <w:t xml:space="preserve"> </w:t>
      </w:r>
    </w:p>
    <w:p>
      <w:pPr>
        <w:pStyle w:val="einzug"/>
      </w:pPr>
      <w:r>
        <w:t xml:space="preserve">Von sr. Sterbebibel habe auch die zweyte Durchsicht übernehmen müßen, </w:t>
      </w:r>
    </w:p>
    <w:p>
      <w:pPr>
        <w:pStyle w:val="stumpf"/>
      </w:pPr>
      <w:r>
        <w:t xml:space="preserve">die vielleicht den Götz ausstechen möchte und den Verlag reichlich bezahlen. </w:t>
      </w:r>
    </w:p>
    <w:p>
      <w:pPr>
        <w:pStyle w:val="stumpf"/>
      </w:pPr>
      <w:r>
        <w:rPr>
          <w:u w:val="single"/>
        </w:rPr>
        <w:t>Warm Brodt</w:t>
      </w:r>
      <w:r>
        <w:t xml:space="preserve"> schaft Beckern und </w:t>
      </w:r>
      <w:r>
        <w:rPr>
          <w:u w:val="single"/>
        </w:rPr>
        <w:t>Ärtzten</w:t>
      </w:r>
      <w:r>
        <w:t xml:space="preserve"> Kunden. </w:t>
      </w:r>
    </w:p>
    <w:p>
      <w:pPr>
        <w:pStyle w:val="einzug"/>
      </w:pPr>
      <w:r>
        <w:t xml:space="preserve">Seine ersten Gedichte sind sehr weitläuftig in einem neuen </w:t>
      </w:r>
      <w:r>
        <w:rPr>
          <w:rFonts w:ascii="Linux Biolinum" w:hAnsi="Linux Biolinum" w:cs="Linux Biolinum"/>
        </w:rPr>
        <w:t xml:space="preserve">Journal </w:t>
      </w:r>
    </w:p>
    <w:p>
      <w:pPr>
        <w:pStyle w:val="zeilenzhlung"/>
        <w:keepNext/>
        <w:framePr w:w="1000" w:hSpace="420" w:wrap="around" w:vAnchor="text" w:hAnchor="page"/>
      </w:pPr>
      <w:r>
        <w:rPr>
          <w:sz w:val="12"/>
        </w:rPr>
        <w:t>5</w:t>
      </w:r>
    </w:p>
    <w:p>
      <w:pPr>
        <w:pStyle w:val="stumpf"/>
      </w:pPr>
      <w:r>
        <w:rPr>
          <w:rFonts w:ascii="Linux Biolinum" w:hAnsi="Linux Biolinum" w:cs="Linux Biolinum"/>
        </w:rPr>
        <w:t>recensi</w:t>
      </w:r>
      <w:r>
        <w:t xml:space="preserve">rt, das zu Berl. geschrieben v. zu Jena auskommt; den Titel weiß nicht </w:t>
      </w:r>
    </w:p>
    <w:p>
      <w:pPr>
        <w:pStyle w:val="stumpf"/>
      </w:pPr>
      <w:r>
        <w:t xml:space="preserve">mehr. Es ist eins der neusten. Die Recensenten wollen was sagen und sagen </w:t>
      </w:r>
    </w:p>
    <w:p>
      <w:pPr>
        <w:pStyle w:val="stumpf"/>
      </w:pPr>
      <w:r>
        <w:t xml:space="preserve">nichts, mit den besten Regeln </w:t>
      </w:r>
      <w:proofErr w:type="gramStart"/>
      <w:r>
        <w:t>von der Welt</w:t>
      </w:r>
      <w:proofErr w:type="gramEnd"/>
      <w:r>
        <w:t xml:space="preserve"> aber sagen sie nichts. In eben </w:t>
      </w:r>
    </w:p>
    <w:p>
      <w:pPr>
        <w:pStyle w:val="stumpf"/>
      </w:pPr>
      <w:r>
        <w:t xml:space="preserve">diesem </w:t>
      </w:r>
      <w:r>
        <w:rPr>
          <w:rFonts w:ascii="Linux Biolinum" w:hAnsi="Linux Biolinum" w:cs="Linux Biolinum"/>
        </w:rPr>
        <w:t>Journal</w:t>
      </w:r>
      <w:r>
        <w:t xml:space="preserve"> ward eine kleine Sammlung poetischer v prosaischer Gestalt </w:t>
      </w:r>
    </w:p>
    <w:p>
      <w:pPr>
        <w:pStyle w:val="stumpf"/>
      </w:pPr>
      <w:r>
        <w:t xml:space="preserve">als einem </w:t>
      </w:r>
      <w:r>
        <w:rPr>
          <w:rFonts w:ascii="Linux Biolinum" w:hAnsi="Linux Biolinum" w:cs="Linux Biolinum"/>
        </w:rPr>
        <w:t>Genie</w:t>
      </w:r>
      <w:r>
        <w:t xml:space="preserve"> zuerkannt. Die Probe, die sie anführten, bewieß das </w:t>
      </w:r>
    </w:p>
    <w:p>
      <w:pPr>
        <w:pStyle w:val="zeilenzhlung"/>
        <w:keepNext/>
        <w:framePr w:w="1000" w:hSpace="420" w:wrap="around" w:vAnchor="text" w:hAnchor="page"/>
      </w:pPr>
      <w:r>
        <w:rPr>
          <w:sz w:val="12"/>
        </w:rPr>
        <w:t>10</w:t>
      </w:r>
    </w:p>
    <w:p>
      <w:pPr>
        <w:pStyle w:val="stumpf"/>
      </w:pPr>
      <w:r>
        <w:t xml:space="preserve">Gegentheil. Ich ließ mich verleiten, weil ich es eben wo fand, ein wenig </w:t>
      </w:r>
    </w:p>
    <w:p>
      <w:pPr>
        <w:pStyle w:val="stumpf"/>
      </w:pPr>
      <w:r>
        <w:t xml:space="preserve">durchzublättern. Das Mittelmäßige ist keinem </w:t>
      </w:r>
      <w:r>
        <w:rPr>
          <w:rFonts w:ascii="Linux Biolinum" w:hAnsi="Linux Biolinum" w:cs="Linux Biolinum"/>
        </w:rPr>
        <w:t>genie</w:t>
      </w:r>
      <w:r>
        <w:t xml:space="preserve"> eigen. Was meine Mühe </w:t>
      </w:r>
    </w:p>
    <w:p>
      <w:pPr>
        <w:pStyle w:val="stumpf"/>
      </w:pPr>
      <w:r>
        <w:t xml:space="preserve">gewißermaßen belohnte war nichts mehr als eine einzige </w:t>
      </w:r>
      <w:r>
        <w:rPr>
          <w:u w:val="single"/>
        </w:rPr>
        <w:t>Note</w:t>
      </w:r>
      <w:r>
        <w:t xml:space="preserve">, eine </w:t>
      </w:r>
      <w:r>
        <w:rPr>
          <w:rFonts w:ascii="Linux Biolinum" w:hAnsi="Linux Biolinum" w:cs="Linux Biolinum"/>
        </w:rPr>
        <w:t xml:space="preserve">anecdote </w:t>
      </w:r>
    </w:p>
    <w:p>
      <w:pPr>
        <w:pStyle w:val="stumpf"/>
      </w:pPr>
      <w:r>
        <w:rPr>
          <w:rFonts w:ascii="Linux Biolinum" w:hAnsi="Linux Biolinum" w:cs="Linux Biolinum"/>
        </w:rPr>
        <w:t>scandaleuse</w:t>
      </w:r>
      <w:r>
        <w:t xml:space="preserve"> von L. Gedichten. Die Verfaßer müßen Landesleute seyn, an </w:t>
      </w:r>
    </w:p>
    <w:p>
      <w:pPr>
        <w:pStyle w:val="stumpf"/>
      </w:pPr>
      <w:r>
        <w:t xml:space="preserve">Porsch dachte, den Comödianten, doch von sr. Schreibart fand keine Spur mehr. </w:t>
      </w:r>
    </w:p>
    <w:p>
      <w:pPr>
        <w:pStyle w:val="zeilenzhlung"/>
        <w:keepNext/>
        <w:framePr w:w="1000" w:hSpace="420" w:wrap="around" w:vAnchor="text" w:hAnchor="page"/>
      </w:pPr>
      <w:r>
        <w:rPr>
          <w:sz w:val="12"/>
        </w:rPr>
        <w:t>15</w:t>
      </w:r>
    </w:p>
    <w:p>
      <w:pPr>
        <w:pStyle w:val="einzug"/>
      </w:pPr>
      <w:r>
        <w:t xml:space="preserve">Ich habe ein Haufen neue Sachen durchlaufen, wenigstens eher zu viel als </w:t>
      </w:r>
    </w:p>
    <w:p>
      <w:pPr>
        <w:pStyle w:val="stumpf"/>
      </w:pPr>
      <w:r>
        <w:t xml:space="preserve">zu wenig, weiß aber fast nichts mehr davon. Bar ist mir ganz unkenntl. Den </w:t>
      </w:r>
    </w:p>
    <w:p>
      <w:pPr>
        <w:pStyle w:val="stumpf"/>
      </w:pPr>
      <w:r>
        <w:t xml:space="preserve">ersten Theil sr. </w:t>
      </w:r>
      <w:r>
        <w:rPr>
          <w:rFonts w:ascii="Linux Biolinum" w:hAnsi="Linux Biolinum" w:cs="Linux Biolinum"/>
        </w:rPr>
        <w:t>valsoles</w:t>
      </w:r>
      <w:r>
        <w:t xml:space="preserve"> habe nur gelesen. </w:t>
      </w:r>
      <w:r>
        <w:rPr>
          <w:rFonts w:ascii="Linux Biolinum" w:hAnsi="Linux Biolinum" w:cs="Linux Biolinum"/>
        </w:rPr>
        <w:t>nomen et omen</w:t>
      </w:r>
      <w:r>
        <w:t xml:space="preserve"> ist auch hier. Die </w:t>
      </w:r>
    </w:p>
    <w:p>
      <w:pPr>
        <w:pStyle w:val="stumpf"/>
      </w:pPr>
      <w:r>
        <w:t xml:space="preserve">kleine Abhandl. von der </w:t>
      </w:r>
      <w:r>
        <w:rPr>
          <w:rFonts w:ascii="Linux Biolinum" w:hAnsi="Linux Biolinum" w:cs="Linux Biolinum"/>
        </w:rPr>
        <w:t>Ironie</w:t>
      </w:r>
      <w:r>
        <w:t xml:space="preserve"> ist noch die beste. Sein Styl in </w:t>
      </w:r>
      <w:r>
        <w:rPr>
          <w:rFonts w:ascii="Linux Biolinum" w:hAnsi="Linux Biolinum" w:cs="Linux Biolinum"/>
        </w:rPr>
        <w:t>prosa</w:t>
      </w:r>
      <w:r>
        <w:t xml:space="preserve"> komt </w:t>
      </w:r>
    </w:p>
    <w:p>
      <w:pPr>
        <w:pStyle w:val="stumpf"/>
      </w:pPr>
      <w:r>
        <w:t xml:space="preserve">mir ungeschickter vor; vielleicht liegt es an meinem Ohr. Die Lebensbeschreibung </w:t>
      </w:r>
    </w:p>
    <w:p>
      <w:pPr>
        <w:pStyle w:val="zeilenzhlung"/>
        <w:keepNext/>
        <w:framePr w:w="1000" w:hSpace="420" w:wrap="around" w:vAnchor="text" w:hAnchor="page"/>
      </w:pPr>
      <w:r>
        <w:rPr>
          <w:sz w:val="12"/>
        </w:rPr>
        <w:t>20</w:t>
      </w:r>
    </w:p>
    <w:p>
      <w:pPr>
        <w:pStyle w:val="stumpf"/>
      </w:pPr>
      <w:r>
        <w:t xml:space="preserve">des </w:t>
      </w:r>
      <w:r>
        <w:rPr>
          <w:rFonts w:ascii="Linux Biolinum" w:hAnsi="Linux Biolinum" w:cs="Linux Biolinum"/>
        </w:rPr>
        <w:t>Loyola</w:t>
      </w:r>
      <w:r>
        <w:t xml:space="preserve"> die er schon in sn </w:t>
      </w:r>
      <w:r>
        <w:rPr>
          <w:rFonts w:ascii="Linux Biolinum" w:hAnsi="Linux Biolinum" w:cs="Linux Biolinum"/>
        </w:rPr>
        <w:t>epitres diverses</w:t>
      </w:r>
      <w:r>
        <w:t xml:space="preserve"> lobt ist jetzt auch verdeutscht </w:t>
      </w:r>
    </w:p>
    <w:p>
      <w:pPr>
        <w:pStyle w:val="stumpf"/>
      </w:pPr>
      <w:r>
        <w:t xml:space="preserve">und das angenehmste Buch für mich gewesen. Es gehört aber mehr </w:t>
      </w:r>
      <w:r>
        <w:rPr>
          <w:rFonts w:ascii="Linux Biolinum" w:hAnsi="Linux Biolinum" w:cs="Linux Biolinum"/>
        </w:rPr>
        <w:t xml:space="preserve">granum </w:t>
      </w:r>
    </w:p>
    <w:p>
      <w:pPr>
        <w:pStyle w:val="stumpf"/>
      </w:pPr>
      <w:r>
        <w:rPr>
          <w:rFonts w:ascii="Linux Biolinum" w:hAnsi="Linux Biolinum" w:cs="Linux Biolinum"/>
        </w:rPr>
        <w:t>salis</w:t>
      </w:r>
      <w:r>
        <w:t xml:space="preserve"> dazu als zum H. Engelbrecht. </w:t>
      </w:r>
    </w:p>
    <w:p>
      <w:pPr>
        <w:pStyle w:val="einzug"/>
      </w:pPr>
      <w:r>
        <w:t xml:space="preserve">In Marmontels Erzählungen hat mir der Abt von </w:t>
      </w:r>
      <w:r>
        <w:rPr>
          <w:rFonts w:ascii="Linux Biolinum" w:hAnsi="Linux Biolinum" w:cs="Linux Biolinum"/>
        </w:rPr>
        <w:t>Chateauneuf</w:t>
      </w:r>
      <w:r>
        <w:t xml:space="preserve"> am </w:t>
      </w:r>
    </w:p>
    <w:p>
      <w:pPr>
        <w:pStyle w:val="stumpf"/>
      </w:pPr>
      <w:r>
        <w:t xml:space="preserve">meisten gefallen – und so weiter. Des Bücherschreibens ist kein Ende. </w:t>
      </w:r>
    </w:p>
    <w:p>
      <w:pPr>
        <w:pStyle w:val="zeilenzhlung"/>
        <w:keepNext/>
        <w:framePr w:w="1000" w:hSpace="420" w:wrap="around" w:vAnchor="text" w:hAnchor="page"/>
      </w:pPr>
      <w:r>
        <w:rPr>
          <w:sz w:val="12"/>
        </w:rPr>
        <w:t>25</w:t>
      </w:r>
    </w:p>
    <w:p>
      <w:pPr>
        <w:pStyle w:val="einzug"/>
      </w:pPr>
      <w:r>
        <w:t xml:space="preserve">Pastor Ruprecht hat mir den Todesfall meines gewesnen BrodtHE. am </w:t>
      </w:r>
    </w:p>
    <w:p>
      <w:pPr>
        <w:pStyle w:val="stumpf"/>
      </w:pPr>
      <w:r>
        <w:t xml:space="preserve">ersten angemeldet. Ich denk noch an ihn – Laß die Todten ihre Todten </w:t>
      </w:r>
    </w:p>
    <w:p>
      <w:pPr>
        <w:pStyle w:val="stumpf"/>
      </w:pPr>
      <w:r>
        <w:t xml:space="preserve">begraben. Er ist Seinem Herrn gefallen, der wolle Ihm gnädig seyn. </w:t>
      </w:r>
    </w:p>
    <w:p>
      <w:pPr>
        <w:pStyle w:val="einzug"/>
      </w:pPr>
      <w:r>
        <w:t xml:space="preserve">Der erstere hat se. </w:t>
      </w:r>
      <w:r>
        <w:rPr>
          <w:rFonts w:ascii="Linux Biolinum" w:hAnsi="Linux Biolinum" w:cs="Linux Biolinum"/>
        </w:rPr>
        <w:t>defect</w:t>
      </w:r>
      <w:r>
        <w:t xml:space="preserve">Bogen noch nicht erhalten auch nicht den Versuch </w:t>
      </w:r>
    </w:p>
    <w:p>
      <w:pPr>
        <w:pStyle w:val="stumpf"/>
      </w:pPr>
      <w:r>
        <w:t xml:space="preserve">einer neuen Erklärung über einen Spruch des Jesaias. Wißen Sie nichts </w:t>
      </w:r>
    </w:p>
    <w:p>
      <w:pPr>
        <w:pStyle w:val="zeilenzhlung"/>
        <w:keepNext/>
        <w:framePr w:w="1000" w:hSpace="420" w:wrap="around" w:vAnchor="text" w:hAnchor="page"/>
      </w:pPr>
      <w:r>
        <w:rPr>
          <w:sz w:val="12"/>
        </w:rPr>
        <w:t>30</w:t>
      </w:r>
    </w:p>
    <w:p>
      <w:pPr>
        <w:pStyle w:val="stumpf"/>
      </w:pPr>
      <w:r>
        <w:t xml:space="preserve">davon? haben Sie sein Pack nicht eröfnet? </w:t>
      </w:r>
    </w:p>
    <w:p>
      <w:pPr>
        <w:pStyle w:val="einzug"/>
      </w:pPr>
      <w:r>
        <w:t xml:space="preserve">Mit meinen Arbeiten geht es Gottlob! </w:t>
      </w:r>
      <w:proofErr w:type="gramStart"/>
      <w:r>
        <w:t>langsam</w:t>
      </w:r>
      <w:proofErr w:type="gramEnd"/>
      <w:r>
        <w:t xml:space="preserve"> aber gut. Der Kern soll </w:t>
      </w:r>
    </w:p>
    <w:p>
      <w:pPr>
        <w:pStyle w:val="stumpf"/>
      </w:pPr>
      <w:r>
        <w:t xml:space="preserve">eine </w:t>
      </w:r>
      <w:r>
        <w:rPr>
          <w:u w:val="single"/>
        </w:rPr>
        <w:t>Rhapsodie</w:t>
      </w:r>
      <w:r>
        <w:t xml:space="preserve"> in </w:t>
      </w:r>
      <w:r>
        <w:rPr>
          <w:u w:val="single"/>
        </w:rPr>
        <w:t>kabbalistischer Prosa</w:t>
      </w:r>
      <w:r>
        <w:t xml:space="preserve"> seyn von ungefehr 3 Bogen. Weil </w:t>
      </w:r>
    </w:p>
    <w:p>
      <w:pPr>
        <w:pStyle w:val="stumpf"/>
      </w:pPr>
      <w:r>
        <w:t xml:space="preserve">es aber durchaus ein Bändchen seyn soll: so werde auch </w:t>
      </w:r>
      <w:r>
        <w:rPr>
          <w:rFonts w:ascii="Linux Biolinum" w:hAnsi="Linux Biolinum" w:cs="Linux Biolinum"/>
        </w:rPr>
        <w:t xml:space="preserve">crambem </w:t>
      </w:r>
      <w:r>
        <w:rPr>
          <w:rFonts w:ascii="Linux Biolinum" w:hAnsi="Linux Biolinum" w:cs="Linux Biolinum"/>
          <w:u w:val="single"/>
        </w:rPr>
        <w:t>bis coctam</w:t>
      </w:r>
      <w:r>
        <w:t xml:space="preserve"> </w:t>
      </w:r>
    </w:p>
    <w:p>
      <w:pPr>
        <w:pStyle w:val="stumpf"/>
      </w:pPr>
      <w:r>
        <w:lastRenderedPageBreak/>
        <w:t xml:space="preserve">zum Umschlage brauchen und Sie nachahmen, aber (nach meiner Art) </w:t>
      </w:r>
    </w:p>
    <w:p>
      <w:pPr>
        <w:pStyle w:val="zeilenzhlung"/>
        <w:keepNext/>
        <w:framePr w:w="1000" w:hSpace="420" w:wrap="around" w:vAnchor="text" w:hAnchor="page"/>
      </w:pPr>
      <w:r>
        <w:rPr>
          <w:sz w:val="12"/>
        </w:rPr>
        <w:t>35</w:t>
      </w:r>
    </w:p>
    <w:p>
      <w:pPr>
        <w:pStyle w:val="stumpf"/>
      </w:pPr>
      <w:r>
        <w:t xml:space="preserve">unverschämter, alles zusammenraffen biß auf GelegenheitsGedichte und ein </w:t>
      </w:r>
    </w:p>
    <w:p>
      <w:pPr>
        <w:pStyle w:val="stumpf"/>
      </w:pPr>
      <w:r>
        <w:t xml:space="preserve">lateinisch </w:t>
      </w:r>
      <w:r>
        <w:rPr>
          <w:rFonts w:ascii="Linux Biolinum" w:hAnsi="Linux Biolinum" w:cs="Linux Biolinum"/>
        </w:rPr>
        <w:t>Exercitium.</w:t>
      </w:r>
      <w:r>
        <w:t xml:space="preserve"> Erschrecken Sie nicht, wenn Sie den Autor in </w:t>
      </w:r>
      <w:r>
        <w:rPr>
          <w:rFonts w:ascii="Linux Biolinum" w:hAnsi="Linux Biolinum" w:cs="Linux Biolinum"/>
        </w:rPr>
        <w:t>effigie</w:t>
      </w:r>
      <w:r>
        <w:t xml:space="preserve"> </w:t>
      </w:r>
    </w:p>
    <w:p>
      <w:pPr>
        <w:pStyle w:val="stumpf"/>
      </w:pPr>
      <w:r>
        <w:t xml:space="preserve">sehen werden. Werden wir uns diese Meße einander begegnen? </w:t>
      </w:r>
    </w:p>
    <w:p>
      <w:pPr>
        <w:pStyle w:val="seitenzhlung"/>
        <w:keepNext/>
        <w:framePr w:w="1000" w:hSpace="420" w:wrap="around" w:vAnchor="text" w:hAnchor="page"/>
      </w:pPr>
      <w:r>
        <w:rPr>
          <w:b/>
          <w:sz w:val="12"/>
        </w:rPr>
        <w:t>S. 126</w:t>
      </w:r>
      <w:r>
        <w:t xml:space="preserve"> </w:t>
      </w:r>
    </w:p>
    <w:p>
      <w:pPr>
        <w:pStyle w:val="einzug"/>
      </w:pPr>
      <w:r>
        <w:t xml:space="preserve">Ich vertraue Ihnen das; laßen Sie sich nichts davon nach Morungen </w:t>
      </w:r>
    </w:p>
    <w:p>
      <w:pPr>
        <w:pStyle w:val="stumpf"/>
      </w:pPr>
      <w:r>
        <w:t xml:space="preserve">oder an seinen Freund K – – – merken. Allen Zufälligkeiten vorzubeugen mag </w:t>
      </w:r>
    </w:p>
    <w:p>
      <w:pPr>
        <w:pStyle w:val="stumpf"/>
      </w:pPr>
      <w:r>
        <w:t xml:space="preserve">ich lieber zu viel als zu wenig Vorsicht brauchen. </w:t>
      </w:r>
    </w:p>
    <w:p>
      <w:pPr>
        <w:pStyle w:val="einzug"/>
      </w:pPr>
      <w:r>
        <w:t xml:space="preserve">Gott schenk Ihnen und Ihrer lieben Frau </w:t>
      </w:r>
      <w:proofErr w:type="gramStart"/>
      <w:r>
        <w:t>ein fröhlich Neujahr</w:t>
      </w:r>
      <w:proofErr w:type="gramEnd"/>
      <w:r>
        <w:t xml:space="preserve"> und laß es </w:t>
      </w:r>
    </w:p>
    <w:p>
      <w:pPr>
        <w:pStyle w:val="zeilenzhlung"/>
        <w:keepNext/>
        <w:framePr w:w="1000" w:hSpace="420" w:wrap="around" w:vAnchor="text" w:hAnchor="page"/>
      </w:pPr>
      <w:r>
        <w:rPr>
          <w:sz w:val="12"/>
        </w:rPr>
        <w:t>5</w:t>
      </w:r>
    </w:p>
    <w:p>
      <w:pPr>
        <w:pStyle w:val="stumpf"/>
      </w:pPr>
      <w:r>
        <w:t xml:space="preserve">Ihnen an keinem Guten fehlen. Mein Vater sagt: Amen dazu. Ich umarme </w:t>
      </w:r>
    </w:p>
    <w:p>
      <w:pPr>
        <w:pStyle w:val="stumpf"/>
      </w:pPr>
      <w:r>
        <w:t xml:space="preserve">Sie und bin nach der herzlichsten Begrüßung Ihr ergebenster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117–119.</w:t>
      </w:r>
    </w:p>
    <w:p>
      <w:pPr>
        <w:pStyle w:val="stumpf"/>
      </w:pPr>
      <w:r>
        <w:rPr>
          <w:rFonts w:ascii="Linux Biolinum" w:hAnsi="Linux Biolinum" w:cs="Linux Biolinum"/>
        </w:rPr>
        <w:t>ZH II 123–126, Nr. 217.</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492</w:t>
      </w:r>
      <w:r>
        <w:t xml:space="preserve"> </w:t>
      </w:r>
    </w:p>
    <w:p>
      <w:pPr>
        <w:pStyle w:val="stumpf"/>
      </w:pPr>
      <w:r>
        <w:rPr>
          <w:i/>
          <w:color w:val="7D7D74"/>
        </w:rPr>
        <w:t>HKB 217 (126/3): Lindner dazu:</w:t>
      </w:r>
      <w:r>
        <w:t xml:space="preserve"> </w:t>
      </w:r>
    </w:p>
    <w:p>
      <w:pPr>
        <w:pStyle w:val="zeilenzhlung"/>
        <w:keepNext/>
        <w:framePr w:w="1000" w:hSpace="420" w:wrap="around" w:vAnchor="text" w:hAnchor="page"/>
      </w:pPr>
      <w:r>
        <w:rPr>
          <w:sz w:val="12"/>
        </w:rPr>
        <w:t>35</w:t>
      </w:r>
    </w:p>
    <w:p>
      <w:pPr>
        <w:pStyle w:val="stumpf"/>
      </w:pPr>
      <w:r>
        <w:rPr>
          <w:rFonts w:ascii="Linux Biolinum" w:hAnsi="Linux Biolinum" w:cs="Linux Biolinum"/>
        </w:rPr>
        <w:t>Prov.</w:t>
      </w:r>
      <w:r>
        <w:t xml:space="preserve">? aufgew. Kohl </w:t>
      </w:r>
    </w:p>
    <w:p>
      <w:pPr>
        <w:pStyle w:val="stumpf"/>
      </w:pPr>
      <w:r>
        <w:t>Von Lesern und Lehrern der Alten und Neuen</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124/1 </w:t>
      </w:r>
      <w:r>
        <w:rPr>
          <w:u w:val="single"/>
        </w:rPr>
        <w:t>Fall</w:t>
      </w:r>
      <w:r>
        <w:t xml:space="preserve">] </w:t>
      </w:r>
      <w:proofErr w:type="gramStart"/>
      <w:r>
        <w:t>Geändert</w:t>
      </w:r>
      <w:proofErr w:type="gramEnd"/>
      <w:r>
        <w:t xml:space="preserve"> nach Druckbogen 1940; ZH: Fall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125/17 </w:t>
      </w:r>
      <w:r>
        <w:rPr>
          <w:rFonts w:ascii="Linux Biolinum" w:hAnsi="Linux Biolinum" w:cs="Linux Biolinum"/>
        </w:rPr>
        <w:t>valsoles</w:t>
      </w:r>
      <w:r>
        <w:t xml:space="preserve">] </w:t>
      </w:r>
      <w:proofErr w:type="gramStart"/>
      <w:r>
        <w:t>Geändert</w:t>
      </w:r>
      <w:proofErr w:type="gramEnd"/>
      <w:r>
        <w:t xml:space="preserve"> nach Druckbogen 1940; ZH: </w:t>
      </w:r>
      <w:r>
        <w:rPr>
          <w:rFonts w:ascii="Linux Biolinum" w:hAnsi="Linux Biolinum" w:cs="Linux Biolinum"/>
        </w:rPr>
        <w:t>babioles</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123/26</w:t>
      </w:r>
      <w:r>
        <w:t xml:space="preserve"> </w:t>
      </w:r>
      <w:r>
        <w:rPr>
          <w:rFonts w:ascii="Linux Libertine G" w:hAnsi="Linux Libertine G" w:cs="Linux Libertine G"/>
        </w:rPr>
        <w:t>Lauson]</w:t>
      </w:r>
      <w:r>
        <w:t xml:space="preserve"> Johann Friedrich Lauson </w:t>
      </w:r>
    </w:p>
    <w:p>
      <w:pPr>
        <w:pStyle w:val="kommentar"/>
      </w:pPr>
      <w:r>
        <w:rPr>
          <w:b/>
          <w:sz w:val="16"/>
        </w:rPr>
        <w:t>123/28</w:t>
      </w:r>
      <w:r>
        <w:t xml:space="preserve"> </w:t>
      </w:r>
      <w:r>
        <w:rPr>
          <w:rFonts w:ascii="Linux Libertine G" w:hAnsi="Linux Libertine G" w:cs="Linux Libertine G"/>
        </w:rPr>
        <w:t>jetzigen Aspecten]</w:t>
      </w:r>
      <w:r>
        <w:t xml:space="preserve"> Vll. die Besetzung Ostpreußens durch russische Truppen </w:t>
      </w:r>
    </w:p>
    <w:p>
      <w:pPr>
        <w:pStyle w:val="kommentar"/>
      </w:pPr>
      <w:r>
        <w:rPr>
          <w:b/>
          <w:sz w:val="16"/>
        </w:rPr>
        <w:t>123/30</w:t>
      </w:r>
      <w:r>
        <w:t xml:space="preserve"> </w:t>
      </w:r>
      <w:r>
        <w:rPr>
          <w:rFonts w:ascii="Linux Libertine G" w:hAnsi="Linux Libertine G" w:cs="Linux Libertine G"/>
        </w:rPr>
        <w:t>Auf! auf! …]</w:t>
      </w:r>
      <w:r>
        <w:t xml:space="preserve"> Hamann zitiert ein Billet an Johann Jakob Kanter </w:t>
      </w:r>
    </w:p>
    <w:p>
      <w:pPr>
        <w:pStyle w:val="kommentar"/>
      </w:pPr>
      <w:r>
        <w:rPr>
          <w:b/>
          <w:sz w:val="16"/>
        </w:rPr>
        <w:t>123/31</w:t>
      </w:r>
      <w:r>
        <w:t xml:space="preserve"> </w:t>
      </w:r>
      <w:r>
        <w:rPr>
          <w:rFonts w:ascii="Linux Libertine G" w:hAnsi="Linux Libertine G" w:cs="Linux Libertine G"/>
        </w:rPr>
        <w:t>Hamb. Nachrichten]</w:t>
      </w:r>
      <w:r>
        <w:t xml:space="preserve"> im 87. und 88. Stück der Hamburgischen Nachrichten vom 10. bzw. 13 November 1761 (S. 691–701) sind Hamanns </w:t>
      </w:r>
      <w:r>
        <w:rPr>
          <w:i/>
        </w:rPr>
        <w:t>Chimärische Einfälle</w:t>
      </w:r>
      <w:r>
        <w:t xml:space="preserve"> teilweise abgedruckt. </w:t>
      </w:r>
      <w:proofErr w:type="gramStart"/>
      <w:r>
        <w:t>Soviel</w:t>
      </w:r>
      <w:proofErr w:type="gramEnd"/>
      <w:r>
        <w:t xml:space="preserve"> Raum wird in diesem </w:t>
      </w:r>
      <w:r>
        <w:t xml:space="preserve">Jahr kaum einem anderen Text in den </w:t>
      </w:r>
      <w:r>
        <w:rPr>
          <w:i/>
        </w:rPr>
        <w:t>Hamburgischen Nachrichten</w:t>
      </w:r>
      <w:r>
        <w:t xml:space="preserve"> eingeräumt. </w:t>
      </w:r>
    </w:p>
    <w:p>
      <w:pPr>
        <w:pStyle w:val="kommentar"/>
      </w:pPr>
      <w:r>
        <w:rPr>
          <w:b/>
          <w:sz w:val="16"/>
        </w:rPr>
        <w:t>123/32</w:t>
      </w:r>
      <w:r>
        <w:t xml:space="preserve"> </w:t>
      </w:r>
      <w:r>
        <w:rPr>
          <w:rFonts w:ascii="Linux Libertine G" w:hAnsi="Linux Libertine G" w:cs="Linux Libertine G"/>
        </w:rPr>
        <w:t>Ihres Briefes]</w:t>
      </w:r>
      <w:r>
        <w:t xml:space="preserve"> nicht ermittelt </w:t>
      </w:r>
    </w:p>
    <w:p>
      <w:pPr>
        <w:pStyle w:val="kommentar"/>
      </w:pPr>
      <w:r>
        <w:rPr>
          <w:b/>
          <w:sz w:val="16"/>
        </w:rPr>
        <w:t>124/3</w:t>
      </w:r>
      <w:r>
        <w:t xml:space="preserve"> </w:t>
      </w:r>
      <w:r>
        <w:rPr>
          <w:rFonts w:ascii="Linux Libertine G" w:hAnsi="Linux Libertine G" w:cs="Linux Libertine G"/>
        </w:rPr>
        <w:t>Kurl.]</w:t>
      </w:r>
      <w:r>
        <w:t xml:space="preserve"> Kurland </w:t>
      </w:r>
    </w:p>
    <w:p>
      <w:pPr>
        <w:pStyle w:val="kommentar"/>
      </w:pPr>
      <w:r>
        <w:rPr>
          <w:b/>
          <w:sz w:val="16"/>
        </w:rPr>
        <w:t>124/4</w:t>
      </w:r>
      <w:r>
        <w:t xml:space="preserve"> </w:t>
      </w:r>
      <w:r>
        <w:rPr>
          <w:rFonts w:ascii="Linux Libertine G" w:hAnsi="Linux Libertine G" w:cs="Linux Libertine G"/>
        </w:rPr>
        <w:t>Frau ConsistorialR.]</w:t>
      </w:r>
      <w:r>
        <w:t xml:space="preserve"> Auguste Angelica Lindner </w:t>
      </w:r>
    </w:p>
    <w:p>
      <w:pPr>
        <w:pStyle w:val="kommentar"/>
      </w:pPr>
      <w:r>
        <w:rPr>
          <w:b/>
          <w:sz w:val="16"/>
        </w:rPr>
        <w:t>124/7</w:t>
      </w:r>
      <w:r>
        <w:t xml:space="preserve"> </w:t>
      </w:r>
      <w:r>
        <w:rPr>
          <w:rFonts w:ascii="Linux Libertine G" w:hAnsi="Linux Libertine G" w:cs="Linux Libertine G"/>
        </w:rPr>
        <w:t>Mercur]</w:t>
      </w:r>
      <w:r>
        <w:t xml:space="preserve"> wohl der Stubenbursche  </w:t>
      </w:r>
    </w:p>
    <w:p>
      <w:pPr>
        <w:pStyle w:val="kommentar"/>
      </w:pPr>
      <w:r>
        <w:rPr>
          <w:b/>
          <w:sz w:val="16"/>
        </w:rPr>
        <w:t>124/9</w:t>
      </w:r>
      <w:r>
        <w:t xml:space="preserve"> </w:t>
      </w:r>
      <w:r>
        <w:rPr>
          <w:rFonts w:ascii="Linux Libertine G" w:hAnsi="Linux Libertine G" w:cs="Linux Libertine G"/>
        </w:rPr>
        <w:t>Lauson]</w:t>
      </w:r>
      <w:r>
        <w:t xml:space="preserve"> Johann Friedrich Lauson </w:t>
      </w:r>
    </w:p>
    <w:p>
      <w:pPr>
        <w:pStyle w:val="kommentar"/>
        <w:rPr>
          <w:lang w:val="en-US"/>
        </w:rPr>
      </w:pPr>
      <w:r>
        <w:rPr>
          <w:b/>
          <w:sz w:val="16"/>
          <w:lang w:val="en-US"/>
        </w:rPr>
        <w:t>124/16</w:t>
      </w:r>
      <w:r>
        <w:rPr>
          <w:lang w:val="en-US"/>
        </w:rPr>
        <w:t xml:space="preserve"> </w:t>
      </w:r>
      <w:r>
        <w:rPr>
          <w:rFonts w:ascii="Linux Libertine G" w:hAnsi="Linux Libertine G" w:cs="Linux Libertine G"/>
          <w:lang w:val="en-US"/>
        </w:rPr>
        <w:t>Platons]</w:t>
      </w:r>
      <w:r>
        <w:rPr>
          <w:lang w:val="en-US"/>
        </w:rPr>
        <w:t xml:space="preserve"> vgl. Platon, </w:t>
      </w:r>
      <w:r>
        <w:rPr>
          <w:i/>
          <w:lang w:val="en-US"/>
        </w:rPr>
        <w:t>Opera</w:t>
      </w:r>
      <w:r>
        <w:rPr>
          <w:lang w:val="en-US"/>
        </w:rPr>
        <w:t xml:space="preserve"> </w:t>
      </w:r>
    </w:p>
    <w:p>
      <w:pPr>
        <w:pStyle w:val="kommentar"/>
      </w:pPr>
      <w:r>
        <w:rPr>
          <w:b/>
          <w:sz w:val="16"/>
          <w:lang w:val="en-US"/>
        </w:rPr>
        <w:lastRenderedPageBreak/>
        <w:t>124/16</w:t>
      </w:r>
      <w:r>
        <w:rPr>
          <w:lang w:val="en-US"/>
        </w:rPr>
        <w:t xml:space="preserve"> </w:t>
      </w:r>
      <w:r>
        <w:rPr>
          <w:rFonts w:ascii="Linux Libertine G" w:hAnsi="Linux Libertine G" w:cs="Linux Libertine G"/>
          <w:lang w:val="en-US"/>
        </w:rPr>
        <w:t>gl.]</w:t>
      </w:r>
      <w:r>
        <w:rPr>
          <w:lang w:val="en-US"/>
        </w:rPr>
        <w:t xml:space="preserve"> </w:t>
      </w:r>
      <w:r>
        <w:t xml:space="preserve">Groschen (in Königsberg war der Kupfergroschen üblich; für 8 Groschen gab es ca. zwei Pfund Schweinefleisch)  </w:t>
      </w:r>
    </w:p>
    <w:p>
      <w:pPr>
        <w:pStyle w:val="kommentar"/>
      </w:pPr>
      <w:r>
        <w:rPr>
          <w:b/>
          <w:sz w:val="16"/>
        </w:rPr>
        <w:t>124/17</w:t>
      </w:r>
      <w:r>
        <w:t xml:space="preserve"> </w:t>
      </w:r>
      <w:r>
        <w:rPr>
          <w:rFonts w:ascii="Linux Libertine G" w:hAnsi="Linux Libertine G" w:cs="Linux Libertine G"/>
        </w:rPr>
        <w:t>Proclus]</w:t>
      </w:r>
      <w:r>
        <w:t xml:space="preserve"> Proklos, </w:t>
      </w:r>
      <w:r>
        <w:rPr>
          <w:i/>
        </w:rPr>
        <w:t>Platon-Kommentare</w:t>
      </w:r>
      <w:r>
        <w:t xml:space="preserve"> </w:t>
      </w:r>
    </w:p>
    <w:p>
      <w:pPr>
        <w:pStyle w:val="kommentar"/>
      </w:pPr>
      <w:r>
        <w:rPr>
          <w:b/>
          <w:sz w:val="16"/>
        </w:rPr>
        <w:t>124/17</w:t>
      </w:r>
      <w:r>
        <w:t xml:space="preserve"> </w:t>
      </w:r>
      <w:r>
        <w:rPr>
          <w:rFonts w:ascii="Linux Libertine G" w:hAnsi="Linux Libertine G" w:cs="Linux Libertine G"/>
        </w:rPr>
        <w:t>Plotinus]</w:t>
      </w:r>
      <w:r>
        <w:t xml:space="preserve"> Plotin </w:t>
      </w:r>
      <w:r>
        <w:rPr>
          <w:i/>
        </w:rPr>
        <w:t>opera</w:t>
      </w:r>
      <w:r>
        <w:t xml:space="preserve"> </w:t>
      </w:r>
    </w:p>
    <w:p>
      <w:pPr>
        <w:pStyle w:val="kommentar"/>
      </w:pPr>
      <w:r>
        <w:rPr>
          <w:b/>
          <w:sz w:val="16"/>
        </w:rPr>
        <w:t>124/18</w:t>
      </w:r>
      <w:r>
        <w:t xml:space="preserve"> </w:t>
      </w:r>
      <w:r>
        <w:rPr>
          <w:rFonts w:ascii="Linux Libertine G" w:hAnsi="Linux Libertine G" w:cs="Linux Libertine G"/>
        </w:rPr>
        <w:t>Theophrastus Kräuterbuch]</w:t>
      </w:r>
      <w:r>
        <w:t xml:space="preserve"> Theophr. </w:t>
      </w:r>
      <w:r>
        <w:rPr>
          <w:i/>
        </w:rPr>
        <w:t>hist. plant.</w:t>
      </w:r>
      <w:r>
        <w:t xml:space="preserve"> </w:t>
      </w:r>
    </w:p>
    <w:p>
      <w:pPr>
        <w:pStyle w:val="kommentar"/>
      </w:pPr>
      <w:r>
        <w:rPr>
          <w:b/>
          <w:sz w:val="16"/>
        </w:rPr>
        <w:t>124/19</w:t>
      </w:r>
      <w:r>
        <w:t xml:space="preserve"> </w:t>
      </w:r>
      <w:r>
        <w:rPr>
          <w:rFonts w:ascii="Linux Libertine G" w:hAnsi="Linux Libertine G" w:cs="Linux Libertine G"/>
        </w:rPr>
        <w:t>Athenaeus]</w:t>
      </w:r>
      <w:r>
        <w:t xml:space="preserve"> Casaubonus, </w:t>
      </w:r>
      <w:r>
        <w:rPr>
          <w:i/>
        </w:rPr>
        <w:t>Athēnaiu Deipnosophistōn Biblia Pentekaideka</w:t>
      </w:r>
      <w:r>
        <w:t xml:space="preserve"> </w:t>
      </w:r>
    </w:p>
    <w:p>
      <w:pPr>
        <w:pStyle w:val="kommentar"/>
        <w:rPr>
          <w:lang w:val="en-US"/>
        </w:rPr>
      </w:pPr>
      <w:r>
        <w:rPr>
          <w:b/>
          <w:sz w:val="16"/>
        </w:rPr>
        <w:t>124/20</w:t>
      </w:r>
      <w:r>
        <w:t xml:space="preserve"> </w:t>
      </w:r>
      <w:r>
        <w:rPr>
          <w:rFonts w:ascii="Linux Libertine G" w:hAnsi="Linux Libertine G" w:cs="Linux Libertine G"/>
        </w:rPr>
        <w:t>Cabbala […] Reuchlinus]</w:t>
      </w:r>
      <w:r>
        <w:t xml:space="preserve"> vll. </w:t>
      </w:r>
      <w:r>
        <w:rPr>
          <w:lang w:val="en-US"/>
        </w:rPr>
        <w:t xml:space="preserve">Reuchlin, </w:t>
      </w:r>
      <w:r>
        <w:rPr>
          <w:i/>
          <w:lang w:val="en-US"/>
        </w:rPr>
        <w:t>De arte cabalistica</w:t>
      </w:r>
      <w:r>
        <w:rPr>
          <w:lang w:val="en-US"/>
        </w:rPr>
        <w:t xml:space="preserve"> </w:t>
      </w:r>
    </w:p>
    <w:p>
      <w:pPr>
        <w:pStyle w:val="kommentar"/>
      </w:pPr>
      <w:r>
        <w:rPr>
          <w:b/>
          <w:sz w:val="16"/>
          <w:lang w:val="en-US"/>
        </w:rPr>
        <w:t>124/21</w:t>
      </w:r>
      <w:r>
        <w:rPr>
          <w:lang w:val="en-US"/>
        </w:rPr>
        <w:t xml:space="preserve"> </w:t>
      </w:r>
      <w:r>
        <w:rPr>
          <w:rFonts w:ascii="Linux Libertine G" w:hAnsi="Linux Libertine G" w:cs="Linux Libertine G"/>
          <w:lang w:val="en-US"/>
        </w:rPr>
        <w:t>Thrl.]</w:t>
      </w:r>
      <w:r>
        <w:rPr>
          <w:lang w:val="en-US"/>
        </w:rPr>
        <w:t xml:space="preserve"> </w:t>
      </w:r>
      <w:r>
        <w:t xml:space="preserve">Taler, meist ist der 24 Silbergroschen entsprechende Reichstaler </w:t>
      </w:r>
    </w:p>
    <w:p>
      <w:pPr>
        <w:pStyle w:val="kommentar"/>
      </w:pPr>
      <w:r>
        <w:rPr>
          <w:b/>
          <w:sz w:val="16"/>
        </w:rPr>
        <w:t>124/22</w:t>
      </w:r>
      <w:r>
        <w:t xml:space="preserve"> </w:t>
      </w:r>
      <w:r>
        <w:rPr>
          <w:rFonts w:ascii="Linux Libertine G" w:hAnsi="Linux Libertine G" w:cs="Linux Libertine G"/>
        </w:rPr>
        <w:t>fl.]</w:t>
      </w:r>
      <w:r>
        <w:t xml:space="preserve"> Gulden, Goldmünze, hier aber 1 polnischer Gulden, eine Silbermünze, entsprach 30 Groschen  </w:t>
      </w:r>
    </w:p>
    <w:p>
      <w:pPr>
        <w:pStyle w:val="kommentar"/>
      </w:pPr>
      <w:r>
        <w:rPr>
          <w:b/>
          <w:sz w:val="16"/>
        </w:rPr>
        <w:t>124/22</w:t>
      </w:r>
      <w:r>
        <w:t xml:space="preserve"> </w:t>
      </w:r>
      <w:r>
        <w:rPr>
          <w:rFonts w:ascii="Linux Libertine G" w:hAnsi="Linux Libertine G" w:cs="Linux Libertine G"/>
        </w:rPr>
        <w:t>gl.]</w:t>
      </w:r>
      <w:r>
        <w:t xml:space="preserve"> Groschen (in Königsberg war der Kupfergroschen üblich; für 8 Groschen gab es ca. zwei Pfund Schweinefleisch)  </w:t>
      </w:r>
    </w:p>
    <w:p>
      <w:pPr>
        <w:pStyle w:val="kommentar"/>
        <w:rPr>
          <w:lang w:val="en-US"/>
        </w:rPr>
      </w:pPr>
      <w:r>
        <w:rPr>
          <w:b/>
          <w:sz w:val="16"/>
          <w:lang w:val="en-US"/>
        </w:rPr>
        <w:t>124/25</w:t>
      </w:r>
      <w:r>
        <w:rPr>
          <w:lang w:val="en-US"/>
        </w:rPr>
        <w:t xml:space="preserve"> </w:t>
      </w:r>
      <w:r>
        <w:rPr>
          <w:rFonts w:ascii="Linux Libertine G" w:hAnsi="Linux Libertine G" w:cs="Linux Libertine G"/>
          <w:lang w:val="en-US"/>
        </w:rPr>
        <w:t>arabisch Lexicon]</w:t>
      </w:r>
      <w:r>
        <w:rPr>
          <w:lang w:val="en-US"/>
        </w:rPr>
        <w:t xml:space="preserve"> Golius, </w:t>
      </w:r>
      <w:r>
        <w:rPr>
          <w:i/>
          <w:lang w:val="en-US"/>
        </w:rPr>
        <w:t>Lexicon, Arabico-Latinum</w:t>
      </w:r>
      <w:r>
        <w:rPr>
          <w:lang w:val="en-US"/>
        </w:rPr>
        <w:t xml:space="preserve"> </w:t>
      </w:r>
    </w:p>
    <w:p>
      <w:pPr>
        <w:pStyle w:val="kommentar"/>
        <w:rPr>
          <w:lang w:val="en-US"/>
        </w:rPr>
      </w:pPr>
      <w:r>
        <w:rPr>
          <w:b/>
          <w:sz w:val="16"/>
          <w:lang w:val="en-US"/>
        </w:rPr>
        <w:t>124/26</w:t>
      </w:r>
      <w:r>
        <w:rPr>
          <w:lang w:val="en-US"/>
        </w:rPr>
        <w:t xml:space="preserve"> </w:t>
      </w:r>
      <w:r>
        <w:rPr>
          <w:rFonts w:ascii="Linux Libertine G" w:hAnsi="Linux Libertine G" w:cs="Linux Libertine G"/>
          <w:lang w:val="en-US"/>
        </w:rPr>
        <w:t>Alcoran]</w:t>
      </w:r>
      <w:r>
        <w:rPr>
          <w:lang w:val="en-US"/>
        </w:rPr>
        <w:t xml:space="preserve"> Hinkelmann, </w:t>
      </w:r>
      <w:r>
        <w:rPr>
          <w:i/>
          <w:lang w:val="en-US"/>
        </w:rPr>
        <w:t>Al-Coranus sive Lex Islamitica Muhammedis</w:t>
      </w:r>
      <w:r>
        <w:rPr>
          <w:lang w:val="en-US"/>
        </w:rPr>
        <w:t xml:space="preserve"> </w:t>
      </w:r>
    </w:p>
    <w:p>
      <w:pPr>
        <w:pStyle w:val="kommentar"/>
      </w:pPr>
      <w:r>
        <w:rPr>
          <w:b/>
          <w:sz w:val="16"/>
        </w:rPr>
        <w:t>124/28</w:t>
      </w:r>
      <w:r>
        <w:t xml:space="preserve"> </w:t>
      </w:r>
      <w:r>
        <w:rPr>
          <w:rFonts w:ascii="Linux Libertine G" w:hAnsi="Linux Libertine G" w:cs="Linux Libertine G"/>
        </w:rPr>
        <w:t>I. Buch]</w:t>
      </w:r>
      <w:r>
        <w:t xml:space="preserve"> vgl. Platon, HKB 215 (II  118/2), HKB 216 (II  122/34) </w:t>
      </w:r>
    </w:p>
    <w:p>
      <w:pPr>
        <w:pStyle w:val="kommentar"/>
      </w:pPr>
      <w:r>
        <w:rPr>
          <w:b/>
          <w:sz w:val="16"/>
        </w:rPr>
        <w:t>124/32</w:t>
      </w:r>
      <w:r>
        <w:t xml:space="preserve"> </w:t>
      </w:r>
      <w:r>
        <w:rPr>
          <w:rFonts w:ascii="Linux Libertine G" w:hAnsi="Linux Libertine G" w:cs="Linux Libertine G"/>
        </w:rPr>
        <w:t>Näschereyen]</w:t>
      </w:r>
      <w:r>
        <w:t xml:space="preserve"> Trescho, </w:t>
      </w:r>
      <w:r>
        <w:rPr>
          <w:i/>
        </w:rPr>
        <w:t>Näschereyen</w:t>
      </w:r>
      <w:r>
        <w:t xml:space="preserve"> </w:t>
      </w:r>
    </w:p>
    <w:p>
      <w:pPr>
        <w:pStyle w:val="kommentar"/>
      </w:pPr>
      <w:r>
        <w:rPr>
          <w:b/>
          <w:sz w:val="16"/>
        </w:rPr>
        <w:t>124/34</w:t>
      </w:r>
      <w:r>
        <w:t xml:space="preserve"> </w:t>
      </w:r>
      <w:r>
        <w:rPr>
          <w:rFonts w:ascii="Linux Libertine G" w:hAnsi="Linux Libertine G" w:cs="Linux Libertine G"/>
        </w:rPr>
        <w:t>Sendschreiben]</w:t>
      </w:r>
      <w:r>
        <w:t xml:space="preserve"> Trescho, </w:t>
      </w:r>
      <w:r>
        <w:rPr>
          <w:i/>
        </w:rPr>
        <w:t>Keith an den Weltweisen von Sanssouci</w:t>
      </w:r>
      <w:r>
        <w:t xml:space="preserve">, erschien dann 1762. Auf Friedrichs »Epistel an Keith [James Keith, 1696–1758]« (in: </w:t>
      </w:r>
      <w:r>
        <w:rPr>
          <w:i/>
        </w:rPr>
        <w:t>Poësies Diverses</w:t>
      </w:r>
      <w:r>
        <w:t xml:space="preserve">, 1760, S. 215), worin mittels lukrezischer Motive die Unsterblichkeit der Seele verneint wird, spielt auch Hamann in den </w:t>
      </w:r>
      <w:r>
        <w:rPr>
          <w:i/>
        </w:rPr>
        <w:t>Wolken</w:t>
      </w:r>
      <w:r>
        <w:t xml:space="preserve"> an (N </w:t>
      </w:r>
      <w:proofErr w:type="gramStart"/>
      <w:r>
        <w:t>II</w:t>
      </w:r>
      <w:proofErr w:type="gramEnd"/>
      <w:r>
        <w:t xml:space="preserve"> S. 106/16f., ED S. 63). Mendelssohn verteidigte im 98. und 99. der </w:t>
      </w:r>
      <w:r>
        <w:rPr>
          <w:i/>
        </w:rPr>
        <w:t>Literaturbriefe</w:t>
      </w:r>
      <w:r>
        <w:t xml:space="preserve"> die poetische Nachahmung antiker, epikureischer Topoi. Auf diese Verteidigung wiederum bezieht sich Trescho polemisch.  </w:t>
      </w:r>
    </w:p>
    <w:p>
      <w:pPr>
        <w:pStyle w:val="kommentar"/>
      </w:pPr>
      <w:r>
        <w:rPr>
          <w:b/>
          <w:sz w:val="16"/>
        </w:rPr>
        <w:t>125/1</w:t>
      </w:r>
      <w:r>
        <w:t xml:space="preserve"> </w:t>
      </w:r>
      <w:r>
        <w:rPr>
          <w:rFonts w:ascii="Linux Libertine G" w:hAnsi="Linux Libertine G" w:cs="Linux Libertine G"/>
        </w:rPr>
        <w:t>Sterbebibel]</w:t>
      </w:r>
      <w:r>
        <w:t xml:space="preserve"> Trescho, </w:t>
      </w:r>
      <w:r>
        <w:rPr>
          <w:i/>
        </w:rPr>
        <w:t>Sterbebibel</w:t>
      </w:r>
      <w:r>
        <w:t xml:space="preserve"> </w:t>
      </w:r>
    </w:p>
    <w:p>
      <w:pPr>
        <w:pStyle w:val="kommentar"/>
      </w:pPr>
      <w:r>
        <w:rPr>
          <w:b/>
          <w:sz w:val="16"/>
        </w:rPr>
        <w:t>125/2</w:t>
      </w:r>
      <w:r>
        <w:t xml:space="preserve"> </w:t>
      </w:r>
      <w:r>
        <w:rPr>
          <w:rFonts w:ascii="Linux Libertine G" w:hAnsi="Linux Libertine G" w:cs="Linux Libertine G"/>
        </w:rPr>
        <w:t>Götz]</w:t>
      </w:r>
      <w:r>
        <w:t xml:space="preserve"> Vll. ist Goeze, </w:t>
      </w:r>
      <w:r>
        <w:rPr>
          <w:i/>
        </w:rPr>
        <w:t>Heilsame Betrachtung des Todes und der Ewigkeit</w:t>
      </w:r>
      <w:r>
        <w:t xml:space="preserve"> gemeint. </w:t>
      </w:r>
    </w:p>
    <w:p>
      <w:pPr>
        <w:pStyle w:val="kommentar"/>
      </w:pPr>
      <w:r>
        <w:rPr>
          <w:b/>
          <w:sz w:val="16"/>
        </w:rPr>
        <w:t>125/4</w:t>
      </w:r>
      <w:r>
        <w:t xml:space="preserve"> </w:t>
      </w:r>
      <w:r>
        <w:rPr>
          <w:rFonts w:ascii="Linux Libertine G" w:hAnsi="Linux Libertine G" w:cs="Linux Libertine G"/>
        </w:rPr>
        <w:t>ersten Gedichte]</w:t>
      </w:r>
      <w:r>
        <w:t xml:space="preserve"> Trescho, </w:t>
      </w:r>
      <w:r>
        <w:rPr>
          <w:i/>
        </w:rPr>
        <w:t>Religion, Freundschaft und Sitten</w:t>
      </w:r>
      <w:r>
        <w:t xml:space="preserve"> </w:t>
      </w:r>
    </w:p>
    <w:p>
      <w:pPr>
        <w:pStyle w:val="kommentar"/>
      </w:pPr>
      <w:r>
        <w:rPr>
          <w:b/>
          <w:sz w:val="16"/>
        </w:rPr>
        <w:t>125/4</w:t>
      </w:r>
      <w:r>
        <w:t xml:space="preserve"> </w:t>
      </w:r>
      <w:r>
        <w:rPr>
          <w:rFonts w:ascii="Linux Libertine G" w:hAnsi="Linux Libertine G" w:cs="Linux Libertine G"/>
        </w:rPr>
        <w:t>neuen Journal]</w:t>
      </w:r>
      <w:r>
        <w:t xml:space="preserve"> nicht ermittelt </w:t>
      </w:r>
    </w:p>
    <w:p>
      <w:pPr>
        <w:pStyle w:val="kommentar"/>
      </w:pPr>
      <w:r>
        <w:rPr>
          <w:b/>
          <w:sz w:val="16"/>
        </w:rPr>
        <w:t>125/8</w:t>
      </w:r>
      <w:r>
        <w:t xml:space="preserve"> </w:t>
      </w:r>
      <w:r>
        <w:rPr>
          <w:rFonts w:ascii="Linux Libertine G" w:hAnsi="Linux Libertine G" w:cs="Linux Libertine G"/>
        </w:rPr>
        <w:t>kleine Sammlung]</w:t>
      </w:r>
      <w:r>
        <w:t xml:space="preserve"> vll. Chapat, </w:t>
      </w:r>
      <w:r>
        <w:rPr>
          <w:i/>
        </w:rPr>
        <w:t>Rapsodies en vers et en prose</w:t>
      </w:r>
      <w:r>
        <w:t xml:space="preserve">, vgl. HKB 222 (II  137/6) </w:t>
      </w:r>
    </w:p>
    <w:p>
      <w:pPr>
        <w:pStyle w:val="kommentar"/>
      </w:pPr>
      <w:r>
        <w:rPr>
          <w:b/>
          <w:sz w:val="16"/>
        </w:rPr>
        <w:t>125/13</w:t>
      </w:r>
      <w:r>
        <w:t xml:space="preserve"> </w:t>
      </w:r>
      <w:r>
        <w:rPr>
          <w:rFonts w:ascii="Linux Libertine G" w:hAnsi="Linux Libertine G" w:cs="Linux Libertine G"/>
        </w:rPr>
        <w:t>L.]</w:t>
      </w:r>
      <w:r>
        <w:t xml:space="preserve"> vll. Lauson </w:t>
      </w:r>
    </w:p>
    <w:p>
      <w:pPr>
        <w:pStyle w:val="kommentar"/>
      </w:pPr>
      <w:r>
        <w:rPr>
          <w:b/>
          <w:sz w:val="16"/>
        </w:rPr>
        <w:t>125/14</w:t>
      </w:r>
      <w:r>
        <w:t xml:space="preserve"> </w:t>
      </w:r>
      <w:r>
        <w:rPr>
          <w:rFonts w:ascii="Linux Libertine G" w:hAnsi="Linux Libertine G" w:cs="Linux Libertine G"/>
        </w:rPr>
        <w:t>Porsch]</w:t>
      </w:r>
      <w:r>
        <w:t xml:space="preserve"> Arnold Heinrich Porsch </w:t>
      </w:r>
    </w:p>
    <w:p>
      <w:pPr>
        <w:pStyle w:val="kommentar"/>
        <w:rPr>
          <w:lang w:val="en-US"/>
        </w:rPr>
      </w:pPr>
      <w:r>
        <w:rPr>
          <w:b/>
          <w:sz w:val="16"/>
          <w:lang w:val="en-US"/>
        </w:rPr>
        <w:t>125/17</w:t>
      </w:r>
      <w:r>
        <w:rPr>
          <w:lang w:val="en-US"/>
        </w:rPr>
        <w:t xml:space="preserve"> </w:t>
      </w:r>
      <w:r>
        <w:rPr>
          <w:rFonts w:ascii="Linux Libertine G" w:hAnsi="Linux Libertine G" w:cs="Linux Libertine G"/>
          <w:lang w:val="en-US"/>
        </w:rPr>
        <w:t>babioles]</w:t>
      </w:r>
      <w:r>
        <w:rPr>
          <w:lang w:val="en-US"/>
        </w:rPr>
        <w:t xml:space="preserve"> Bar, </w:t>
      </w:r>
      <w:r>
        <w:rPr>
          <w:i/>
          <w:lang w:val="en-US"/>
        </w:rPr>
        <w:t>Babioles littéraires et critiques</w:t>
      </w:r>
      <w:r>
        <w:rPr>
          <w:lang w:val="en-US"/>
        </w:rPr>
        <w:t xml:space="preserve"> </w:t>
      </w:r>
    </w:p>
    <w:p>
      <w:pPr>
        <w:pStyle w:val="kommentar"/>
        <w:rPr>
          <w:lang w:val="en-US"/>
        </w:rPr>
      </w:pPr>
      <w:r>
        <w:rPr>
          <w:b/>
          <w:sz w:val="16"/>
          <w:lang w:val="en-US"/>
        </w:rPr>
        <w:t>125/18</w:t>
      </w:r>
      <w:r>
        <w:rPr>
          <w:lang w:val="en-US"/>
        </w:rPr>
        <w:t xml:space="preserve"> </w:t>
      </w:r>
      <w:r>
        <w:rPr>
          <w:rFonts w:ascii="Linux Libertine G" w:hAnsi="Linux Libertine G" w:cs="Linux Libertine G"/>
          <w:lang w:val="en-US"/>
        </w:rPr>
        <w:t>Abhandl.]</w:t>
      </w:r>
      <w:r>
        <w:rPr>
          <w:lang w:val="en-US"/>
        </w:rPr>
        <w:t xml:space="preserve"> »Sur l’ironie«, in: Bar, </w:t>
      </w:r>
      <w:r>
        <w:rPr>
          <w:i/>
          <w:lang w:val="en-US"/>
        </w:rPr>
        <w:t>Babioles littéraires et critiques</w:t>
      </w:r>
      <w:r>
        <w:rPr>
          <w:lang w:val="en-US"/>
        </w:rPr>
        <w:t xml:space="preserve">, Tl. 1, S. 61–72. </w:t>
      </w:r>
    </w:p>
    <w:p>
      <w:pPr>
        <w:pStyle w:val="kommentar"/>
      </w:pPr>
      <w:r>
        <w:rPr>
          <w:b/>
          <w:sz w:val="16"/>
        </w:rPr>
        <w:t>125/20</w:t>
      </w:r>
      <w:r>
        <w:t xml:space="preserve"> </w:t>
      </w:r>
      <w:r>
        <w:rPr>
          <w:rFonts w:ascii="Linux Libertine G" w:hAnsi="Linux Libertine G" w:cs="Linux Libertine G"/>
        </w:rPr>
        <w:t>Lebensbeschreibung]</w:t>
      </w:r>
      <w:r>
        <w:t xml:space="preserve"> nicht ermittelt  </w:t>
      </w:r>
    </w:p>
    <w:p>
      <w:pPr>
        <w:pStyle w:val="kommentar"/>
      </w:pPr>
      <w:r>
        <w:rPr>
          <w:b/>
          <w:sz w:val="16"/>
        </w:rPr>
        <w:t>125/20</w:t>
      </w:r>
      <w:r>
        <w:t xml:space="preserve"> </w:t>
      </w:r>
      <w:r>
        <w:rPr>
          <w:rFonts w:ascii="Linux Libertine G" w:hAnsi="Linux Libertine G" w:cs="Linux Libertine G"/>
        </w:rPr>
        <w:t>epitres diverses]</w:t>
      </w:r>
      <w:r>
        <w:t xml:space="preserve"> Bar, </w:t>
      </w:r>
      <w:r>
        <w:rPr>
          <w:i/>
        </w:rPr>
        <w:t>Epitres diverses</w:t>
      </w:r>
      <w:r>
        <w:t xml:space="preserve"> </w:t>
      </w:r>
    </w:p>
    <w:p>
      <w:pPr>
        <w:pStyle w:val="kommentar"/>
      </w:pPr>
      <w:r>
        <w:rPr>
          <w:b/>
          <w:sz w:val="16"/>
        </w:rPr>
        <w:t>125/21</w:t>
      </w:r>
      <w:r>
        <w:t xml:space="preserve"> </w:t>
      </w:r>
      <w:r>
        <w:rPr>
          <w:rFonts w:ascii="Linux Libertine G" w:hAnsi="Linux Libertine G" w:cs="Linux Libertine G"/>
        </w:rPr>
        <w:t>granum salis]</w:t>
      </w:r>
      <w:r>
        <w:t xml:space="preserve"> dt. mit einem Körnchen Salz, im Sinne von nicht ganz ernst zu nehmen </w:t>
      </w:r>
    </w:p>
    <w:p>
      <w:pPr>
        <w:pStyle w:val="kommentar"/>
      </w:pPr>
      <w:r>
        <w:rPr>
          <w:b/>
          <w:sz w:val="16"/>
        </w:rPr>
        <w:t>125/22</w:t>
      </w:r>
      <w:r>
        <w:t xml:space="preserve"> </w:t>
      </w:r>
      <w:r>
        <w:rPr>
          <w:rFonts w:ascii="Linux Libertine G" w:hAnsi="Linux Libertine G" w:cs="Linux Libertine G"/>
        </w:rPr>
        <w:t>H. Engelbrecht]</w:t>
      </w:r>
      <w:r>
        <w:t xml:space="preserve"> Hans Engelbrecht </w:t>
      </w:r>
    </w:p>
    <w:p>
      <w:pPr>
        <w:pStyle w:val="kommentar"/>
      </w:pPr>
      <w:r>
        <w:rPr>
          <w:b/>
          <w:sz w:val="16"/>
        </w:rPr>
        <w:t>125/23</w:t>
      </w:r>
      <w:r>
        <w:t xml:space="preserve"> </w:t>
      </w:r>
      <w:r>
        <w:rPr>
          <w:rFonts w:ascii="Linux Libertine G" w:hAnsi="Linux Libertine G" w:cs="Linux Libertine G"/>
        </w:rPr>
        <w:t>Marmontels Erzählungen]</w:t>
      </w:r>
      <w:r>
        <w:t xml:space="preserve"> Marmontel, </w:t>
      </w:r>
      <w:r>
        <w:rPr>
          <w:i/>
        </w:rPr>
        <w:t>Contes moraux</w:t>
      </w:r>
      <w:r>
        <w:t xml:space="preserve">, Tl. 1, S. 213–244 (1763) </w:t>
      </w:r>
    </w:p>
    <w:p>
      <w:pPr>
        <w:pStyle w:val="kommentar"/>
      </w:pPr>
      <w:r>
        <w:rPr>
          <w:b/>
          <w:sz w:val="16"/>
        </w:rPr>
        <w:t>125/24</w:t>
      </w:r>
      <w:r>
        <w:t xml:space="preserve"> </w:t>
      </w:r>
      <w:r>
        <w:rPr>
          <w:rFonts w:ascii="Linux Libertine G" w:hAnsi="Linux Libertine G" w:cs="Linux Libertine G"/>
        </w:rPr>
        <w:t>Des Bücherschreibens …]</w:t>
      </w:r>
      <w:r>
        <w:t xml:space="preserve"> Pred 12,12 </w:t>
      </w:r>
    </w:p>
    <w:p>
      <w:pPr>
        <w:pStyle w:val="kommentar"/>
      </w:pPr>
      <w:r>
        <w:rPr>
          <w:b/>
          <w:sz w:val="16"/>
        </w:rPr>
        <w:t>125/25</w:t>
      </w:r>
      <w:r>
        <w:t xml:space="preserve"> </w:t>
      </w:r>
      <w:r>
        <w:rPr>
          <w:rFonts w:ascii="Linux Libertine G" w:hAnsi="Linux Libertine G" w:cs="Linux Libertine G"/>
        </w:rPr>
        <w:t>Pastor Ruprecht]</w:t>
      </w:r>
      <w:r>
        <w:t xml:space="preserve"> Johann Christoph Ruprecht </w:t>
      </w:r>
    </w:p>
    <w:p>
      <w:pPr>
        <w:pStyle w:val="kommentar"/>
      </w:pPr>
      <w:r>
        <w:rPr>
          <w:b/>
          <w:sz w:val="16"/>
        </w:rPr>
        <w:t>125/25</w:t>
      </w:r>
      <w:r>
        <w:t xml:space="preserve"> </w:t>
      </w:r>
      <w:r>
        <w:rPr>
          <w:rFonts w:ascii="Linux Libertine G" w:hAnsi="Linux Libertine G" w:cs="Linux Libertine G"/>
        </w:rPr>
        <w:t>BrodtHE.]</w:t>
      </w:r>
      <w:r>
        <w:t xml:space="preserve"> Christopher Wilhelm Baron v. Witten war im November 1761 gestorben. </w:t>
      </w:r>
    </w:p>
    <w:p>
      <w:pPr>
        <w:pStyle w:val="kommentar"/>
      </w:pPr>
      <w:r>
        <w:rPr>
          <w:b/>
          <w:sz w:val="16"/>
        </w:rPr>
        <w:t>125/26</w:t>
      </w:r>
      <w:r>
        <w:t xml:space="preserve"> </w:t>
      </w:r>
      <w:r>
        <w:rPr>
          <w:rFonts w:ascii="Linux Libertine G" w:hAnsi="Linux Libertine G" w:cs="Linux Libertine G"/>
        </w:rPr>
        <w:t>Laß die Todten …]</w:t>
      </w:r>
      <w:r>
        <w:t xml:space="preserve"> Mt 8,22 </w:t>
      </w:r>
    </w:p>
    <w:p>
      <w:pPr>
        <w:pStyle w:val="kommentar"/>
      </w:pPr>
      <w:r>
        <w:rPr>
          <w:b/>
          <w:sz w:val="16"/>
        </w:rPr>
        <w:t>125/28</w:t>
      </w:r>
      <w:r>
        <w:t xml:space="preserve"> </w:t>
      </w:r>
      <w:r>
        <w:rPr>
          <w:rFonts w:ascii="Linux Libertine G" w:hAnsi="Linux Libertine G" w:cs="Linux Libertine G"/>
        </w:rPr>
        <w:t>defectBogen]</w:t>
      </w:r>
      <w:r>
        <w:t xml:space="preserve"> von Pluche, </w:t>
      </w:r>
      <w:r>
        <w:rPr>
          <w:i/>
        </w:rPr>
        <w:t>Spectacle de la nature</w:t>
      </w:r>
      <w:r>
        <w:t xml:space="preserve">, HKB 206 (II  83/25), HKB 212 (II  108/15) </w:t>
      </w:r>
    </w:p>
    <w:p>
      <w:pPr>
        <w:pStyle w:val="kommentar"/>
      </w:pPr>
      <w:r>
        <w:rPr>
          <w:b/>
          <w:sz w:val="16"/>
        </w:rPr>
        <w:t>125/28</w:t>
      </w:r>
      <w:r>
        <w:t xml:space="preserve"> </w:t>
      </w:r>
      <w:r>
        <w:rPr>
          <w:rFonts w:ascii="Linux Libertine G" w:hAnsi="Linux Libertine G" w:cs="Linux Libertine G"/>
        </w:rPr>
        <w:t>Versuch …]</w:t>
      </w:r>
      <w:r>
        <w:t xml:space="preserve"> vll. Schreiber, </w:t>
      </w:r>
      <w:r>
        <w:rPr>
          <w:i/>
        </w:rPr>
        <w:t>Versuch einer neuen Erklärung der Worte Jesaiä LIII,9</w:t>
      </w:r>
      <w:r>
        <w:t xml:space="preserve"> </w:t>
      </w:r>
    </w:p>
    <w:p>
      <w:pPr>
        <w:pStyle w:val="kommentar"/>
      </w:pPr>
      <w:r>
        <w:rPr>
          <w:b/>
          <w:sz w:val="16"/>
        </w:rPr>
        <w:t>125/31</w:t>
      </w:r>
      <w:r>
        <w:t xml:space="preserve"> </w:t>
      </w:r>
      <w:r>
        <w:rPr>
          <w:rFonts w:ascii="Linux Libertine G" w:hAnsi="Linux Libertine G" w:cs="Linux Libertine G"/>
        </w:rPr>
        <w:t>Kern]</w:t>
      </w:r>
      <w:r>
        <w:t xml:space="preserve"> Hamann, </w:t>
      </w:r>
      <w:r>
        <w:rPr>
          <w:i/>
        </w:rPr>
        <w:t>Aesthaetica in nuce</w:t>
      </w:r>
      <w:r>
        <w:t xml:space="preserve"> </w:t>
      </w:r>
    </w:p>
    <w:p>
      <w:pPr>
        <w:pStyle w:val="kommentar"/>
      </w:pPr>
      <w:r>
        <w:rPr>
          <w:b/>
          <w:sz w:val="16"/>
        </w:rPr>
        <w:t>125/33</w:t>
      </w:r>
      <w:r>
        <w:t xml:space="preserve"> </w:t>
      </w:r>
      <w:r>
        <w:rPr>
          <w:rFonts w:ascii="Linux Libertine G" w:hAnsi="Linux Libertine G" w:cs="Linux Libertine G"/>
        </w:rPr>
        <w:t>cramben bis coctam]</w:t>
      </w:r>
      <w:r>
        <w:t xml:space="preserve"> aufgewärmter Kohl (Iuv. 7,154) </w:t>
      </w:r>
    </w:p>
    <w:p>
      <w:pPr>
        <w:pStyle w:val="kommentar"/>
      </w:pPr>
      <w:r>
        <w:rPr>
          <w:b/>
          <w:sz w:val="16"/>
        </w:rPr>
        <w:t>125/33</w:t>
      </w:r>
      <w:r>
        <w:t xml:space="preserve"> </w:t>
      </w:r>
      <w:r>
        <w:rPr>
          <w:rFonts w:ascii="Linux Libertine G" w:hAnsi="Linux Libertine G" w:cs="Linux Libertine G"/>
        </w:rPr>
        <w:t>Bändchen]</w:t>
      </w:r>
      <w:r>
        <w:t xml:space="preserve"> Hamann, </w:t>
      </w:r>
      <w:r>
        <w:rPr>
          <w:i/>
        </w:rPr>
        <w:t>Kreuzzüge des Philologen</w:t>
      </w:r>
      <w:r>
        <w:t xml:space="preserve"> </w:t>
      </w:r>
    </w:p>
    <w:p>
      <w:pPr>
        <w:pStyle w:val="kommentar"/>
      </w:pPr>
      <w:r>
        <w:rPr>
          <w:b/>
          <w:sz w:val="16"/>
        </w:rPr>
        <w:t>125/35</w:t>
      </w:r>
      <w:r>
        <w:t xml:space="preserve"> </w:t>
      </w:r>
      <w:r>
        <w:rPr>
          <w:rFonts w:ascii="Linux Libertine G" w:hAnsi="Linux Libertine G" w:cs="Linux Libertine G"/>
        </w:rPr>
        <w:t>GelegenheitsGedichte]</w:t>
      </w:r>
      <w:r>
        <w:t xml:space="preserve"> </w:t>
      </w:r>
      <w:r>
        <w:rPr>
          <w:i/>
        </w:rPr>
        <w:t>Gelegenheitsgedichte</w:t>
      </w:r>
      <w:r>
        <w:t xml:space="preserve"> </w:t>
      </w:r>
    </w:p>
    <w:p>
      <w:pPr>
        <w:pStyle w:val="kommentar"/>
      </w:pPr>
      <w:r>
        <w:rPr>
          <w:b/>
          <w:sz w:val="16"/>
        </w:rPr>
        <w:t>125/35</w:t>
      </w:r>
      <w:r>
        <w:t xml:space="preserve"> </w:t>
      </w:r>
      <w:r>
        <w:rPr>
          <w:rFonts w:ascii="Linux Libertine G" w:hAnsi="Linux Libertine G" w:cs="Linux Libertine G"/>
        </w:rPr>
        <w:t>Exercitium]</w:t>
      </w:r>
      <w:r>
        <w:t xml:space="preserve"> Hamann, </w:t>
      </w:r>
      <w:r>
        <w:rPr>
          <w:i/>
        </w:rPr>
        <w:t>Lateinisches Exercitium</w:t>
      </w:r>
      <w:r>
        <w:t xml:space="preserve"> </w:t>
      </w:r>
    </w:p>
    <w:p>
      <w:pPr>
        <w:pStyle w:val="kommentar"/>
      </w:pPr>
      <w:r>
        <w:rPr>
          <w:b/>
          <w:sz w:val="16"/>
        </w:rPr>
        <w:t>125/36</w:t>
      </w:r>
      <w:r>
        <w:t xml:space="preserve"> </w:t>
      </w:r>
      <w:r>
        <w:rPr>
          <w:rFonts w:ascii="Linux Libertine G" w:hAnsi="Linux Libertine G" w:cs="Linux Libertine G"/>
        </w:rPr>
        <w:t>in effigie]</w:t>
      </w:r>
      <w:r>
        <w:t xml:space="preserve"> dt. im Bildnis; vgl. in der Vorrede zu den </w:t>
      </w:r>
      <w:r>
        <w:rPr>
          <w:i/>
        </w:rPr>
        <w:t>Kreuzzügen des Philologen</w:t>
      </w:r>
      <w:r>
        <w:t xml:space="preserve"> N </w:t>
      </w:r>
      <w:proofErr w:type="gramStart"/>
      <w:r>
        <w:t>II</w:t>
      </w:r>
      <w:proofErr w:type="gramEnd"/>
      <w:r>
        <w:t xml:space="preserve"> S. 117/15, ED S. a7r. </w:t>
      </w:r>
    </w:p>
    <w:p>
      <w:pPr>
        <w:pStyle w:val="kommentar"/>
      </w:pPr>
      <w:r>
        <w:rPr>
          <w:b/>
          <w:sz w:val="16"/>
        </w:rPr>
        <w:lastRenderedPageBreak/>
        <w:t>126/1</w:t>
      </w:r>
      <w:r>
        <w:t xml:space="preserve"> </w:t>
      </w:r>
      <w:r>
        <w:rPr>
          <w:rFonts w:ascii="Linux Libertine G" w:hAnsi="Linux Libertine G" w:cs="Linux Libertine G"/>
        </w:rPr>
        <w:t>nach Morungen]</w:t>
      </w:r>
      <w:r>
        <w:t xml:space="preserve"> zu Sebastian Friedrich Trescho </w:t>
      </w:r>
    </w:p>
    <w:p>
      <w:pPr>
        <w:pStyle w:val="kommentar"/>
      </w:pPr>
      <w:r>
        <w:rPr>
          <w:b/>
          <w:sz w:val="16"/>
        </w:rPr>
        <w:t>126/2</w:t>
      </w:r>
      <w:r>
        <w:t xml:space="preserve"> </w:t>
      </w:r>
      <w:r>
        <w:rPr>
          <w:rFonts w:ascii="Linux Libertine G" w:hAnsi="Linux Libertine G" w:cs="Linux Libertine G"/>
        </w:rPr>
        <w:t>Freund K –––</w:t>
      </w:r>
      <w:proofErr w:type="gramStart"/>
      <w:r>
        <w:rPr>
          <w:rFonts w:ascii="Linux Libertine G" w:hAnsi="Linux Libertine G" w:cs="Linux Libertine G"/>
        </w:rPr>
        <w:t>]</w:t>
      </w:r>
      <w:r>
        <w:t xml:space="preserve">  vll</w:t>
      </w:r>
      <w:proofErr w:type="gramEnd"/>
      <w:r>
        <w:t xml:space="preserve">. Johann Jakob Kanter </w:t>
      </w:r>
    </w:p>
    <w:p>
      <w:pPr>
        <w:pStyle w:val="kommentar"/>
        <w:sectPr>
          <w:type w:val="continuous"/>
          <w:pgSz w:w="12240" w:h="15840"/>
          <w:pgMar w:top="1416" w:right="1900" w:bottom="2132" w:left="1984" w:header="720" w:footer="1417" w:gutter="0"/>
          <w:cols w:num="2" w:space="560"/>
        </w:sectPr>
      </w:pPr>
      <w:r>
        <w:rPr>
          <w:b/>
          <w:sz w:val="16"/>
        </w:rPr>
        <w:t>126/4</w:t>
      </w:r>
      <w:r>
        <w:t xml:space="preserve"> </w:t>
      </w:r>
      <w:r>
        <w:rPr>
          <w:rFonts w:ascii="Linux Libertine G" w:hAnsi="Linux Libertine G" w:cs="Linux Libertine G"/>
        </w:rPr>
        <w:t>lieben Frau]</w:t>
      </w:r>
      <w:r>
        <w:t xml:space="preserve"> Marianne Lindner </w:t>
      </w:r>
    </w:p>
    <w:p>
      <w:pPr>
        <w:pStyle w:val="quelle"/>
      </w:pPr>
      <w:r>
        <w:t>Quelle:</w:t>
      </w:r>
      <w:r>
        <w:br/>
        <w:t>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www.hamann-ausgabe.de.</w:t>
      </w:r>
    </w:p>
    <w:sectPr>
      <w:type w:val="continuous"/>
      <w:pgSz w:w="12240" w:h="15840"/>
      <w:pgMar w:top="1416" w:right="2400" w:bottom="2132" w:left="1984" w:header="720" w:footer="14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217 (II 123‒126)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40C07A-1525-4A59-B01C-48173BE4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1527</Words>
  <Characters>9627</Characters>
  <Application>Microsoft Office Word</Application>
  <DocSecurity>0</DocSecurity>
  <Lines>80</Lines>
  <Paragraphs>22</Paragraphs>
  <ScaleCrop>false</ScaleCrop>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2</cp:revision>
  <dcterms:created xsi:type="dcterms:W3CDTF">2022-01-27T20:24:00Z</dcterms:created>
  <dcterms:modified xsi:type="dcterms:W3CDTF">2022-01-27T20:24:00Z</dcterms:modified>
</cp:coreProperties>
</file>