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93552a1501b3404c"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120</w:t>
      </w:r>
      <w:r>
        <w:br/>
      </w:r>
    </w:p>
    <w:p>
      <w:pPr>
        <w:pStyle w:val="linksbündig"/>
      </w:pPr>
      <w:r>
        <w:rPr>
          <w:sz w:val="32"/>
          <w:b w:val="true"/>
        </w:rPr>
        <w:t>48</w:t>
      </w:r>
    </w:p>
    <w:p>
      <w:pPr>
        <w:pStyle w:val="linksbündig"/>
      </w:pPr>
      <w:r>
        <w:rPr>
          <w:b w:val="true"/>
        </w:rPr>
        <w:t>Riga, 1755</w:t>
      </w:r>
      <w:r>
        <w:br/>
      </w:r>
      <w:r>
        <w:rPr>
          <w:b w:val="true"/>
        </w:rPr>
        <w:t>Johann Georg Hamann → Johann Christoph Hamann (Bruder)</w:t>
      </w:r>
      <w:r>
        <w:br/>
      </w:r>
      <w:r>
        <w:rPr/>
        <w:t xml:space="preserve"> </w:t>
      </w:r>
      <w:r>
        <w:rPr/>
        <w:t xml:space="preserve"> </w:t>
      </w:r>
    </w:p>
    <w:p>
      <w:pPr>
        <w:framePr w:w="1000" w:hSpace="420" w:wrap="around" w:hAnchor="page" w:vAnchor="text" w:xAlign="left" w:y="0"/>
        <w:keepNext w:val="true"/>
        <w:pStyle w:val="zeilenzählung"/>
      </w:pPr>
      <w:r>
        <w:rPr>
          <w:sz w:val="12"/>
        </w:rPr>
        <w:t>S. 120, 2</w:t>
      </w:r>
    </w:p>
    <w:p>
      <w:pPr>
        <w:pStyle w:val="stumpf"/>
      </w:pPr>
      <w:r>
        <w:rPr/>
        <w:t xml:space="preserve">Mein lieber Bruder, </w:t>
      </w:r>
    </w:p>
    <w:p>
      <w:pPr>
        <w:pStyle w:val="stumpf"/>
      </w:pPr>
      <w:r>
        <w:rPr/>
        <w:t xml:space="preserve">Aus Pyrmont angekommen, von meiner Gesundheit v einigen Arbeiten </w:t>
      </w:r>
    </w:p>
    <w:p>
      <w:pPr>
        <w:pStyle w:val="stumpf"/>
      </w:pPr>
      <w:r>
        <w:rPr/>
        <w:t xml:space="preserve">abwechselnd beunruhigt habe ich nicht eher als jetzt an dich schreiben können. Ich </w:t>
      </w:r>
    </w:p>
    <w:p>
      <w:pPr>
        <w:framePr w:w="1000" w:hSpace="420" w:wrap="around" w:hAnchor="page" w:vAnchor="text" w:xAlign="left" w:y="0"/>
        <w:keepNext w:val="true"/>
        <w:pStyle w:val="zeilenzählung"/>
      </w:pPr>
      <w:r>
        <w:rPr>
          <w:sz w:val="12"/>
        </w:rPr>
        <w:t>5</w:t>
      </w:r>
    </w:p>
    <w:p>
      <w:pPr>
        <w:pStyle w:val="stumpf"/>
      </w:pPr>
      <w:r>
        <w:rPr/>
        <w:t xml:space="preserve">habe die schönste Stube, ihre Aussicht geht auf den Kirchhof v sie ist selbst einer. </w:t>
      </w:r>
    </w:p>
    <w:p>
      <w:pPr>
        <w:pStyle w:val="stumpf"/>
      </w:pPr>
      <w:r>
        <w:rPr/>
        <w:t xml:space="preserve">Meine Tapeten sind ausgesuchte Bücher des seel. Rectors. Meine Freunde </w:t>
      </w:r>
    </w:p>
    <w:p>
      <w:pPr>
        <w:pStyle w:val="stumpf"/>
      </w:pPr>
      <w:r>
        <w:rPr/>
        <w:t xml:space="preserve">lieben mich mehr, wenigstens – – nein nach meiner Empfindung </w:t>
      </w:r>
      <w:r>
        <w:rPr>
          <w:u w:val="single"/>
        </w:rPr>
        <w:t xml:space="preserve">mehr</w:t>
      </w:r>
      <w:r>
        <w:rPr/>
        <w:t xml:space="preserve"> als in </w:t>
      </w:r>
    </w:p>
    <w:p>
      <w:pPr>
        <w:pStyle w:val="stumpf"/>
      </w:pPr>
      <w:r>
        <w:rPr/>
        <w:t xml:space="preserve">meinem Vaterlande, v ich beunruhige mich es weniger als sonst zu verdienen. </w:t>
      </w:r>
    </w:p>
    <w:p>
      <w:pPr>
        <w:pStyle w:val="einzug"/>
      </w:pPr>
      <w:r>
        <w:rPr/>
        <w:t xml:space="preserve">Du wirst einen bald von meinen außer Landes erworbnen zu sehen </w:t>
      </w:r>
    </w:p>
    <w:p>
      <w:pPr>
        <w:framePr w:w="1000" w:hSpace="420" w:wrap="around" w:hAnchor="page" w:vAnchor="text" w:xAlign="left" w:y="0"/>
        <w:keepNext w:val="true"/>
        <w:pStyle w:val="zeilenzählung"/>
      </w:pPr>
      <w:r>
        <w:rPr>
          <w:sz w:val="12"/>
        </w:rPr>
        <w:t>10</w:t>
      </w:r>
    </w:p>
    <w:p>
      <w:pPr>
        <w:pStyle w:val="stumpf"/>
      </w:pPr>
      <w:r>
        <w:rPr/>
        <w:t xml:space="preserve">bekommen, den ich Dir als mich selbst empfehle; ein Mann von einem so großen </w:t>
      </w:r>
    </w:p>
    <w:p>
      <w:pPr>
        <w:pStyle w:val="stumpf"/>
      </w:pPr>
      <w:r>
        <w:rPr/>
        <w:t xml:space="preserve">Geist als Herzen, der aber beydes sehr enge zusammen zu ziehen weiß v den </w:t>
      </w:r>
    </w:p>
    <w:p>
      <w:pPr>
        <w:pStyle w:val="stumpf"/>
      </w:pPr>
      <w:r>
        <w:rPr/>
        <w:t xml:space="preserve">ich in Kurland als einen </w:t>
      </w:r>
      <w:r>
        <w:rPr>
          <w:rFonts w:ascii="Linux Biolinum" w:hAnsi="Linux Biolinum" w:cs="Linux Biolinum"/>
        </w:rPr>
        <w:t xml:space="preserve">Cameleon</w:t>
      </w:r>
      <w:r>
        <w:rPr/>
        <w:t xml:space="preserve"> kennen gelernt habe. Kurz du kannst den </w:t>
      </w:r>
    </w:p>
    <w:p>
      <w:pPr>
        <w:pStyle w:val="stumpf"/>
      </w:pPr>
      <w:r>
        <w:rPr/>
        <w:t xml:space="preserve">HE M. Hase bald in Kgsberg zu sehen vermuthen. Denke daß der mich selbst </w:t>
      </w:r>
    </w:p>
    <w:p>
      <w:pPr>
        <w:pStyle w:val="stumpf"/>
      </w:pPr>
      <w:r>
        <w:rPr/>
        <w:t xml:space="preserve">umarmt; v sein Anblick sey Dir so erfreulich als mein eigener. Er kommt mit </w:t>
      </w:r>
    </w:p>
    <w:p>
      <w:pPr>
        <w:framePr w:w="1000" w:hSpace="420" w:wrap="around" w:hAnchor="page" w:vAnchor="text" w:xAlign="left" w:y="0"/>
        <w:keepNext w:val="true"/>
        <w:pStyle w:val="zeilenzählung"/>
      </w:pPr>
      <w:r>
        <w:rPr>
          <w:sz w:val="12"/>
        </w:rPr>
        <w:t>15</w:t>
      </w:r>
    </w:p>
    <w:p>
      <w:pPr>
        <w:pStyle w:val="stumpf"/>
      </w:pPr>
      <w:r>
        <w:rPr/>
        <w:t xml:space="preserve">dem jungen HE. von Buttlar an. Ich wünschte daß ihm meiner Eltern Haus </w:t>
      </w:r>
    </w:p>
    <w:p>
      <w:pPr>
        <w:pStyle w:val="stumpf"/>
      </w:pPr>
      <w:r>
        <w:rPr/>
        <w:t xml:space="preserve">recht gefallen möchte v er alle ihre Zärtlichkeit genöße. </w:t>
      </w:r>
    </w:p>
    <w:p>
      <w:pPr>
        <w:pStyle w:val="einzug"/>
      </w:pPr>
      <w:r>
        <w:rPr/>
        <w:t xml:space="preserve">Ich habe ihm in Kurland versprochen noch Briefe nach Hause v HE. Sahme </w:t>
      </w:r>
    </w:p>
    <w:p>
      <w:pPr>
        <w:pStyle w:val="stumpf"/>
      </w:pPr>
      <w:r>
        <w:rPr/>
        <w:t xml:space="preserve">mitzugeben. Meine Cur hat mich daran gehindert. Diese Woche geht </w:t>
      </w:r>
    </w:p>
    <w:p>
      <w:pPr>
        <w:pStyle w:val="stumpf"/>
      </w:pPr>
      <w:r>
        <w:rPr/>
        <w:t xml:space="preserve">Gelegenheit ab vielleicht kannst Du ihm noch das zugedachte einhändigen daß er es </w:t>
      </w:r>
    </w:p>
    <w:p>
      <w:pPr>
        <w:framePr w:w="1000" w:hSpace="420" w:wrap="around" w:hAnchor="page" w:vAnchor="text" w:xAlign="left" w:y="0"/>
        <w:keepNext w:val="true"/>
        <w:pStyle w:val="zeilenzählung"/>
      </w:pPr>
      <w:r>
        <w:rPr>
          <w:sz w:val="12"/>
        </w:rPr>
        <w:t>20</w:t>
      </w:r>
    </w:p>
    <w:p>
      <w:pPr>
        <w:pStyle w:val="stumpf"/>
      </w:pPr>
      <w:r>
        <w:rPr/>
        <w:t xml:space="preserve">mitnehmen kann. </w:t>
      </w:r>
    </w:p>
    <w:p>
      <w:pPr>
        <w:pStyle w:val="einzug"/>
      </w:pPr>
      <w:r>
        <w:rPr/>
        <w:t xml:space="preserve">Erkundige Dich bey jedem Fuhrmann, ob er angekommen. Er möchte aus </w:t>
      </w:r>
    </w:p>
    <w:p>
      <w:pPr>
        <w:pStyle w:val="stumpf"/>
      </w:pPr>
      <w:r>
        <w:rPr/>
        <w:t xml:space="preserve">Empfindlichkeit daß ich mein Wort nicht gehalten ihn zu schreiben Dich v unser </w:t>
      </w:r>
    </w:p>
    <w:p>
      <w:pPr>
        <w:pStyle w:val="stumpf"/>
      </w:pPr>
      <w:r>
        <w:rPr/>
        <w:t xml:space="preserve">Hauß sonst vorbey gehen. </w:t>
      </w:r>
    </w:p>
    <w:p>
      <w:pPr>
        <w:pStyle w:val="einzug"/>
      </w:pPr>
      <w:r>
        <w:rPr/>
        <w:t xml:space="preserve">HE. Porsch ist hier, nicht in der besten Gesellschaft. HE. Gericke ist Pastor </w:t>
      </w:r>
    </w:p>
    <w:p>
      <w:pPr>
        <w:framePr w:w="1000" w:hSpace="420" w:wrap="around" w:hAnchor="page" w:vAnchor="text" w:xAlign="left" w:y="0"/>
        <w:keepNext w:val="true"/>
        <w:pStyle w:val="zeilenzählung"/>
      </w:pPr>
      <w:r>
        <w:rPr>
          <w:sz w:val="12"/>
        </w:rPr>
        <w:t>25</w:t>
      </w:r>
    </w:p>
    <w:p>
      <w:pPr>
        <w:pStyle w:val="stumpf"/>
      </w:pPr>
      <w:r>
        <w:rPr>
          <w:strike w:val="true"/>
        </w:rPr>
        <w:t xml:space="preserve">hier</w:t>
      </w:r>
      <w:r>
        <w:rPr/>
        <w:t xml:space="preserve"> geworden in Riga. HE. Lado von den habe ich gehört, daß er seit kurzen </w:t>
      </w:r>
    </w:p>
    <w:p>
      <w:pPr>
        <w:pStyle w:val="stumpf"/>
      </w:pPr>
      <w:r>
        <w:rPr/>
        <w:t xml:space="preserve">verheyrathet ist. </w:t>
      </w:r>
    </w:p>
    <w:p>
      <w:pPr>
        <w:pStyle w:val="einzug"/>
      </w:pPr>
      <w:r>
        <w:rPr/>
        <w:t xml:space="preserve">Der HE. M. hat selbst an Dich geschrieben. Wir leben als Glieder einer </w:t>
      </w:r>
    </w:p>
    <w:p>
      <w:pPr>
        <w:pStyle w:val="stumpf"/>
      </w:pPr>
      <w:r>
        <w:rPr/>
        <w:t xml:space="preserve">Kette, einer Familie mit einander. Was für ein Gut ist die Freundschaft. Ich </w:t>
      </w:r>
    </w:p>
    <w:p>
      <w:pPr>
        <w:pStyle w:val="stumpf"/>
      </w:pPr>
      <w:r>
        <w:rPr/>
        <w:t xml:space="preserve">habe selbige früh schmecken gelernt, jetzt ihren Werth erkennen. </w:t>
      </w:r>
    </w:p>
    <w:p>
      <w:pPr>
        <w:framePr w:w="1000" w:hSpace="420" w:wrap="around" w:hAnchor="page" w:vAnchor="text" w:xAlign="left" w:y="0"/>
        <w:keepNext w:val="true"/>
        <w:pStyle w:val="zeilenzählung"/>
      </w:pPr>
      <w:r>
        <w:rPr>
          <w:sz w:val="12"/>
        </w:rPr>
        <w:t>30</w:t>
      </w:r>
    </w:p>
    <w:p>
      <w:pPr>
        <w:pStyle w:val="einzug"/>
      </w:pPr>
      <w:r>
        <w:rPr/>
        <w:t xml:space="preserve">Den Buchführer Petersen habe hier auf dem Lande gesehen v gesprochen. </w:t>
      </w:r>
    </w:p>
    <w:p>
      <w:pPr>
        <w:pStyle w:val="stumpf"/>
      </w:pPr>
      <w:r>
        <w:rPr/>
        <w:t xml:space="preserve">Ein Mann von Muth zu Anschlägen, der auch auf meine Kleinigkeiten </w:t>
      </w:r>
    </w:p>
    <w:p>
      <w:pPr>
        <w:pStyle w:val="stumpf"/>
      </w:pPr>
      <w:r>
        <w:rPr/>
        <w:t xml:space="preserve">Ansprüche macht. Wenn ich nur nicht so arm an Geist jetzt wäre. </w:t>
      </w:r>
    </w:p>
    <w:p>
      <w:pPr>
        <w:pStyle w:val="einzug"/>
      </w:pPr>
      <w:r>
        <w:rPr/>
        <w:t xml:space="preserve">Deinen Brief kann jetzt nicht beantworten, nicht Zeit, nicht </w:t>
      </w:r>
    </w:p>
    <w:p>
      <w:pPr>
        <w:pStyle w:val="stumpf"/>
      </w:pPr>
      <w:r>
        <w:rPr/>
        <w:t xml:space="preserve">Aufmerksamkeit genung dazu. Künftig mehr. Ich umarme Dich als Dein treuer Bruder. </w:t>
      </w:r>
    </w:p>
    <w:p>
      <w:pPr>
        <w:framePr w:w="1000" w:hSpace="420" w:wrap="around" w:hAnchor="page" w:vAnchor="text" w:xAlign="left" w:y="0"/>
        <w:keepNext w:val="true"/>
        <w:pStyle w:val="zeilenzählung"/>
      </w:pPr>
      <w:r>
        <w:rPr>
          <w:sz w:val="12"/>
        </w:rPr>
        <w:t>35</w:t>
      </w:r>
    </w:p>
    <w:p>
      <w:pPr>
        <w:pStyle w:val="stumpf"/>
      </w:pPr>
      <w:r>
        <w:rPr/>
        <w:t xml:space="preserve">Lebe wohl v vergiß mich v Deine Freunde nicht. </w:t>
      </w:r>
    </w:p>
    <w:p>
      <w:pPr>
        <w:pStyle w:val="einzug"/>
      </w:pPr>
      <w:r>
        <w:rPr/>
        <w:t xml:space="preserve">Bestelle einliegendes an HE Trescho v grüße ihn unbekannt von mir.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 1 (79).</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Karl Hermann Gildemeister (Hg.): Johann Georg Hamann’s, des Magus im Norden, Leben und Schriften. 6 Bde. Gotha 1857–1868, I 72f.</w:t>
      </w:r>
    </w:p>
    <w:p>
      <w:pPr>
        <w:pStyle w:val="stumpf"/>
      </w:pPr>
      <w:r>
        <w:rPr>
          <w:rFonts w:ascii="Linux Biolinum" w:hAnsi="Linux Biolinum" w:cs="Linux Biolinum"/>
        </w:rPr>
        <w:t xml:space="preserve">ZH I 120, Nr. 48.</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120/3</w:t>
      </w:r>
      <w:r>
        <w:rPr/>
        <w:t xml:space="preserve"> </w:t>
      </w:r>
      <w:r>
        <w:rPr>
          <w:rFonts w:ascii="Linux Libertine G" w:hAnsi="Linux Libertine G" w:cs="Linux Libertine G"/>
        </w:rPr>
        <w:t xml:space="preserve">Pyrmont</w:t>
        <w:t>]</w:t>
      </w:r>
      <w:r>
        <w:rPr/>
        <w:t xml:space="preserve"> von der Kur bei </w:t>
      </w:r>
      <w:r>
        <w:rPr/>
        <w:t xml:space="preserve">Johann Ehregott Friedrich Lindner</w:t>
      </w:r>
      <w:r>
        <w:rPr/>
      </w:r>
      <w:r>
        <w:rPr/>
        <w:t xml:space="preserve"> in Mitau zurück in Riga. </w:t>
      </w:r>
    </w:p>
    <w:p>
      <w:pPr>
        <w:pStyle w:val="kommentar"/>
      </w:pPr>
      <w:r>
        <w:rPr>
          <w:b w:val="true"/>
          <w:sz w:val="16"/>
        </w:rPr>
        <w:t xml:space="preserve">120/6</w:t>
      </w:r>
      <w:r>
        <w:rPr/>
        <w:t xml:space="preserve"> </w:t>
      </w:r>
      <w:r>
        <w:rPr>
          <w:rFonts w:ascii="Linux Libertine G" w:hAnsi="Linux Libertine G" w:cs="Linux Libertine G"/>
        </w:rPr>
        <w:t xml:space="preserve">Rectors</w:t>
        <w:t>]</w:t>
      </w:r>
      <w:r>
        <w:rPr/>
        <w:t xml:space="preserve"> wohl </w:t>
      </w:r>
      <w:r>
        <w:rPr/>
        <w:t xml:space="preserve">Johann Nicolaus Wilhelm Schultz</w:t>
      </w:r>
      <w:r>
        <w:rPr/>
      </w:r>
      <w:r>
        <w:rPr/>
        <w:t xml:space="preserve"> </w:t>
      </w:r>
    </w:p>
    <w:p>
      <w:pPr>
        <w:pStyle w:val="kommentar"/>
      </w:pPr>
      <w:r>
        <w:rPr>
          <w:b w:val="true"/>
          <w:sz w:val="16"/>
        </w:rPr>
        <w:t xml:space="preserve">120/13</w:t>
      </w:r>
      <w:r>
        <w:rPr/>
        <w:t xml:space="preserve"> </w:t>
      </w:r>
      <w:r>
        <w:rPr/>
        <w:t xml:space="preserve">Christian Heinrich Hase</w:t>
      </w:r>
      <w:r>
        <w:rPr/>
      </w:r>
      <w:r>
        <w:rPr/>
        <w:t xml:space="preserve"> </w:t>
      </w:r>
    </w:p>
    <w:p>
      <w:pPr>
        <w:pStyle w:val="kommentar"/>
      </w:pPr>
      <w:r>
        <w:rPr>
          <w:b w:val="true"/>
          <w:sz w:val="16"/>
        </w:rPr>
        <w:t xml:space="preserve">120/15</w:t>
      </w:r>
      <w:r>
        <w:rPr/>
        <w:t xml:space="preserve"> </w:t>
      </w:r>
      <w:r>
        <w:rPr/>
        <w:t xml:space="preserve">Hieronymus Sigismund v. Buttlar</w:t>
      </w:r>
      <w:r>
        <w:rPr/>
      </w:r>
      <w:r>
        <w:rPr/>
        <w:t xml:space="preserve"> </w:t>
      </w:r>
    </w:p>
    <w:p>
      <w:pPr>
        <w:pStyle w:val="kommentar"/>
      </w:pPr>
      <w:r>
        <w:rPr>
          <w:b w:val="true"/>
          <w:sz w:val="16"/>
        </w:rPr>
        <w:t xml:space="preserve">120/17</w:t>
      </w:r>
      <w:r>
        <w:rPr/>
        <w:t xml:space="preserve"> </w:t>
      </w:r>
      <w:r>
        <w:rPr/>
        <w:t xml:space="preserve">Gottlob Jacob Sahme</w:t>
      </w:r>
      <w:r>
        <w:rPr/>
      </w:r>
      <w:r>
        <w:rPr/>
        <w:t xml:space="preserve"> </w:t>
      </w:r>
    </w:p>
    <w:p>
      <w:pPr>
        <w:pStyle w:val="kommentar"/>
      </w:pPr>
      <w:r>
        <w:rPr>
          <w:b w:val="true"/>
          <w:sz w:val="16"/>
        </w:rPr>
        <w:t xml:space="preserve">120/24</w:t>
      </w:r>
      <w:r>
        <w:rPr/>
        <w:t xml:space="preserve"> </w:t>
      </w:r>
      <w:r>
        <w:rPr/>
        <w:t xml:space="preserve">Arnold Heinrich Porsch</w:t>
      </w:r>
      <w:r>
        <w:rPr/>
      </w:r>
      <w:r>
        <w:rPr/>
        <w:t xml:space="preserve"> </w:t>
      </w:r>
    </w:p>
    <w:p>
      <w:pPr>
        <w:pStyle w:val="kommentar"/>
      </w:pPr>
      <w:r>
        <w:rPr>
          <w:b w:val="true"/>
          <w:sz w:val="16"/>
        </w:rPr>
        <w:t xml:space="preserve">120/24</w:t>
      </w:r>
      <w:r>
        <w:rPr/>
        <w:t xml:space="preserve"> </w:t>
      </w:r>
      <w:r>
        <w:rPr/>
        <w:t xml:space="preserve">Johann Christoph Gericke</w:t>
      </w:r>
      <w:r>
        <w:rPr/>
      </w:r>
      <w:r>
        <w:rPr/>
        <w:t xml:space="preserve"> </w:t>
      </w:r>
    </w:p>
    <w:p>
      <w:pPr>
        <w:pStyle w:val="kommentar"/>
      </w:pPr>
      <w:r>
        <w:rPr>
          <w:b w:val="true"/>
          <w:sz w:val="16"/>
        </w:rPr>
        <w:t xml:space="preserve">120/25</w:t>
      </w:r>
      <w:r>
        <w:rPr/>
        <w:t xml:space="preserve"> </w:t>
      </w:r>
      <w:r>
        <w:rPr/>
        <w:t xml:space="preserve">NN. Lado</w:t>
      </w:r>
      <w:r>
        <w:rPr/>
      </w:r>
      <w:r>
        <w:rPr/>
        <w:t xml:space="preserve"> </w:t>
      </w:r>
    </w:p>
    <w:p>
      <w:pPr>
        <w:pStyle w:val="kommentar"/>
      </w:pPr>
      <w:r>
        <w:rPr>
          <w:b w:val="true"/>
          <w:sz w:val="16"/>
        </w:rPr>
        <w:t xml:space="preserve">120/27</w:t>
      </w:r>
      <w:r>
        <w:rPr/>
        <w:t xml:space="preserve"> </w:t>
      </w:r>
      <w:r>
        <w:rPr/>
        <w:t xml:space="preserve">Johann Gotthelf Lindner</w:t>
      </w:r>
      <w:r>
        <w:rPr/>
      </w:r>
      <w:r>
        <w:rPr/>
        <w:t xml:space="preserve"> </w:t>
      </w:r>
    </w:p>
    <w:p>
      <w:pPr>
        <w:pStyle w:val="kommentar"/>
      </w:pPr>
      <w:r>
        <w:rPr>
          <w:b w:val="true"/>
          <w:sz w:val="16"/>
        </w:rPr>
        <w:t xml:space="preserve">120/30</w:t>
      </w:r>
      <w:r>
        <w:rPr/>
        <w:t xml:space="preserve"> </w:t>
      </w:r>
      <w:r>
        <w:rPr/>
        <w:t xml:space="preserve">Johann Friedrich Petersen</w:t>
      </w:r>
      <w:r>
        <w:rPr/>
      </w:r>
      <w:r>
        <w:rPr/>
        <w:t xml:space="preserve"> </w:t>
      </w:r>
    </w:p>
    <w:p>
      <w:pPr>
        <w:pStyle w:val="kommentar"/>
      </w:pPr>
      <w:r>
        <w:rPr>
          <w:b w:val="true"/>
          <w:sz w:val="16"/>
        </w:rPr>
        <w:t xml:space="preserve">120/33</w:t>
      </w:r>
      <w:r>
        <w:rPr/>
        <w:t xml:space="preserve"> </w:t>
      </w:r>
      <w:r>
        <w:rPr>
          <w:rFonts w:ascii="Linux Libertine G" w:hAnsi="Linux Libertine G" w:cs="Linux Libertine G"/>
        </w:rPr>
        <w:t xml:space="preserve">Brief</w:t>
        <w:t>]</w:t>
      </w:r>
      <w:r>
        <w:rPr/>
        <w:t xml:space="preserve"> nicht überliefert </w:t>
      </w:r>
    </w:p>
    <w:p>
      <w:pPr>
        <w:pStyle w:val="kommentar"/>
        <w:sectPr>
          <w:pgMar w:top="1416" w:right="1900" w:bottom="2132" w:left="1984" w:footer="1417"/>
          <w:cols w:equalWidth="true" w:space="560" w:num="2"/>
          <w:type w:val="continuous"/>
        </w:sectPr>
      </w:pPr>
      <w:r>
        <w:rPr>
          <w:b w:val="true"/>
          <w:sz w:val="16"/>
        </w:rPr>
        <w:t xml:space="preserve">120/36</w:t>
      </w:r>
      <w:r>
        <w:rPr/>
        <w:t xml:space="preserve"> </w:t>
      </w:r>
      <w:r>
        <w:rPr/>
        <w:t xml:space="preserve">Sebastian Friedrich Trescho</w:t>
      </w:r>
      <w:r>
        <w:rPr/>
      </w:r>
      <w:r>
        <w:rPr/>
        <w:t xml:space="preserve">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48 (I 120)</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cfe3f6c48f674aff" /><Relationship Type="http://schemas.openxmlformats.org/officeDocument/2006/relationships/footer" Target="/word/footer1.xml" Id="default" /></Relationships>
</file>