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2e06922fa2d46e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168‒169</w:t>
      </w:r>
      <w:r>
        <w:br/>
      </w:r>
    </w:p>
    <w:p>
      <w:pPr>
        <w:pStyle w:val="linksbündig"/>
      </w:pPr>
      <w:r>
        <w:rPr>
          <w:sz w:val="32"/>
          <w:b w:val="true"/>
        </w:rPr>
        <w:t>68</w:t>
      </w:r>
    </w:p>
    <w:p>
      <w:pPr>
        <w:pStyle w:val="linksbündig"/>
      </w:pPr>
      <w:r>
        <w:rPr>
          <w:b w:val="true"/>
        </w:rPr>
        <w:t>Grünhof, 27. März 1756</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168, 1</w:t>
      </w:r>
    </w:p>
    <w:p>
      <w:pPr>
        <w:pStyle w:val="rechtsbündig"/>
      </w:pPr>
      <w:r>
        <w:rPr/>
        <w:t xml:space="preserve">Grünhof den </w:t>
      </w:r>
      <w:r>
        <w:rPr/>
        <w:t xml:space="preserve">27 März. 756.</w:t>
      </w:r>
      <w:r>
        <w:rPr/>
        <w:t xml:space="preserve"> </w:t>
      </w:r>
    </w:p>
    <w:p>
      <w:pPr>
        <w:pStyle w:val="doppeleinzug"/>
      </w:pPr>
      <w:r>
        <w:rPr/>
        <w:t xml:space="preserve">Herzlichgeliebtester Vater, </w:t>
      </w:r>
    </w:p>
    <w:p>
      <w:pPr>
        <w:pStyle w:val="stumpf"/>
      </w:pPr>
      <w:r>
        <w:rPr/>
        <w:t xml:space="preserve">Ich versäume diese Post nicht, um Ihnen die Unruhe zu benehmen, in die </w:t>
      </w:r>
    </w:p>
    <w:p>
      <w:pPr>
        <w:pStyle w:val="stumpf"/>
      </w:pPr>
      <w:r>
        <w:rPr/>
        <w:t xml:space="preserve">mein letzterer Brief Sie gesetzt haben möchte. Diese Woche habe schon Gottlob </w:t>
      </w:r>
    </w:p>
    <w:p>
      <w:pPr>
        <w:framePr w:w="1000" w:hSpace="420" w:wrap="around" w:hAnchor="page" w:vAnchor="text" w:xAlign="left" w:y="0"/>
        <w:keepNext w:val="true"/>
        <w:pStyle w:val="zeilenzählung"/>
      </w:pPr>
      <w:r>
        <w:rPr>
          <w:sz w:val="12"/>
        </w:rPr>
        <w:t>5</w:t>
      </w:r>
    </w:p>
    <w:p>
      <w:pPr>
        <w:pStyle w:val="stumpf"/>
      </w:pPr>
      <w:r>
        <w:rPr/>
        <w:t xml:space="preserve">das Bett wieder verlaßen. Ungeachtet meine Verstopfungen noch nicht </w:t>
      </w:r>
    </w:p>
    <w:p>
      <w:pPr>
        <w:pStyle w:val="stumpf"/>
      </w:pPr>
      <w:r>
        <w:rPr/>
        <w:t xml:space="preserve">aufhören, so thun mir doch des Herrn D. Lindners Digestiv Pulver gute Dienste. </w:t>
      </w:r>
    </w:p>
    <w:p>
      <w:pPr>
        <w:pStyle w:val="stumpf"/>
      </w:pPr>
      <w:r>
        <w:rPr/>
        <w:t xml:space="preserve">Seine Freund- und Nachbarschaft kommt mir sehr zu statten; wiewohl wir </w:t>
      </w:r>
    </w:p>
    <w:p>
      <w:pPr>
        <w:pStyle w:val="stumpf"/>
      </w:pPr>
      <w:r>
        <w:rPr/>
        <w:t xml:space="preserve">uns wechselsweise beklagen müßen, so können wir uns auch dafür einander </w:t>
      </w:r>
    </w:p>
    <w:p>
      <w:pPr>
        <w:pStyle w:val="stumpf"/>
      </w:pPr>
      <w:r>
        <w:rPr/>
        <w:t xml:space="preserve">wieder trösten. Er hat nach seinem Lager noch viele Anfälle aushalten müßen, </w:t>
      </w:r>
    </w:p>
    <w:p>
      <w:pPr>
        <w:framePr w:w="1000" w:hSpace="420" w:wrap="around" w:hAnchor="page" w:vAnchor="text" w:xAlign="left" w:y="0"/>
        <w:keepNext w:val="true"/>
        <w:pStyle w:val="zeilenzählung"/>
      </w:pPr>
      <w:r>
        <w:rPr>
          <w:sz w:val="12"/>
        </w:rPr>
        <w:t>10</w:t>
      </w:r>
    </w:p>
    <w:p>
      <w:pPr>
        <w:pStyle w:val="stumpf"/>
      </w:pPr>
      <w:r>
        <w:rPr/>
        <w:t xml:space="preserve">mit denen es sich allmälich zur Beßerung anläßt. Fühle heute ohngeachtet </w:t>
      </w:r>
    </w:p>
    <w:p>
      <w:pPr>
        <w:pStyle w:val="stumpf"/>
      </w:pPr>
      <w:r>
        <w:rPr/>
        <w:t xml:space="preserve">einiger Oefnungen eine Spannung an den Unterrippen, die mir aber nicht </w:t>
      </w:r>
    </w:p>
    <w:p>
      <w:pPr>
        <w:pStyle w:val="stumpf"/>
      </w:pPr>
      <w:r>
        <w:rPr/>
        <w:t xml:space="preserve">beschwerlich ist. Ich habe gestern über mein Vermuthen glücklicher und stärker </w:t>
      </w:r>
    </w:p>
    <w:p>
      <w:pPr>
        <w:pStyle w:val="stumpf"/>
      </w:pPr>
      <w:r>
        <w:rPr/>
        <w:t xml:space="preserve">arbeiten können. Wenn einem dies von statten geht, genüst man sein Leben </w:t>
      </w:r>
    </w:p>
    <w:p>
      <w:pPr>
        <w:pStyle w:val="stumpf"/>
      </w:pPr>
      <w:r>
        <w:rPr/>
        <w:t xml:space="preserve">recht und freut sich, daß man da ist. Ich wünsche nichts so sehr, Geliebtester </w:t>
      </w:r>
    </w:p>
    <w:p>
      <w:pPr>
        <w:framePr w:w="1000" w:hSpace="420" w:wrap="around" w:hAnchor="page" w:vAnchor="text" w:xAlign="left" w:y="0"/>
        <w:keepNext w:val="true"/>
        <w:pStyle w:val="zeilenzählung"/>
      </w:pPr>
      <w:r>
        <w:rPr>
          <w:sz w:val="12"/>
        </w:rPr>
        <w:t>15</w:t>
      </w:r>
    </w:p>
    <w:p>
      <w:pPr>
        <w:pStyle w:val="stumpf"/>
      </w:pPr>
      <w:r>
        <w:rPr/>
        <w:t xml:space="preserve">Papa, als gleich gute Zeitungen von Ihnen zu lesen, für die ich Gott danken </w:t>
      </w:r>
    </w:p>
    <w:p>
      <w:pPr>
        <w:pStyle w:val="stumpf"/>
      </w:pPr>
      <w:r>
        <w:rPr/>
        <w:t xml:space="preserve">kann. Die Folgen der Witterung äußern sich hier sehr; unser Haus ist davon </w:t>
      </w:r>
    </w:p>
    <w:p>
      <w:pPr>
        <w:pStyle w:val="stumpf"/>
      </w:pPr>
      <w:r>
        <w:rPr/>
        <w:t xml:space="preserve">nicht verschont geblieben. </w:t>
      </w:r>
      <w:r>
        <w:rPr>
          <w:strike w:val="true"/>
        </w:rPr>
        <w:t xml:space="preserve">Genüßen</w:t>
      </w:r>
      <w:r>
        <w:rPr/>
        <w:t xml:space="preserve"> Schöpfen Sie dort eine</w:t>
      </w:r>
      <w:r>
        <w:rPr>
          <w:strike w:val="true"/>
        </w:rPr>
        <w:t xml:space="preserve">r</w:t>
      </w:r>
      <w:r>
        <w:rPr/>
        <w:t xml:space="preserve"> beßer</w:t>
      </w:r>
      <w:r>
        <w:rPr>
          <w:strike w:val="true"/>
        </w:rPr>
        <w:t xml:space="preserve">n</w:t>
      </w:r>
      <w:r>
        <w:rPr/>
        <w:t xml:space="preserve">e </w:t>
      </w:r>
    </w:p>
    <w:p>
      <w:pPr>
        <w:pStyle w:val="stumpf"/>
      </w:pPr>
      <w:r>
        <w:rPr/>
        <w:t xml:space="preserve">Luft? Die Abwechselungen, die wir haben, können das leichteste Blut schwer </w:t>
      </w:r>
    </w:p>
    <w:p>
      <w:pPr>
        <w:pStyle w:val="stumpf"/>
      </w:pPr>
      <w:r>
        <w:rPr/>
        <w:t xml:space="preserve">und bisweilen stockend machen. Derjenige, in dem wir leben und sind, erhalte </w:t>
      </w:r>
    </w:p>
    <w:p>
      <w:pPr>
        <w:framePr w:w="1000" w:hSpace="420" w:wrap="around" w:hAnchor="page" w:vAnchor="text" w:xAlign="left" w:y="0"/>
        <w:keepNext w:val="true"/>
        <w:pStyle w:val="zeilenzählung"/>
      </w:pPr>
      <w:r>
        <w:rPr>
          <w:sz w:val="12"/>
        </w:rPr>
        <w:t>20</w:t>
      </w:r>
    </w:p>
    <w:p>
      <w:pPr>
        <w:pStyle w:val="stumpf"/>
      </w:pPr>
      <w:r>
        <w:rPr/>
        <w:t xml:space="preserve">und stärke Sie! Wind und Wetter fechte Sie so wenig als jede andere </w:t>
      </w:r>
    </w:p>
    <w:p>
      <w:pPr>
        <w:pStyle w:val="stumpf"/>
      </w:pPr>
      <w:r>
        <w:rPr/>
        <w:t xml:space="preserve">Wiederwärtigkeit an. Jene sind das wenigste von der Welt, die wir zu überwinden </w:t>
      </w:r>
    </w:p>
    <w:p>
      <w:pPr>
        <w:pStyle w:val="stumpf"/>
      </w:pPr>
      <w:r>
        <w:rPr/>
        <w:t xml:space="preserve">haben; und uns lange so nahe nicht als Fleisch und Blut. Ich küße Ihnen </w:t>
      </w:r>
    </w:p>
    <w:p>
      <w:pPr>
        <w:pStyle w:val="stumpf"/>
      </w:pPr>
      <w:r>
        <w:rPr/>
        <w:t xml:space="preserve">tausendmal die Hände und empfehle mich Ihrem Gebet und väterlicher Liebe </w:t>
      </w:r>
    </w:p>
    <w:p>
      <w:pPr>
        <w:pStyle w:val="stumpf"/>
      </w:pPr>
      <w:r>
        <w:rPr/>
        <w:t xml:space="preserve">als Ihr gehorsamst ergebenster Sohn. </w:t>
      </w:r>
    </w:p>
    <w:p>
      <w:pPr>
        <w:pStyle w:val="stumpf"/>
      </w:pPr>
      <w:r>
        <w:rPr/>
        <w:t xml:space="preserve"> </w:t>
      </w:r>
    </w:p>
    <w:p>
      <w:pPr>
        <w:framePr w:w="1000" w:hSpace="420" w:wrap="around" w:hAnchor="page" w:vAnchor="text" w:xAlign="left" w:y="0"/>
        <w:keepNext w:val="true"/>
        <w:pStyle w:val="zeilenzählung"/>
      </w:pPr>
      <w:r>
        <w:rPr>
          <w:sz w:val="12"/>
        </w:rPr>
        <w:t>25</w:t>
      </w:r>
    </w:p>
    <w:p>
      <w:pPr>
        <w:pStyle w:val="doppeleinzug"/>
      </w:pPr>
      <w:r>
        <w:rPr/>
        <w:t xml:space="preserve">Herzlich geliebteste Mutter, </w:t>
      </w:r>
    </w:p>
    <w:p>
      <w:pPr>
        <w:pStyle w:val="stumpf"/>
      </w:pPr>
      <w:r>
        <w:rPr/>
        <w:t xml:space="preserve">Ich wünsche Ihnen zu einer wiedererlangten </w:t>
      </w:r>
      <w:r>
        <w:rPr>
          <w:strike w:val="true"/>
        </w:rPr>
        <w:t xml:space="preserve">Beßer</w:t>
      </w:r>
      <w:r>
        <w:rPr/>
        <w:t xml:space="preserve"> Gesundheit Glück </w:t>
      </w:r>
    </w:p>
    <w:p>
      <w:pPr>
        <w:pStyle w:val="stumpf"/>
      </w:pPr>
      <w:r>
        <w:rPr/>
        <w:t xml:space="preserve">und melde Ihnen Gott Lob! die meinige mit gleichmäßigen Vergnügen an. </w:t>
      </w:r>
    </w:p>
    <w:p>
      <w:pPr>
        <w:pStyle w:val="stumpf"/>
      </w:pPr>
      <w:r>
        <w:rPr/>
        <w:t xml:space="preserve">Der Frühling wird mich völlig wieder aufmuntern; er gereiche Ihnen auch zu </w:t>
      </w:r>
    </w:p>
    <w:p>
      <w:pPr>
        <w:pStyle w:val="stumpf"/>
      </w:pPr>
      <w:r>
        <w:rPr/>
        <w:t xml:space="preserve">einer Erquickung und Pflege der Natur! Ich hoffe den Weg nach Königsberg </w:t>
      </w:r>
    </w:p>
    <w:p>
      <w:pPr>
        <w:framePr w:w="1000" w:hSpace="420" w:wrap="around" w:hAnchor="page" w:vAnchor="text" w:xAlign="left" w:y="0"/>
        <w:keepNext w:val="true"/>
        <w:pStyle w:val="zeilenzählung"/>
      </w:pPr>
      <w:r>
        <w:rPr>
          <w:sz w:val="12"/>
        </w:rPr>
        <w:t>30</w:t>
      </w:r>
    </w:p>
    <w:p>
      <w:pPr>
        <w:pStyle w:val="stumpf"/>
      </w:pPr>
      <w:r>
        <w:rPr/>
        <w:t xml:space="preserve">in unsern umliegenden Thälern und Büschen zu Fuß und Pferde abzulaufen; </w:t>
      </w:r>
    </w:p>
    <w:p>
      <w:pPr>
        <w:pStyle w:val="stumpf"/>
      </w:pPr>
      <w:r>
        <w:rPr/>
        <w:t xml:space="preserve">nur schade, daß er nicht in die Richt gehen soll. So krumm und in die Runde </w:t>
      </w:r>
    </w:p>
    <w:p>
      <w:pPr>
        <w:pStyle w:val="stumpf"/>
      </w:pPr>
      <w:r>
        <w:rPr/>
        <w:t xml:space="preserve">ich auch das Jahr noch spatzieren werde; kann der Weg nicht künftigen </w:t>
      </w:r>
    </w:p>
    <w:p>
      <w:pPr>
        <w:pStyle w:val="stumpf"/>
      </w:pPr>
      <w:r>
        <w:rPr/>
        <w:t xml:space="preserve">Sommer gerader werden? Wie will ich mich freuen, wenn ich meine liebe Eltern </w:t>
      </w:r>
    </w:p>
    <w:p>
      <w:pPr>
        <w:pStyle w:val="stumpf"/>
      </w:pPr>
      <w:r>
        <w:rPr/>
        <w:t xml:space="preserve">eben so alt und in eben so guter Gesellschaft ihr Haus, als jener junge Israelite </w:t>
      </w:r>
    </w:p>
    <w:p>
      <w:pPr>
        <w:framePr w:w="1000" w:hSpace="420" w:wrap="around" w:hAnchor="page" w:vAnchor="text" w:xAlign="left" w:y="0"/>
        <w:keepNext w:val="true"/>
        <w:pStyle w:val="zeilenzählung"/>
      </w:pPr>
      <w:r>
        <w:rPr>
          <w:sz w:val="12"/>
        </w:rPr>
        <w:t>35</w:t>
      </w:r>
    </w:p>
    <w:p>
      <w:pPr>
        <w:pStyle w:val="stumpf"/>
      </w:pPr>
      <w:r>
        <w:rPr/>
        <w:t xml:space="preserve">wiedersehe, vor dem sein kleiner Hund hersprang. Sollt ich gleich nicht so </w:t>
      </w:r>
    </w:p>
    <w:p>
      <w:pPr>
        <w:framePr w:w="1000" w:hSpace="420" w:wrap="around" w:hAnchor="page" w:vAnchor="text" w:xAlign="left" w:y="0"/>
        <w:keepNext w:val="true"/>
        <w:pStyle w:val="seitenzählung"/>
      </w:pPr>
      <w:r>
        <w:rPr>
          <w:sz w:val="12"/>
          <w:b w:val="true"/>
        </w:rPr>
        <w:t>S. 169</w:t>
      </w:r>
      <w:r>
        <w:rPr/>
        <w:t xml:space="preserve"> </w:t>
      </w:r>
    </w:p>
    <w:p>
      <w:pPr>
        <w:pStyle w:val="stumpf"/>
      </w:pPr>
      <w:r>
        <w:rPr/>
        <w:t xml:space="preserve">willige Gläubiger, wie er, noch so freygebige Gastwirthe antreffen; desto lieber </w:t>
      </w:r>
    </w:p>
    <w:p>
      <w:pPr>
        <w:pStyle w:val="stumpf"/>
      </w:pPr>
      <w:r>
        <w:rPr/>
        <w:t xml:space="preserve">werd ich Ihnen, beste Mutter, seyn. Handschriften und Sara will ich </w:t>
      </w:r>
    </w:p>
    <w:p>
      <w:pPr>
        <w:pStyle w:val="stumpf"/>
      </w:pPr>
      <w:r>
        <w:rPr/>
        <w:t xml:space="preserve">demjenigen gönnen, der meine Stelle jetzt bey Ihnen vertritt. Ich mache auf nichts als </w:t>
      </w:r>
    </w:p>
    <w:p>
      <w:pPr>
        <w:pStyle w:val="stumpf"/>
      </w:pPr>
      <w:r>
        <w:rPr/>
        <w:t xml:space="preserve">Ihr zärtliches Andenken Ansprüche. So oft ich an Ihnen denke, Liebe Mama </w:t>
      </w:r>
    </w:p>
    <w:p>
      <w:pPr>
        <w:framePr w:w="1000" w:hSpace="420" w:wrap="around" w:hAnchor="page" w:vAnchor="text" w:xAlign="left" w:y="0"/>
        <w:keepNext w:val="true"/>
        <w:pStyle w:val="zeilenzählung"/>
      </w:pPr>
      <w:r>
        <w:rPr>
          <w:sz w:val="12"/>
        </w:rPr>
        <w:t>5</w:t>
      </w:r>
    </w:p>
    <w:p>
      <w:pPr>
        <w:pStyle w:val="stumpf"/>
      </w:pPr>
      <w:r>
        <w:rPr/>
        <w:t xml:space="preserve">begleite ich diese Vorstellung mit den eyfrigsten Seegenswünschen für Ihr </w:t>
      </w:r>
    </w:p>
    <w:p>
      <w:pPr>
        <w:pStyle w:val="stumpf"/>
      </w:pPr>
      <w:r>
        <w:rPr/>
        <w:t xml:space="preserve">Leben und für Ihre Zufriedenheit. Ich füge Sie jetzt mehr mit dem Herzen </w:t>
      </w:r>
    </w:p>
    <w:p>
      <w:pPr>
        <w:pStyle w:val="stumpf"/>
      </w:pPr>
      <w:r>
        <w:rPr/>
        <w:t xml:space="preserve">als mit der Feder hinzu und empfehle mich Ihrem Gebet und Ihrer </w:t>
      </w:r>
    </w:p>
    <w:p>
      <w:pPr>
        <w:pStyle w:val="stumpf"/>
      </w:pPr>
      <w:r>
        <w:rPr/>
        <w:t xml:space="preserve">Zuneigung mit der Ehrerbietung des gehorsamsten Sohns. </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(38).</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168f., Nr. 68.</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168/6</w:t>
      </w:r>
      <w:r>
        <w:rPr/>
        <w:t xml:space="preserve"> </w:t>
      </w:r>
      <w:r>
        <w:rPr/>
        <w:t xml:space="preserve">Johann Ehregott Friedrich Lindner</w:t>
      </w:r>
      <w:r>
        <w:rPr/>
      </w:r>
      <w:r>
        <w:rPr/>
        <w:t xml:space="preserve"> </w:t>
      </w:r>
    </w:p>
    <w:p>
      <w:pPr>
        <w:pStyle w:val="kommentar"/>
      </w:pPr>
      <w:r>
        <w:rPr>
          <w:b w:val="true"/>
          <w:sz w:val="16"/>
        </w:rPr>
        <w:t xml:space="preserve">168/35</w:t>
      </w:r>
      <w:r>
        <w:rPr/>
        <w:t xml:space="preserve"> </w:t>
      </w:r>
      <w:r>
        <w:rPr/>
        <w:t xml:space="preserve">Tob 5,17</w:t>
      </w:r>
      <w:r>
        <w:rPr/>
        <w:t xml:space="preserve"> </w:t>
      </w:r>
    </w:p>
    <w:p>
      <w:pPr>
        <w:pStyle w:val="kommentar"/>
        <w:sectPr>
          <w:pgMar w:top="1416" w:right="1900" w:bottom="2132" w:left="1984" w:footer="1417"/>
          <w:cols w:equalWidth="true" w:space="560" w:num="2"/>
          <w:type w:val="continuous"/>
        </w:sectPr>
      </w:pPr>
      <w:r>
        <w:rPr>
          <w:b w:val="true"/>
          <w:sz w:val="16"/>
        </w:rPr>
        <w:t xml:space="preserve">169/2</w:t>
      </w:r>
      <w:r>
        <w:rPr/>
        <w:t xml:space="preserve"> </w:t>
      </w:r>
      <w:r>
        <w:rPr/>
        <w:t xml:space="preserve">Tob 6,10ff.</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68 (I 168‒169)</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317c763c26d448b" /><Relationship Type="http://schemas.openxmlformats.org/officeDocument/2006/relationships/footer" Target="/word/footer1.xml" Id="default" /></Relationships>
</file>