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d49996f9d944c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173‒178</w:t>
      </w:r>
      <w:r>
        <w:br/>
      </w:r>
    </w:p>
    <w:p>
      <w:pPr>
        <w:pStyle w:val="linksbündig"/>
      </w:pPr>
      <w:r>
        <w:rPr>
          <w:sz w:val="32"/>
          <w:b w:val="true"/>
        </w:rPr>
        <w:t>71</w:t>
      </w:r>
    </w:p>
    <w:p>
      <w:pPr>
        <w:pStyle w:val="linksbündig"/>
      </w:pPr>
      <w:r>
        <w:rPr>
          <w:b w:val="true"/>
        </w:rPr>
        <w:t>Grünhof, 10. April 1756</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173, 26</w:t>
      </w:r>
    </w:p>
    <w:p>
      <w:pPr>
        <w:pStyle w:val="rechtsbündig"/>
      </w:pPr>
      <w:r>
        <w:rPr/>
        <w:t xml:space="preserve">den 10 April 756. Grünhof.</w:t>
      </w:r>
      <w:r>
        <w:rPr/>
        <w:t xml:space="preserve"> </w:t>
      </w:r>
    </w:p>
    <w:p>
      <w:pPr>
        <w:pStyle w:val="doppeleinzug"/>
      </w:pPr>
      <w:r>
        <w:rPr/>
        <w:t xml:space="preserve">Mein liebster Bruder, </w:t>
      </w:r>
    </w:p>
    <w:p>
      <w:pPr>
        <w:pStyle w:val="stumpf"/>
      </w:pPr>
      <w:r>
        <w:rPr/>
        <w:t xml:space="preserve">Ich habe gestern morgen meine Abhandlung an Dich abgefertigt, die Du </w:t>
      </w:r>
    </w:p>
    <w:p>
      <w:pPr>
        <w:pStyle w:val="stumpf"/>
      </w:pPr>
      <w:r>
        <w:rPr/>
        <w:t xml:space="preserve">jetzt schon erhalten haben wirst. Die Zeit und Müdigkeit erlaubte mir nicht alles </w:t>
      </w:r>
    </w:p>
    <w:p>
      <w:pPr>
        <w:framePr w:w="1000" w:hSpace="420" w:wrap="around" w:hAnchor="page" w:vAnchor="text" w:xAlign="left" w:y="0"/>
        <w:keepNext w:val="true"/>
        <w:pStyle w:val="zeilenzählung"/>
      </w:pPr>
      <w:r>
        <w:rPr>
          <w:sz w:val="12"/>
        </w:rPr>
        <w:t>30</w:t>
      </w:r>
    </w:p>
    <w:p>
      <w:pPr>
        <w:pStyle w:val="stumpf"/>
      </w:pPr>
      <w:r>
        <w:rPr/>
        <w:t xml:space="preserve">gehörig auseinanderzusetzen. Ich glaube nicht mit meinen Erinnerungen schon </w:t>
      </w:r>
    </w:p>
    <w:p>
      <w:pPr>
        <w:pStyle w:val="stumpf"/>
      </w:pPr>
      <w:r>
        <w:rPr/>
        <w:t xml:space="preserve">zu spät zu kommen. </w:t>
      </w:r>
    </w:p>
    <w:p>
      <w:pPr>
        <w:pStyle w:val="einzug"/>
      </w:pPr>
      <w:r>
        <w:rPr>
          <w:rFonts w:ascii="Linux Biolinum" w:hAnsi="Linux Biolinum" w:cs="Linux Biolinum"/>
        </w:rPr>
        <w:t xml:space="preserve">I.</w:t>
      </w:r>
      <w:r>
        <w:rPr/>
        <w:t xml:space="preserve"> Gewiße Ungleichheiten in der Schreibart sieh nicht für Fehler an. </w:t>
      </w:r>
      <w:r>
        <w:rPr>
          <w:rFonts w:ascii="Linux Biolinum" w:hAnsi="Linux Biolinum" w:cs="Linux Biolinum"/>
        </w:rPr>
        <w:t xml:space="preserve">e. g.</w:t>
      </w:r>
      <w:r>
        <w:rPr/>
        <w:t xml:space="preserve"> </w:t>
      </w:r>
    </w:p>
    <w:p>
      <w:pPr>
        <w:pStyle w:val="stumpf"/>
      </w:pPr>
      <w:r>
        <w:rPr/>
        <w:t xml:space="preserve">Geschehen im Bregenzer Walde pp. außer wo der Augenschein ausdrücklich </w:t>
      </w:r>
    </w:p>
    <w:p>
      <w:pPr>
        <w:pStyle w:val="stumpf"/>
      </w:pPr>
      <w:r>
        <w:rPr/>
        <w:t xml:space="preserve">eine Kleinigkeit lehrt. </w:t>
      </w:r>
    </w:p>
    <w:p>
      <w:pPr>
        <w:framePr w:w="1000" w:hSpace="420" w:wrap="around" w:hAnchor="page" w:vAnchor="text" w:xAlign="left" w:y="0"/>
        <w:keepNext w:val="true"/>
        <w:pStyle w:val="seitenzählung"/>
      </w:pPr>
      <w:r>
        <w:rPr>
          <w:sz w:val="12"/>
          <w:b w:val="true"/>
        </w:rPr>
        <w:t>S. 174</w:t>
      </w:r>
      <w:r>
        <w:rPr/>
        <w:t xml:space="preserve"> </w:t>
      </w:r>
    </w:p>
    <w:p>
      <w:pPr>
        <w:pStyle w:val="einzug"/>
      </w:pPr>
      <w:r>
        <w:rPr>
          <w:rFonts w:ascii="Linux Biolinum" w:hAnsi="Linux Biolinum" w:cs="Linux Biolinum"/>
        </w:rPr>
        <w:t xml:space="preserve">II.</w:t>
      </w:r>
      <w:r>
        <w:rPr/>
        <w:t xml:space="preserve"> Die unterstrichne werden unterschieden mit andern Typen; die </w:t>
      </w:r>
    </w:p>
    <w:p>
      <w:pPr>
        <w:pStyle w:val="stumpf"/>
      </w:pPr>
      <w:r>
        <w:rPr/>
        <w:t xml:space="preserve">Commate gehörig gesetzt, an einigen Stellen fehlt es; leserlich genung wird es für </w:t>
      </w:r>
    </w:p>
    <w:p>
      <w:pPr>
        <w:pStyle w:val="stumpf"/>
      </w:pPr>
      <w:r>
        <w:rPr/>
        <w:t xml:space="preserve">dich wenigstens seyn ich habe auf der letzten Seite dies noch einigermaßen zu </w:t>
      </w:r>
    </w:p>
    <w:p>
      <w:pPr>
        <w:pStyle w:val="stumpf"/>
      </w:pPr>
      <w:r>
        <w:rPr/>
        <w:t xml:space="preserve">ersetzen gesucht. </w:t>
      </w:r>
    </w:p>
    <w:p>
      <w:pPr>
        <w:framePr w:w="1000" w:hSpace="420" w:wrap="around" w:hAnchor="page" w:vAnchor="text" w:xAlign="left" w:y="0"/>
        <w:keepNext w:val="true"/>
        <w:pStyle w:val="zeilenzählung"/>
      </w:pPr>
      <w:r>
        <w:rPr>
          <w:sz w:val="12"/>
        </w:rPr>
        <w:t>5</w:t>
      </w:r>
    </w:p>
    <w:p>
      <w:pPr>
        <w:pStyle w:val="einzug"/>
      </w:pPr>
      <w:r>
        <w:rPr>
          <w:rFonts w:ascii="Linux Biolinum" w:hAnsi="Linux Biolinum" w:cs="Linux Biolinum"/>
        </w:rPr>
        <w:t xml:space="preserve">III.</w:t>
      </w:r>
      <w:r>
        <w:rPr/>
        <w:t xml:space="preserve"> Eine Hauptsache. Ich schrieb Dir neulich einige Noten, die hinter den </w:t>
      </w:r>
    </w:p>
    <w:p>
      <w:pPr>
        <w:pStyle w:val="stumpf"/>
      </w:pPr>
      <w:r>
        <w:rPr/>
        <w:t xml:space="preserve">Dangueil kommen sollten. Ich glaube daß Deinem Bericht dazu nach nicht </w:t>
      </w:r>
    </w:p>
    <w:p>
      <w:pPr>
        <w:pStyle w:val="stumpf"/>
      </w:pPr>
      <w:r>
        <w:rPr/>
        <w:t xml:space="preserve">Raum gewesen. Ich habe sie in der Beylage bey Gelegenheit eingerückt. Deine </w:t>
      </w:r>
    </w:p>
    <w:p>
      <w:pPr>
        <w:pStyle w:val="stumpf"/>
      </w:pPr>
      <w:r>
        <w:rPr/>
        <w:t xml:space="preserve">erste Nachricht ist doch zuverläßig, damit sie nicht doppelt erscheinen. </w:t>
      </w:r>
    </w:p>
    <w:p>
      <w:pPr>
        <w:pStyle w:val="einzug"/>
      </w:pPr>
      <w:r>
        <w:rPr>
          <w:rFonts w:ascii="Linux Biolinum" w:hAnsi="Linux Biolinum" w:cs="Linux Biolinum"/>
        </w:rPr>
        <w:t xml:space="preserve">IV.</w:t>
      </w:r>
      <w:r>
        <w:rPr/>
        <w:t xml:space="preserve"> Einige Hauptveränderungen </w:t>
      </w:r>
      <w:r>
        <w:rPr>
          <w:rFonts w:ascii="Linux Biolinum" w:hAnsi="Linux Biolinum" w:cs="Linux Biolinum"/>
        </w:rPr>
        <w:t xml:space="preserve">A.)</w:t>
      </w:r>
      <w:r>
        <w:rPr/>
        <w:t xml:space="preserve"> in der Stelle von Familien Kindern, </w:t>
      </w:r>
    </w:p>
    <w:p>
      <w:pPr>
        <w:framePr w:w="1000" w:hSpace="420" w:wrap="around" w:hAnchor="page" w:vAnchor="text" w:xAlign="left" w:y="0"/>
        <w:keepNext w:val="true"/>
        <w:pStyle w:val="zeilenzählung"/>
      </w:pPr>
      <w:r>
        <w:rPr>
          <w:sz w:val="12"/>
        </w:rPr>
        <w:t>10</w:t>
      </w:r>
    </w:p>
    <w:p>
      <w:pPr>
        <w:pStyle w:val="stumpf"/>
      </w:pPr>
      <w:r>
        <w:rPr/>
        <w:t xml:space="preserve">muß es heißen: trotz ihrer Dummheit und Nichtswürdigkeit. Beyde Wörter </w:t>
      </w:r>
    </w:p>
    <w:p>
      <w:pPr>
        <w:pStyle w:val="stumpf"/>
      </w:pPr>
      <w:r>
        <w:rPr/>
        <w:t xml:space="preserve">sind richtiger und nachdrücklicher. Das erste muß hauptsächlich deswegen </w:t>
      </w:r>
    </w:p>
    <w:p>
      <w:pPr>
        <w:pStyle w:val="stumpf"/>
      </w:pPr>
      <w:r>
        <w:rPr/>
        <w:t xml:space="preserve">geändert werden weil Unwißenheit kurz darauf komt. Ich glaube, dieser Brief </w:t>
      </w:r>
    </w:p>
    <w:p>
      <w:pPr>
        <w:pStyle w:val="stumpf"/>
      </w:pPr>
      <w:r>
        <w:rPr/>
        <w:t xml:space="preserve">holt ganz gewis diese Stelle noch ein. Vergiß sie also nicht zu ändern. Ihr </w:t>
      </w:r>
    </w:p>
    <w:p>
      <w:pPr>
        <w:pStyle w:val="stumpf"/>
      </w:pPr>
      <w:r>
        <w:rPr/>
        <w:t xml:space="preserve">werdt euch ohnedem nicht übereilen, noch zu Tod arbeiten. Ja noch eine </w:t>
      </w:r>
    </w:p>
    <w:p>
      <w:pPr>
        <w:framePr w:w="1000" w:hSpace="420" w:wrap="around" w:hAnchor="page" w:vAnchor="text" w:xAlign="left" w:y="0"/>
        <w:keepNext w:val="true"/>
        <w:pStyle w:val="zeilenzählung"/>
      </w:pPr>
      <w:r>
        <w:rPr>
          <w:sz w:val="12"/>
        </w:rPr>
        <w:t>15</w:t>
      </w:r>
    </w:p>
    <w:p>
      <w:pPr>
        <w:pStyle w:val="stumpf"/>
      </w:pPr>
      <w:r>
        <w:rPr/>
        <w:t xml:space="preserve">vorhergehende Von dem Einfluß des Handels in die Ungleichheit der Stände… </w:t>
      </w:r>
    </w:p>
    <w:p>
      <w:pPr>
        <w:pStyle w:val="stumpf"/>
      </w:pPr>
      <w:r>
        <w:rPr/>
        <w:t xml:space="preserve">ist gleichsam die Schaufel welche das Geld wie das Getrayde umsticht, </w:t>
      </w:r>
      <w:r>
        <w:rPr>
          <w:strike w:val="true"/>
        </w:rPr>
        <w:t xml:space="preserve">die </w:t>
      </w:r>
    </w:p>
    <w:p>
      <w:pPr>
        <w:pStyle w:val="stumpf"/>
      </w:pPr>
      <w:r>
        <w:rPr>
          <w:strike w:val="true"/>
        </w:rPr>
        <w:t xml:space="preserve">es</w:t>
      </w:r>
      <w:r>
        <w:rPr/>
        <w:t xml:space="preserve"> welche es erhält – lebt es für die Menschen. Das Austheilen geht </w:t>
      </w:r>
    </w:p>
    <w:p>
      <w:pPr>
        <w:pStyle w:val="stumpf"/>
      </w:pPr>
      <w:r>
        <w:rPr/>
        <w:t xml:space="preserve">nicht auf die Ähnligkeit </w:t>
      </w:r>
      <w:r>
        <w:rPr>
          <w:strike w:val="true"/>
        </w:rPr>
        <w:t xml:space="preserve">der Schaufel</w:t>
      </w:r>
      <w:r>
        <w:rPr/>
        <w:t xml:space="preserve">. Die Hauptstelle aber kommt jetzt: </w:t>
      </w:r>
    </w:p>
    <w:p>
      <w:pPr>
        <w:pStyle w:val="stumpf"/>
      </w:pPr>
      <w:r>
        <w:rPr/>
        <w:t xml:space="preserve">sie ist der </w:t>
      </w:r>
      <w:r>
        <w:rPr>
          <w:rFonts w:ascii="Linux Biolinum" w:hAnsi="Linux Biolinum" w:cs="Linux Biolinum"/>
        </w:rPr>
        <w:t xml:space="preserve">Transitus</w:t>
      </w:r>
      <w:r>
        <w:rPr/>
        <w:t xml:space="preserve"> meiner Anmerkungen auf die Nachricht von den </w:t>
      </w:r>
    </w:p>
    <w:p>
      <w:pPr>
        <w:framePr w:w="1000" w:hSpace="420" w:wrap="around" w:hAnchor="page" w:vAnchor="text" w:xAlign="left" w:y="0"/>
        <w:keepNext w:val="true"/>
        <w:pStyle w:val="zeilenzählung"/>
      </w:pPr>
      <w:r>
        <w:rPr>
          <w:sz w:val="12"/>
        </w:rPr>
        <w:t>20</w:t>
      </w:r>
    </w:p>
    <w:p>
      <w:pPr>
        <w:pStyle w:val="stumpf"/>
      </w:pPr>
      <w:r>
        <w:rPr/>
        <w:t xml:space="preserve">übersetzten Werken. Hier ist ein Irrthum vorgegangen den ich </w:t>
      </w:r>
      <w:r>
        <w:rPr>
          <w:rFonts w:ascii="Linux Biolinum" w:hAnsi="Linux Biolinum" w:cs="Linux Biolinum"/>
        </w:rPr>
        <w:t xml:space="preserve">corigi</w:t>
      </w:r>
      <w:r>
        <w:rPr/>
        <w:t xml:space="preserve">ren muß, und </w:t>
      </w:r>
    </w:p>
    <w:p>
      <w:pPr>
        <w:pStyle w:val="stumpf"/>
      </w:pPr>
      <w:r>
        <w:rPr/>
        <w:t xml:space="preserve">mehr als einer, davon ich erst heute Wind bekommen. Ich habe diese Stelle </w:t>
      </w:r>
    </w:p>
    <w:p>
      <w:pPr>
        <w:pStyle w:val="stumpf"/>
      </w:pPr>
      <w:r>
        <w:rPr/>
        <w:t xml:space="preserve">im Abschreiben hinzugesetzt, sie fehlt in meinem Kleck, unterdeßen muß sie so </w:t>
      </w:r>
    </w:p>
    <w:p>
      <w:pPr>
        <w:pStyle w:val="stumpf"/>
      </w:pPr>
      <w:r>
        <w:rPr/>
        <w:t xml:space="preserve">kommen: </w:t>
      </w:r>
    </w:p>
    <w:p>
      <w:pPr>
        <w:pStyle w:val="einzug"/>
      </w:pPr>
      <w:r>
        <w:rPr>
          <w:strike w:val="true"/>
        </w:rPr>
        <w:t xml:space="preserve">Wie viele Vortheile – –, </w:t>
      </w:r>
      <w:r>
        <w:rPr>
          <w:strike w:val="false"/>
          <w:dstrike w:val="true"/>
        </w:rPr>
        <w:t xml:space="preserve">Von diesen</w:t>
      </w:r>
      <w:r>
        <w:rPr>
          <w:strike w:val="true"/>
        </w:rPr>
        <w:t xml:space="preserve"> Diese Vortheile </w:t>
      </w:r>
      <w:r>
        <w:rPr>
          <w:strike w:val="false"/>
          <w:dstrike w:val="true"/>
        </w:rPr>
        <w:t xml:space="preserve">mag</w:t>
      </w:r>
      <w:r>
        <w:rPr>
          <w:strike w:val="true"/>
        </w:rPr>
        <w:t xml:space="preserve"> kann der </w:t>
      </w:r>
    </w:p>
    <w:p>
      <w:pPr>
        <w:framePr w:w="1000" w:hSpace="420" w:wrap="around" w:hAnchor="page" w:vAnchor="text" w:xAlign="left" w:y="0"/>
        <w:keepNext w:val="true"/>
        <w:pStyle w:val="zeilenzählung"/>
      </w:pPr>
      <w:r>
        <w:rPr>
          <w:sz w:val="12"/>
        </w:rPr>
        <w:t>25</w:t>
      </w:r>
    </w:p>
    <w:p>
      <w:pPr>
        <w:pStyle w:val="stumpf"/>
      </w:pPr>
      <w:r>
        <w:rPr>
          <w:strike w:val="true"/>
        </w:rPr>
        <w:t xml:space="preserve">jenige </w:t>
      </w:r>
      <w:r>
        <w:rPr>
          <w:strike w:val="false"/>
          <w:dstrike w:val="true"/>
        </w:rPr>
        <w:t xml:space="preserve">reden</w:t>
      </w:r>
      <w:r>
        <w:rPr>
          <w:strike w:val="true"/>
        </w:rPr>
        <w:t xml:space="preserve"> </w:t>
      </w:r>
      <w:r>
        <w:rPr>
          <w:strike w:val="false"/>
          <w:dstrike w:val="true"/>
        </w:rPr>
        <w:t xml:space="preserve">mir</w:t>
      </w:r>
      <w:r>
        <w:rPr>
          <w:strike w:val="true"/>
        </w:rPr>
        <w:t xml:space="preserve"> beweisen </w:t>
      </w:r>
      <w:r>
        <w:rPr>
          <w:strike w:val="false"/>
          <w:dstrike w:val="true"/>
        </w:rPr>
        <w:t xml:space="preserve">der</w:t>
      </w:r>
      <w:r>
        <w:rPr>
          <w:strike w:val="true"/>
        </w:rPr>
        <w:t xml:space="preserve"> welcher im stande ist seiner Vaterstadt </w:t>
      </w:r>
    </w:p>
    <w:p>
      <w:pPr>
        <w:pStyle w:val="stumpf"/>
      </w:pPr>
      <w:r>
        <w:rPr>
          <w:strike w:val="true"/>
        </w:rPr>
        <w:t xml:space="preserve">ein Gemälde ihrer Handlung zu entwerfen, der imstande ist seinen </w:t>
      </w:r>
    </w:p>
    <w:p>
      <w:pPr>
        <w:pStyle w:val="stumpf"/>
      </w:pPr>
      <w:r>
        <w:rPr>
          <w:strike w:val="true"/>
        </w:rPr>
        <w:t xml:space="preserve">Mitbürgern sowohl über die wahren Grundsätze der</w:t>
      </w:r>
      <w:r>
        <w:rPr>
          <w:strike w:val="false"/>
          <w:dstrike w:val="true"/>
        </w:rPr>
        <w:t xml:space="preserve">selben</w:t>
      </w:r>
      <w:r>
        <w:rPr>
          <w:strike w:val="true"/>
        </w:rPr>
        <w:t xml:space="preserve"> allgemeinen, als über </w:t>
      </w:r>
    </w:p>
    <w:p>
      <w:pPr>
        <w:pStyle w:val="stumpf"/>
      </w:pPr>
      <w:r>
        <w:rPr>
          <w:strike w:val="true"/>
        </w:rPr>
        <w:t xml:space="preserve">die </w:t>
      </w:r>
      <w:r>
        <w:rPr>
          <w:strike w:val="false"/>
          <w:dstrike w:val="true"/>
        </w:rPr>
        <w:t xml:space="preserve">einheimischen</w:t>
      </w:r>
      <w:r>
        <w:rPr>
          <w:strike w:val="true"/>
        </w:rPr>
        <w:t xml:space="preserve"> Misbräuche und </w:t>
      </w:r>
      <w:r>
        <w:rPr>
          <w:strike w:val="false"/>
          <w:dstrike w:val="true"/>
        </w:rPr>
        <w:t xml:space="preserve">Fehler</w:t>
      </w:r>
      <w:r>
        <w:rPr>
          <w:strike w:val="true"/>
        </w:rPr>
        <w:t xml:space="preserve"> Mängel der einheimischen </w:t>
      </w:r>
    </w:p>
    <w:p>
      <w:pPr>
        <w:pStyle w:val="stumpf"/>
      </w:pPr>
      <w:r>
        <w:rPr>
          <w:strike w:val="false"/>
          <w:dstrike w:val="true"/>
        </w:rPr>
        <w:t xml:space="preserve">Handlung</w:t>
      </w:r>
      <w:r>
        <w:rPr>
          <w:strike w:val="true"/>
        </w:rPr>
        <w:t xml:space="preserve">,</w:t>
      </w:r>
      <w:r>
        <w:rPr>
          <w:strike w:val="false"/>
          <w:dstrike w:val="true"/>
        </w:rPr>
        <w:t xml:space="preserve">und die Kunst selbige sowohl</w:t>
      </w:r>
      <w:r>
        <w:rPr>
          <w:strike w:val="true"/>
        </w:rPr>
        <w:t xml:space="preserve"> der </w:t>
      </w:r>
      <w:r>
        <w:rPr>
          <w:strike w:val="false"/>
          <w:dstrike w:val="true"/>
        </w:rPr>
        <w:t xml:space="preserve">seinen Mitbürgern</w:t>
      </w:r>
      <w:r>
        <w:rPr>
          <w:strike w:val="true"/>
        </w:rPr>
        <w:t xml:space="preserve"> ihnen </w:t>
      </w:r>
    </w:p>
    <w:p>
      <w:pPr>
        <w:framePr w:w="1000" w:hSpace="420" w:wrap="around" w:hAnchor="page" w:vAnchor="text" w:xAlign="left" w:y="0"/>
        <w:keepNext w:val="true"/>
        <w:pStyle w:val="zeilenzählung"/>
      </w:pPr>
      <w:r>
        <w:rPr>
          <w:sz w:val="12"/>
        </w:rPr>
        <w:t>30</w:t>
      </w:r>
    </w:p>
    <w:p>
      <w:pPr>
        <w:pStyle w:val="stumpf"/>
      </w:pPr>
      <w:r>
        <w:rPr>
          <w:strike w:val="true"/>
        </w:rPr>
        <w:t xml:space="preserve">über Schlüßel sowohl die letzteren einzusehen und zu </w:t>
      </w:r>
      <w:r>
        <w:rPr>
          <w:strike w:val="false"/>
          <w:dstrike w:val="true"/>
        </w:rPr>
        <w:t xml:space="preserve">verbeßern</w:t>
      </w:r>
      <w:r>
        <w:rPr>
          <w:strike w:val="true"/>
        </w:rPr>
        <w:t xml:space="preserve"> beurtheilen </w:t>
      </w:r>
    </w:p>
    <w:p>
      <w:pPr>
        <w:pStyle w:val="stumpf"/>
      </w:pPr>
      <w:r>
        <w:rPr>
          <w:strike w:val="true"/>
        </w:rPr>
        <w:t xml:space="preserve">über die Prüfungen und </w:t>
      </w:r>
      <w:r>
        <w:rPr>
          <w:strike w:val="false"/>
          <w:dstrike w:val="true"/>
        </w:rPr>
        <w:t xml:space="preserve">die</w:t>
      </w:r>
      <w:r>
        <w:rPr>
          <w:strike w:val="true"/>
        </w:rPr>
        <w:t xml:space="preserve"> Richtschnur weiser und nützlichen </w:t>
      </w:r>
    </w:p>
    <w:p>
      <w:pPr>
        <w:pStyle w:val="stumpf"/>
      </w:pPr>
      <w:r>
        <w:rPr>
          <w:strike w:val="true"/>
        </w:rPr>
        <w:t xml:space="preserve">Einrichtungen mit einer scharfsinnigen Deutlichkeit zu erleuchten als mit den </w:t>
      </w:r>
    </w:p>
    <w:p>
      <w:pPr>
        <w:pStyle w:val="stumpf"/>
      </w:pPr>
      <w:r>
        <w:rPr>
          <w:strike w:val="true"/>
        </w:rPr>
        <w:t xml:space="preserve">Regungen Grosmuth der Selbstverleugnung den Aufwallungen eines </w:t>
      </w:r>
    </w:p>
    <w:p>
      <w:pPr>
        <w:pStyle w:val="stumpf"/>
      </w:pPr>
      <w:r>
        <w:rPr>
          <w:strike w:val="true"/>
        </w:rPr>
        <w:t xml:space="preserve">patriotischen </w:t>
      </w:r>
      <w:r>
        <w:rPr>
          <w:strike w:val="false"/>
          <w:dstrike w:val="true"/>
        </w:rPr>
        <w:t xml:space="preserve">Seele</w:t>
      </w:r>
      <w:r>
        <w:rPr>
          <w:strike w:val="true"/>
        </w:rPr>
        <w:t xml:space="preserve"> Herzens für ihr Bestes und dem </w:t>
      </w:r>
      <w:r>
        <w:rPr>
          <w:strike w:val="false"/>
          <w:dstrike w:val="true"/>
        </w:rPr>
        <w:t xml:space="preserve">Muster</w:t>
      </w:r>
      <w:r>
        <w:rPr>
          <w:strike w:val="true"/>
        </w:rPr>
        <w:t xml:space="preserve"> Vorzug den er in </w:t>
      </w:r>
    </w:p>
    <w:p>
      <w:pPr>
        <w:framePr w:w="1000" w:hSpace="420" w:wrap="around" w:hAnchor="page" w:vAnchor="text" w:xAlign="left" w:y="0"/>
        <w:keepNext w:val="true"/>
        <w:pStyle w:val="zeilenzählung"/>
      </w:pPr>
      <w:r>
        <w:rPr>
          <w:sz w:val="12"/>
        </w:rPr>
        <w:t>35</w:t>
      </w:r>
    </w:p>
    <w:p>
      <w:pPr>
        <w:pStyle w:val="stumpf"/>
      </w:pPr>
      <w:r>
        <w:rPr>
          <w:strike w:val="true"/>
        </w:rPr>
        <w:t xml:space="preserve">seiner Selbstverleugnung findt aufzumuntern. Damit ich der Versuchung </w:t>
      </w:r>
    </w:p>
    <w:p>
      <w:pPr>
        <w:pStyle w:val="stumpf"/>
      </w:pPr>
      <w:r>
        <w:rPr>
          <w:strike w:val="true"/>
        </w:rPr>
        <w:t xml:space="preserve">nicht unterliege ein</w:t>
      </w:r>
      <w:r>
        <w:rPr>
          <w:strike w:val="false"/>
          <w:dstrike w:val="true"/>
        </w:rPr>
        <w:t xml:space="preserve">en</w:t>
      </w:r>
      <w:r>
        <w:rPr>
          <w:strike w:val="true"/>
        </w:rPr>
        <w:t xml:space="preserve"> </w:t>
      </w:r>
      <w:r>
        <w:rPr>
          <w:strike w:val="false"/>
          <w:dstrike w:val="true"/>
        </w:rPr>
        <w:t xml:space="preserve">solches</w:t>
      </w:r>
      <w:r>
        <w:rPr>
          <w:strike w:val="true"/>
        </w:rPr>
        <w:t xml:space="preserve"> seltnen </w:t>
      </w:r>
      <w:r>
        <w:rPr>
          <w:strike w:val="false"/>
          <w:dstrike w:val="true"/>
        </w:rPr>
        <w:t xml:space="preserve">Schriftsteller Beyspiel Geist</w:t>
      </w:r>
      <w:r>
        <w:rPr>
          <w:strike w:val="true"/>
        </w:rPr>
        <w:t xml:space="preserve"> </w:t>
      </w:r>
    </w:p>
    <w:p>
      <w:pPr>
        <w:pStyle w:val="stumpf"/>
      </w:pPr>
      <w:r>
        <w:rPr>
          <w:strike w:val="true"/>
        </w:rPr>
        <w:t xml:space="preserve">Muster hier öffentlich zu meinen und zu umarmen pp</w:t>
      </w:r>
      <w:r>
        <w:rPr/>
        <w:t xml:space="preserve"> </w:t>
      </w:r>
    </w:p>
    <w:p>
      <w:pPr>
        <w:framePr w:w="1000" w:hSpace="420" w:wrap="around" w:hAnchor="page" w:vAnchor="text" w:xAlign="left" w:y="0"/>
        <w:keepNext w:val="true"/>
        <w:pStyle w:val="seitenzählung"/>
      </w:pPr>
      <w:r>
        <w:rPr>
          <w:sz w:val="12"/>
          <w:b w:val="true"/>
        </w:rPr>
        <w:t>S. 175</w:t>
      </w:r>
      <w:r>
        <w:rPr/>
        <w:t xml:space="preserve"> </w:t>
      </w:r>
    </w:p>
    <w:p>
      <w:pPr>
        <w:pStyle w:val="einzug"/>
      </w:pPr>
      <w:r>
        <w:rPr/>
        <w:t xml:space="preserve">Ich will diese Stelle auf folgende Art rein abgeschrieben Dir beylegen. Die </w:t>
      </w:r>
    </w:p>
    <w:p>
      <w:pPr>
        <w:pStyle w:val="stumpf"/>
      </w:pPr>
      <w:r>
        <w:rPr/>
        <w:t xml:space="preserve">Rede des HE. Dangeuil kommt, wie meine Handschrift zeigt, angehängt. </w:t>
      </w:r>
    </w:p>
    <w:p>
      <w:pPr>
        <w:pStyle w:val="stumpf"/>
      </w:pPr>
      <w:r>
        <w:rPr/>
        <w:t xml:space="preserve">Die Ordnung selbst will ich Dir noch melden in Ansehung des ersten Bogens. </w:t>
      </w:r>
    </w:p>
    <w:p>
      <w:pPr>
        <w:pStyle w:val="stumpf"/>
      </w:pPr>
      <w:r>
        <w:rPr/>
        <w:t xml:space="preserve">1. Der Haupttitel 2.) alsdenn der Inhalt des ganzen Buchs. Anmerkungen </w:t>
      </w:r>
    </w:p>
    <w:p>
      <w:pPr>
        <w:framePr w:w="1000" w:hSpace="420" w:wrap="around" w:hAnchor="page" w:vAnchor="text" w:xAlign="left" w:y="0"/>
        <w:keepNext w:val="true"/>
        <w:pStyle w:val="zeilenzählung"/>
      </w:pPr>
      <w:r>
        <w:rPr>
          <w:sz w:val="12"/>
        </w:rPr>
        <w:t>5</w:t>
      </w:r>
    </w:p>
    <w:p>
      <w:pPr>
        <w:pStyle w:val="stumpf"/>
      </w:pPr>
      <w:r>
        <w:rPr/>
        <w:t xml:space="preserve">über d. </w:t>
      </w:r>
      <w:r>
        <w:rPr/>
        <w:t xml:space="preserve">pp</w:t>
      </w:r>
      <w:r>
        <w:rPr/>
        <w:t xml:space="preserve"> Vorbericht des Verfaßers, Anmerkungen über die Vortheile von </w:t>
      </w:r>
    </w:p>
    <w:p>
      <w:pPr>
        <w:pStyle w:val="stumpf"/>
      </w:pPr>
      <w:r>
        <w:rPr/>
        <w:t xml:space="preserve">Frankr. und das Verzeichnis wie folget, wo ich mir Deine Hülfe ausgebeten; </w:t>
      </w:r>
    </w:p>
    <w:p>
      <w:pPr>
        <w:pStyle w:val="stumpf"/>
      </w:pPr>
      <w:r>
        <w:rPr/>
        <w:t xml:space="preserve">doch richte dich mehr nach dem inwendigen des Buchs; wie die Titel da </w:t>
      </w:r>
    </w:p>
    <w:p>
      <w:pPr>
        <w:pStyle w:val="stumpf"/>
      </w:pPr>
      <w:r>
        <w:rPr/>
        <w:t xml:space="preserve">lauten. Es fehlen einige die nicht abgesetzt sind, die lieber klein gedruckt </w:t>
      </w:r>
    </w:p>
    <w:p>
      <w:pPr>
        <w:pStyle w:val="stumpf"/>
      </w:pPr>
      <w:r>
        <w:rPr/>
        <w:t xml:space="preserve">werden können. Ich will einen nur anmerken, den Du französisch laßen kannst. </w:t>
      </w:r>
    </w:p>
    <w:p>
      <w:pPr>
        <w:framePr w:w="1000" w:hSpace="420" w:wrap="around" w:hAnchor="page" w:vAnchor="text" w:xAlign="left" w:y="0"/>
        <w:keepNext w:val="true"/>
        <w:pStyle w:val="zeilenzählung"/>
      </w:pPr>
      <w:r>
        <w:rPr>
          <w:sz w:val="12"/>
        </w:rPr>
        <w:t>10</w:t>
      </w:r>
    </w:p>
    <w:p>
      <w:pPr>
        <w:pStyle w:val="stumpf"/>
      </w:pPr>
      <w:r>
        <w:rPr/>
        <w:t xml:space="preserve">Von den Fonds </w:t>
      </w:r>
      <w:r>
        <w:rPr>
          <w:rFonts w:ascii="Linux Biolinum" w:hAnsi="Linux Biolinum" w:cs="Linux Biolinum"/>
        </w:rPr>
        <w:t xml:space="preserve">d’Amortissement.</w:t>
      </w:r>
      <w:r>
        <w:rPr/>
        <w:t xml:space="preserve"> Diese Arbeit habe ich Dir ganz anvertraut. </w:t>
      </w:r>
    </w:p>
    <w:p>
      <w:pPr>
        <w:pStyle w:val="stumpf"/>
      </w:pPr>
      <w:r>
        <w:rPr/>
        <w:t xml:space="preserve">Alsdann kommt der Innhalt des spanischen Werks; den du nur abschreiben </w:t>
      </w:r>
    </w:p>
    <w:p>
      <w:pPr>
        <w:pStyle w:val="stumpf"/>
      </w:pPr>
      <w:r>
        <w:rPr/>
        <w:t xml:space="preserve">darfst und die Seiten wo von den Capiteln gehandelt wird hinzuzusetzen. </w:t>
      </w:r>
    </w:p>
    <w:p>
      <w:pPr>
        <w:pStyle w:val="stumpf"/>
      </w:pPr>
      <w:r>
        <w:rPr/>
        <w:t xml:space="preserve">Das hindert nichts mein lieber Bruder, daß ich die meisten zusammen </w:t>
      </w:r>
    </w:p>
    <w:p>
      <w:pPr>
        <w:pStyle w:val="stumpf"/>
      </w:pPr>
      <w:r>
        <w:rPr/>
        <w:t xml:space="preserve">gezogen, nämlich 2 auf einmal. Der Verstand zeigt die Gränzen eines jeden und </w:t>
      </w:r>
    </w:p>
    <w:p>
      <w:pPr>
        <w:framePr w:w="1000" w:hSpace="420" w:wrap="around" w:hAnchor="page" w:vAnchor="text" w:xAlign="left" w:y="0"/>
        <w:keepNext w:val="true"/>
        <w:pStyle w:val="zeilenzählung"/>
      </w:pPr>
      <w:r>
        <w:rPr>
          <w:sz w:val="12"/>
        </w:rPr>
        <w:t>15</w:t>
      </w:r>
    </w:p>
    <w:p>
      <w:pPr>
        <w:pStyle w:val="stumpf"/>
      </w:pPr>
      <w:r>
        <w:rPr/>
        <w:t xml:space="preserve">Du wirst hierinn nicht irren können. Das letzte allein im Ulloa könnte Dich </w:t>
      </w:r>
    </w:p>
    <w:p>
      <w:pPr>
        <w:pStyle w:val="stumpf"/>
      </w:pPr>
      <w:r>
        <w:rPr/>
        <w:t xml:space="preserve">verführen. Es fängt sich an mit dem gebrannten Waßer aus Zuckerröhren </w:t>
      </w:r>
    </w:p>
    <w:p>
      <w:pPr>
        <w:pStyle w:val="stumpf"/>
      </w:pPr>
      <w:r>
        <w:rPr/>
        <w:t xml:space="preserve">in Amerika dem Schaden deßelben v der einzuführenden Freyheit daselbst </w:t>
      </w:r>
    </w:p>
    <w:p>
      <w:pPr>
        <w:pStyle w:val="stumpf"/>
      </w:pPr>
      <w:r>
        <w:rPr/>
        <w:t xml:space="preserve">Weinberge zu pflanzen. Ob die drey Theile des ganzen Buchs nämlich die </w:t>
      </w:r>
    </w:p>
    <w:p>
      <w:pPr>
        <w:pStyle w:val="stumpf"/>
      </w:pPr>
      <w:r>
        <w:rPr/>
        <w:t xml:space="preserve">3 Haupttitel: Dangeuil, Ulloa v Beylage roth gedruckt werden können weiß </w:t>
      </w:r>
    </w:p>
    <w:p>
      <w:pPr>
        <w:framePr w:w="1000" w:hSpace="420" w:wrap="around" w:hAnchor="page" w:vAnchor="text" w:xAlign="left" w:y="0"/>
        <w:keepNext w:val="true"/>
        <w:pStyle w:val="zeilenzählung"/>
      </w:pPr>
      <w:r>
        <w:rPr>
          <w:sz w:val="12"/>
        </w:rPr>
        <w:t>20</w:t>
      </w:r>
    </w:p>
    <w:p>
      <w:pPr>
        <w:pStyle w:val="stumpf"/>
      </w:pPr>
      <w:r>
        <w:rPr/>
        <w:t xml:space="preserve">ich nicht in dem Innhalt um die Zergliederung eines jeden zu unterscheiden. </w:t>
      </w:r>
    </w:p>
    <w:p>
      <w:pPr>
        <w:pStyle w:val="stumpf"/>
      </w:pPr>
      <w:r>
        <w:rPr/>
        <w:t xml:space="preserve">Es müßen wenigstens dazu so große Buchstaben als möglich genommen </w:t>
      </w:r>
    </w:p>
    <w:p>
      <w:pPr>
        <w:pStyle w:val="stumpf"/>
      </w:pPr>
      <w:r>
        <w:rPr/>
        <w:t xml:space="preserve">werden. Daher habe selbige 3 mal unterstrichen. </w:t>
      </w:r>
    </w:p>
    <w:p>
      <w:pPr>
        <w:pStyle w:val="einzug"/>
      </w:pPr>
      <w:r>
        <w:rPr/>
        <w:t xml:space="preserve">Nach dem Innhalt des ganzen Buchs komt ein neuer Titel, </w:t>
      </w:r>
      <w:r>
        <w:rPr/>
        <w:t xml:space="preserve">der besondere</w:t>
      </w:r>
      <w:r>
        <w:rPr/>
        <w:t xml:space="preserve"> für </w:t>
      </w:r>
    </w:p>
    <w:p>
      <w:pPr>
        <w:pStyle w:val="stumpf"/>
      </w:pPr>
      <w:r>
        <w:rPr/>
        <w:t xml:space="preserve">den Dangeuil ist; und alsdann der Vorbericht des Verfaßers unter dem er </w:t>
      </w:r>
    </w:p>
    <w:p>
      <w:pPr>
        <w:framePr w:w="1000" w:hSpace="420" w:wrap="around" w:hAnchor="page" w:vAnchor="text" w:xAlign="left" w:y="0"/>
        <w:keepNext w:val="true"/>
        <w:pStyle w:val="zeilenzählung"/>
      </w:pPr>
      <w:r>
        <w:rPr>
          <w:sz w:val="12"/>
        </w:rPr>
        <w:t>25</w:t>
      </w:r>
    </w:p>
    <w:p>
      <w:pPr>
        <w:pStyle w:val="stumpf"/>
      </w:pPr>
      <w:r>
        <w:rPr/>
        <w:t xml:space="preserve">sich </w:t>
      </w:r>
      <w:r>
        <w:rPr>
          <w:rFonts w:ascii="Linux Biolinum" w:hAnsi="Linux Biolinum" w:cs="Linux Biolinum"/>
        </w:rPr>
        <w:t xml:space="preserve">John Nickolls</w:t>
      </w:r>
      <w:r>
        <w:rPr/>
        <w:t xml:space="preserve"> nennt. </w:t>
      </w:r>
    </w:p>
    <w:p>
      <w:pPr>
        <w:pStyle w:val="einzug"/>
      </w:pPr>
      <w:r>
        <w:rPr/>
        <w:t xml:space="preserve">Findst du Schwierigkeiten, handle nicht auf ein Gerathewohl, mein lieber </w:t>
      </w:r>
    </w:p>
    <w:p>
      <w:pPr>
        <w:pStyle w:val="stumpf"/>
      </w:pPr>
      <w:r>
        <w:rPr/>
        <w:t xml:space="preserve">Bruder. Dein Urtheil über meine Arbeit wird mir nicht gleichgiltig seyn. </w:t>
      </w:r>
    </w:p>
    <w:p>
      <w:pPr>
        <w:pStyle w:val="stumpf"/>
      </w:pPr>
      <w:r>
        <w:rPr/>
        <w:t xml:space="preserve">Ich habe nicht Zeit genung gehabt. Die letzte Stunde hat mir beßer geglückt </w:t>
      </w:r>
    </w:p>
    <w:p>
      <w:pPr>
        <w:pStyle w:val="stumpf"/>
      </w:pPr>
      <w:r>
        <w:rPr/>
        <w:t xml:space="preserve">als ich ihr zugetraut. Wer mich versteht, wer mich </w:t>
      </w:r>
      <w:r>
        <w:rPr>
          <w:u w:val="single"/>
        </w:rPr>
        <w:t xml:space="preserve">recht</w:t>
      </w:r>
      <w:r>
        <w:rPr/>
        <w:t xml:space="preserve"> aufnimmt, dem könnte </w:t>
      </w:r>
    </w:p>
    <w:p>
      <w:pPr>
        <w:framePr w:w="1000" w:hSpace="420" w:wrap="around" w:hAnchor="page" w:vAnchor="text" w:xAlign="left" w:y="0"/>
        <w:keepNext w:val="true"/>
        <w:pStyle w:val="zeilenzählung"/>
      </w:pPr>
      <w:r>
        <w:rPr>
          <w:sz w:val="12"/>
        </w:rPr>
        <w:t>30</w:t>
      </w:r>
    </w:p>
    <w:p>
      <w:pPr>
        <w:pStyle w:val="stumpf"/>
      </w:pPr>
      <w:r>
        <w:rPr/>
        <w:t xml:space="preserve">ich auch vielleicht gefallen. Zween Fehler, die ich selbst einsehe, und denen ich </w:t>
      </w:r>
    </w:p>
    <w:p>
      <w:pPr>
        <w:pStyle w:val="stumpf"/>
      </w:pPr>
      <w:r>
        <w:rPr/>
        <w:t xml:space="preserve">mich mit mehr Geschicklichkeit hätte überlaßen sollen. Der eine ist die </w:t>
      </w:r>
    </w:p>
    <w:p>
      <w:pPr>
        <w:pStyle w:val="stumpf"/>
      </w:pPr>
      <w:r>
        <w:rPr/>
        <w:t xml:space="preserve">Gelehrsamkeit der andere die Schwärmerey. Der Abstich dieser beyden Dinge ist ein </w:t>
      </w:r>
    </w:p>
    <w:p>
      <w:pPr>
        <w:pStyle w:val="stumpf"/>
      </w:pPr>
      <w:r>
        <w:rPr/>
        <w:t xml:space="preserve">wenig sonderbar. Das sonderbare ist vielleicht auch bisweilen ein Verdienst. </w:t>
      </w:r>
    </w:p>
    <w:p>
      <w:pPr>
        <w:pStyle w:val="einzug"/>
      </w:pPr>
      <w:r>
        <w:rPr/>
        <w:t xml:space="preserve">Du mischest Dich in fremde Händel, sagt vielleicht jemand, Du sagst </w:t>
      </w:r>
    </w:p>
    <w:p>
      <w:pPr>
        <w:framePr w:w="1000" w:hSpace="420" w:wrap="around" w:hAnchor="page" w:vAnchor="text" w:xAlign="left" w:y="0"/>
        <w:keepNext w:val="true"/>
        <w:pStyle w:val="zeilenzählung"/>
      </w:pPr>
      <w:r>
        <w:rPr>
          <w:sz w:val="12"/>
        </w:rPr>
        <w:t>35</w:t>
      </w:r>
    </w:p>
    <w:p>
      <w:pPr>
        <w:pStyle w:val="stumpf"/>
      </w:pPr>
      <w:r>
        <w:rPr/>
        <w:t xml:space="preserve">vielleicht Wahrheiten, von denen einige nützlich sind, mit einer Härte mit einer </w:t>
      </w:r>
    </w:p>
    <w:p>
      <w:pPr>
        <w:pStyle w:val="stumpf"/>
      </w:pPr>
      <w:r>
        <w:rPr/>
        <w:t xml:space="preserve">Empfindlichkeit aber, die dir nicht zukommt. Dem antworte ich: </w:t>
      </w:r>
      <w:r>
        <w:rPr>
          <w:rFonts w:ascii="Linux Biolinum" w:hAnsi="Linux Biolinum" w:cs="Linux Biolinum"/>
        </w:rPr>
        <w:t xml:space="preserve">humani </w:t>
      </w:r>
    </w:p>
    <w:p>
      <w:pPr>
        <w:pStyle w:val="stumpf"/>
      </w:pPr>
      <w:r>
        <w:rPr>
          <w:rFonts w:ascii="Linux Biolinum" w:hAnsi="Linux Biolinum" w:cs="Linux Biolinum"/>
        </w:rPr>
        <w:t xml:space="preserve">nihil a me alienum puto.</w:t>
      </w:r>
      <w:r>
        <w:rPr/>
        <w:t xml:space="preserve"> Des Nächsten Unrecht ist für keinen eine fremde </w:t>
      </w:r>
    </w:p>
    <w:p>
      <w:pPr>
        <w:framePr w:w="1000" w:hSpace="420" w:wrap="around" w:hAnchor="page" w:vAnchor="text" w:xAlign="left" w:y="0"/>
        <w:keepNext w:val="true"/>
        <w:pStyle w:val="seitenzählung"/>
      </w:pPr>
      <w:r>
        <w:rPr>
          <w:sz w:val="12"/>
          <w:b w:val="true"/>
        </w:rPr>
        <w:t>S. 176</w:t>
      </w:r>
      <w:r>
        <w:rPr/>
        <w:t xml:space="preserve"> </w:t>
      </w:r>
    </w:p>
    <w:p>
      <w:pPr>
        <w:pStyle w:val="stumpf"/>
      </w:pPr>
      <w:r>
        <w:rPr/>
        <w:t xml:space="preserve">Sache. Wenn so ein Kerl, wie ich, der den Belohnungen der Welt </w:t>
      </w:r>
      <w:r>
        <w:rPr>
          <w:rFonts w:ascii="Linux Biolinum" w:hAnsi="Linux Biolinum" w:cs="Linux Biolinum"/>
        </w:rPr>
        <w:t xml:space="preserve">renunci</w:t>
      </w:r>
      <w:r>
        <w:rPr/>
        <w:t xml:space="preserve">ret, </w:t>
      </w:r>
    </w:p>
    <w:p>
      <w:pPr>
        <w:pStyle w:val="stumpf"/>
      </w:pPr>
      <w:r>
        <w:rPr/>
        <w:t xml:space="preserve">nicht dadurch wenigstens sich verdient zugl. v schadlos machen kann. </w:t>
      </w:r>
      <w:r>
        <w:rPr>
          <w:rFonts w:ascii="Linux Biolinum" w:hAnsi="Linux Biolinum" w:cs="Linux Biolinum"/>
        </w:rPr>
        <w:t xml:space="preserve">Sapienti </w:t>
      </w:r>
    </w:p>
    <w:p>
      <w:pPr>
        <w:pStyle w:val="stumpf"/>
      </w:pPr>
      <w:r>
        <w:rPr>
          <w:rFonts w:ascii="Linux Biolinum" w:hAnsi="Linux Biolinum" w:cs="Linux Biolinum"/>
        </w:rPr>
        <w:t xml:space="preserve">sat.</w:t>
      </w:r>
      <w:r>
        <w:rPr/>
        <w:t xml:space="preserve"> </w:t>
      </w:r>
    </w:p>
    <w:p>
      <w:pPr>
        <w:pStyle w:val="einzug"/>
      </w:pPr>
      <w:r>
        <w:rPr/>
        <w:t xml:space="preserve">Was geht dich der Betrüger, der Narr, der Bösewicht an. Sey selbst sein </w:t>
      </w:r>
    </w:p>
    <w:p>
      <w:pPr>
        <w:framePr w:w="1000" w:hSpace="420" w:wrap="around" w:hAnchor="page" w:vAnchor="text" w:xAlign="left" w:y="0"/>
        <w:keepNext w:val="true"/>
        <w:pStyle w:val="zeilenzählung"/>
      </w:pPr>
      <w:r>
        <w:rPr>
          <w:sz w:val="12"/>
        </w:rPr>
        <w:t>5</w:t>
      </w:r>
    </w:p>
    <w:p>
      <w:pPr>
        <w:pStyle w:val="stumpf"/>
      </w:pPr>
      <w:r>
        <w:rPr/>
        <w:t xml:space="preserve">Antipod v. laß ihn in seinen Würden, bist Du beßer als jene, was hat er dir </w:t>
      </w:r>
    </w:p>
    <w:p>
      <w:pPr>
        <w:pStyle w:val="stumpf"/>
      </w:pPr>
      <w:r>
        <w:rPr/>
        <w:t xml:space="preserve">gethan? Viel recht sehr viel. Setz einen ehrlichen </w:t>
      </w:r>
      <w:r>
        <w:rPr/>
        <w:t xml:space="preserve">Kerl</w:t>
      </w:r>
      <w:r>
        <w:rPr/>
        <w:t xml:space="preserve">, der so gern lernen als </w:t>
      </w:r>
    </w:p>
    <w:p>
      <w:pPr>
        <w:pStyle w:val="stumpf"/>
      </w:pPr>
      <w:r>
        <w:rPr/>
        <w:t xml:space="preserve">leben will, unter Tölpeln wird er sich über eine Gesellschaft nicht beschweren </w:t>
      </w:r>
    </w:p>
    <w:p>
      <w:pPr>
        <w:pStyle w:val="stumpf"/>
      </w:pPr>
      <w:r>
        <w:rPr/>
        <w:t xml:space="preserve">dürfen von der er nichts lernen kann v die selbst nichts lernen wird. Wird er </w:t>
      </w:r>
    </w:p>
    <w:p>
      <w:pPr>
        <w:pStyle w:val="stumpf"/>
      </w:pPr>
      <w:r>
        <w:rPr/>
        <w:t xml:space="preserve">sich wenigstens nicht einen beßeren Umgang wünschen dürfen. Setz einen ehrl. </w:t>
      </w:r>
    </w:p>
    <w:p>
      <w:pPr>
        <w:framePr w:w="1000" w:hSpace="420" w:wrap="around" w:hAnchor="page" w:vAnchor="text" w:xAlign="left" w:y="0"/>
        <w:keepNext w:val="true"/>
        <w:pStyle w:val="zeilenzählung"/>
      </w:pPr>
      <w:r>
        <w:rPr>
          <w:sz w:val="12"/>
        </w:rPr>
        <w:t>10</w:t>
      </w:r>
    </w:p>
    <w:p>
      <w:pPr>
        <w:pStyle w:val="stumpf"/>
      </w:pPr>
      <w:r>
        <w:rPr/>
        <w:t xml:space="preserve">Kerl, der sein Gewißen wie seinen Verstand liebt, unter Leute die alle seine </w:t>
      </w:r>
    </w:p>
    <w:p>
      <w:pPr>
        <w:pStyle w:val="stumpf"/>
      </w:pPr>
      <w:r>
        <w:rPr/>
        <w:t xml:space="preserve">Handlungen als Satyren der ihrigen fürchten, die ihm Hände v Füße binden, </w:t>
      </w:r>
    </w:p>
    <w:p>
      <w:pPr>
        <w:pStyle w:val="stumpf"/>
      </w:pPr>
      <w:r>
        <w:rPr/>
        <w:t xml:space="preserve">die er zum guten brauchen will; v dann vergönn ihm seiner selbst wegen ein </w:t>
      </w:r>
    </w:p>
    <w:p>
      <w:pPr>
        <w:pStyle w:val="stumpf"/>
      </w:pPr>
      <w:r>
        <w:rPr>
          <w:rFonts w:ascii="Linux Biolinum" w:hAnsi="Linux Biolinum" w:cs="Linux Biolinum"/>
        </w:rPr>
        <w:t xml:space="preserve">anathema</w:t>
      </w:r>
      <w:r>
        <w:rPr/>
        <w:t xml:space="preserve"> über das Schlangen v Ottern Gezüchte auszusprechen. Ein </w:t>
      </w:r>
    </w:p>
    <w:p>
      <w:pPr>
        <w:pStyle w:val="stumpf"/>
      </w:pPr>
      <w:r>
        <w:rPr/>
        <w:t xml:space="preserve">Wunder gegen das andere; laß wenigstens Moses Stab die egyptischen </w:t>
      </w:r>
    </w:p>
    <w:p>
      <w:pPr>
        <w:framePr w:w="1000" w:hSpace="420" w:wrap="around" w:hAnchor="page" w:vAnchor="text" w:xAlign="left" w:y="0"/>
        <w:keepNext w:val="true"/>
        <w:pStyle w:val="zeilenzählung"/>
      </w:pPr>
      <w:r>
        <w:rPr>
          <w:sz w:val="12"/>
        </w:rPr>
        <w:t>15</w:t>
      </w:r>
    </w:p>
    <w:p>
      <w:pPr>
        <w:pStyle w:val="stumpf"/>
      </w:pPr>
      <w:r>
        <w:rPr/>
        <w:t xml:space="preserve">verschlingen. Sey gesund und vergnügt. Ich bin beydes und umarme Dich als Dein </w:t>
      </w:r>
    </w:p>
    <w:p>
      <w:pPr>
        <w:pStyle w:val="stumpf"/>
      </w:pPr>
      <w:r>
        <w:rPr/>
        <w:t xml:space="preserve">treuer Freund v Bruder. </w:t>
      </w:r>
    </w:p>
    <w:p>
      <w:pPr>
        <w:pStyle w:val="stumpf"/>
      </w:pPr>
      <w:r>
        <w:rPr/>
        <w:t xml:space="preserve"> </w:t>
      </w:r>
    </w:p>
    <w:p>
      <w:pPr>
        <w:pStyle w:val="stumpf"/>
      </w:pPr>
      <w:r>
        <w:rPr/>
        <w:t xml:space="preserve">Wie viele Vortheile – – </w:t>
      </w:r>
    </w:p>
    <w:p>
      <w:pPr>
        <w:pStyle w:val="einzug"/>
      </w:pPr>
      <w:r>
        <w:rPr/>
        <w:t xml:space="preserve">Von diesen Vortheilen mag derjenige be</w:t>
      </w:r>
      <w:r>
        <w:rPr>
          <w:strike w:val="true"/>
        </w:rPr>
        <w:t xml:space="preserve">weisen</w:t>
      </w:r>
      <w:r>
        <w:rPr/>
        <w:t xml:space="preserve">zeugen, welcher im stande </w:t>
      </w:r>
    </w:p>
    <w:p>
      <w:pPr>
        <w:pStyle w:val="stumpf"/>
      </w:pPr>
      <w:r>
        <w:rPr/>
        <w:t xml:space="preserve">ist seiner Vaterstadt ein </w:t>
      </w:r>
      <w:r>
        <w:rPr>
          <w:u w:val="single"/>
        </w:rPr>
        <w:t xml:space="preserve">Gemälde</w:t>
      </w:r>
      <w:r>
        <w:rPr/>
        <w:t xml:space="preserve"> ihrer Handlung zu unterwerfen, </w:t>
      </w:r>
      <w:r>
        <w:rPr>
          <w:strike w:val="true"/>
        </w:rPr>
        <w:t xml:space="preserve">seinen </w:t>
      </w:r>
    </w:p>
    <w:p>
      <w:pPr>
        <w:framePr w:w="1000" w:hSpace="420" w:wrap="around" w:hAnchor="page" w:vAnchor="text" w:xAlign="left" w:y="0"/>
        <w:keepNext w:val="true"/>
        <w:pStyle w:val="zeilenzählung"/>
      </w:pPr>
      <w:r>
        <w:rPr>
          <w:sz w:val="12"/>
        </w:rPr>
        <w:t>20</w:t>
      </w:r>
    </w:p>
    <w:p>
      <w:pPr>
        <w:pStyle w:val="stumpf"/>
      </w:pPr>
      <w:r>
        <w:rPr>
          <w:strike w:val="true"/>
        </w:rPr>
        <w:t xml:space="preserve">Mitbürgern</w:t>
      </w:r>
      <w:r>
        <w:rPr/>
        <w:t xml:space="preserve"> über die </w:t>
      </w:r>
      <w:r>
        <w:rPr>
          <w:u w:val="single"/>
        </w:rPr>
        <w:t xml:space="preserve">wahren Grundsätze der allgemeinen</w:t>
      </w:r>
      <w:r>
        <w:rPr/>
        <w:t xml:space="preserve"> und die </w:t>
      </w:r>
    </w:p>
    <w:p>
      <w:pPr>
        <w:pStyle w:val="stumpf"/>
      </w:pPr>
      <w:r>
        <w:rPr>
          <w:u w:val="single"/>
        </w:rPr>
        <w:t xml:space="preserve">Mängel und Misbräuche der einheimischen</w:t>
      </w:r>
      <w:r>
        <w:rPr/>
        <w:t xml:space="preserve">, über den </w:t>
      </w:r>
      <w:r>
        <w:rPr>
          <w:u w:val="single"/>
        </w:rPr>
        <w:t xml:space="preserve">Leitfaden</w:t>
      </w:r>
      <w:r>
        <w:rPr/>
        <w:t xml:space="preserve">, die </w:t>
      </w:r>
      <w:r>
        <w:rPr>
          <w:u w:val="single"/>
        </w:rPr>
        <w:t xml:space="preserve">letzteren </w:t>
      </w:r>
    </w:p>
    <w:p>
      <w:pPr>
        <w:pStyle w:val="stumpf"/>
      </w:pPr>
      <w:r>
        <w:rPr>
          <w:u w:val="single"/>
        </w:rPr>
        <w:t xml:space="preserve">einzusehen und zu entdecken</w:t>
      </w:r>
      <w:r>
        <w:rPr/>
        <w:t xml:space="preserve">, über die </w:t>
      </w:r>
      <w:r>
        <w:rPr>
          <w:strike w:val="true"/>
        </w:rPr>
        <w:t xml:space="preserve">Richtschnur und</w:t>
      </w:r>
      <w:r>
        <w:rPr/>
        <w:t xml:space="preserve"> </w:t>
      </w:r>
      <w:r>
        <w:rPr>
          <w:u w:val="single"/>
        </w:rPr>
        <w:t xml:space="preserve">Schätzung </w:t>
      </w:r>
    </w:p>
    <w:p>
      <w:pPr>
        <w:pStyle w:val="stumpf"/>
      </w:pPr>
      <w:r>
        <w:rPr>
          <w:strike w:val="true"/>
          <w:u w:val="single"/>
        </w:rPr>
        <w:t xml:space="preserve">weiser und</w:t>
      </w:r>
      <w:r>
        <w:rPr>
          <w:u w:val="single"/>
        </w:rPr>
        <w:t xml:space="preserve"> nützlicher Einrichtungen</w:t>
      </w:r>
      <w:r>
        <w:rPr>
          <w:strike w:val="true"/>
        </w:rPr>
        <w:t xml:space="preserve">, und einer scharfsinnigen </w:t>
      </w:r>
    </w:p>
    <w:p>
      <w:pPr>
        <w:pStyle w:val="stumpf"/>
      </w:pPr>
      <w:r>
        <w:rPr>
          <w:strike w:val="true"/>
        </w:rPr>
        <w:t xml:space="preserve">Deutlichkeit sowohl seinen Mitbürgern sowohl die Augen zu öfnen</w:t>
      </w:r>
      <w:r>
        <w:rPr/>
        <w:t xml:space="preserve"> und </w:t>
      </w:r>
    </w:p>
    <w:p>
      <w:pPr>
        <w:framePr w:w="1000" w:hSpace="420" w:wrap="around" w:hAnchor="page" w:vAnchor="text" w:xAlign="left" w:y="0"/>
        <w:keepNext w:val="true"/>
        <w:pStyle w:val="zeilenzählung"/>
      </w:pPr>
      <w:r>
        <w:rPr>
          <w:sz w:val="12"/>
        </w:rPr>
        <w:t>25</w:t>
      </w:r>
    </w:p>
    <w:p>
      <w:pPr>
        <w:pStyle w:val="stumpf"/>
      </w:pPr>
      <w:r>
        <w:rPr/>
        <w:t xml:space="preserve">Verbeßerungen; </w:t>
      </w:r>
      <w:r>
        <w:rPr>
          <w:strike w:val="true"/>
        </w:rPr>
        <w:t xml:space="preserve">welcher</w:t>
      </w:r>
      <w:r>
        <w:rPr/>
        <w:t xml:space="preserve"> der sage ich, </w:t>
      </w:r>
      <w:r>
        <w:rPr>
          <w:strike w:val="true"/>
        </w:rPr>
        <w:t xml:space="preserve">ich hierüber</w:t>
      </w:r>
      <w:r>
        <w:rPr/>
        <w:t xml:space="preserve"> im stande ist hierüber seinen </w:t>
      </w:r>
    </w:p>
    <w:p>
      <w:pPr>
        <w:pStyle w:val="stumpf"/>
      </w:pPr>
      <w:r>
        <w:rPr/>
        <w:t xml:space="preserve">Mitbürgern </w:t>
      </w:r>
      <w:r>
        <w:rPr>
          <w:strike w:val="true"/>
        </w:rPr>
        <w:t xml:space="preserve">hierüber</w:t>
      </w:r>
      <w:r>
        <w:rPr/>
        <w:t xml:space="preserve"> so wohl mit einer </w:t>
      </w:r>
      <w:r>
        <w:rPr>
          <w:u w:val="single"/>
        </w:rPr>
        <w:t xml:space="preserve">scharfsinnigen Deutlichkeit</w:t>
      </w:r>
      <w:r>
        <w:rPr/>
        <w:t xml:space="preserve"> die </w:t>
      </w:r>
    </w:p>
    <w:p>
      <w:pPr>
        <w:pStyle w:val="stumpf"/>
      </w:pPr>
      <w:r>
        <w:rPr/>
        <w:t xml:space="preserve">Augen zu öfnen, als selbige durch die </w:t>
      </w:r>
      <w:r>
        <w:rPr>
          <w:u w:val="single"/>
        </w:rPr>
        <w:t xml:space="preserve">Aufwallungen eines patriotischen </w:t>
      </w:r>
    </w:p>
    <w:p>
      <w:pPr>
        <w:pStyle w:val="stumpf"/>
      </w:pPr>
      <w:r>
        <w:rPr>
          <w:u w:val="single"/>
        </w:rPr>
        <w:t xml:space="preserve">Herzens</w:t>
      </w:r>
      <w:r>
        <w:rPr/>
        <w:t xml:space="preserve"> und das </w:t>
      </w:r>
      <w:r>
        <w:rPr>
          <w:u w:val="single"/>
        </w:rPr>
        <w:t xml:space="preserve">Beyspiel einer edlen Selbstverleugnung </w:t>
      </w:r>
      <w:r>
        <w:rPr>
          <w:strike w:val="true"/>
          <w:u w:val="single"/>
        </w:rPr>
        <w:t xml:space="preserve">aufzuwecken</w:t>
      </w:r>
      <w:r>
        <w:rPr>
          <w:u w:val="single"/>
        </w:rPr>
        <w:t xml:space="preserve"> </w:t>
      </w:r>
    </w:p>
    <w:p>
      <w:pPr>
        <w:pStyle w:val="stumpf"/>
      </w:pPr>
      <w:r>
        <w:rPr>
          <w:u w:val="single"/>
        </w:rPr>
        <w:t xml:space="preserve">aufzuwecken</w:t>
      </w:r>
      <w:r>
        <w:rPr/>
        <w:t xml:space="preserve">. Damit ich der Versuchung nicht unterliege ein so seltnes </w:t>
      </w:r>
    </w:p>
    <w:p>
      <w:pPr>
        <w:framePr w:w="1000" w:hSpace="420" w:wrap="around" w:hAnchor="page" w:vAnchor="text" w:xAlign="left" w:y="0"/>
        <w:keepNext w:val="true"/>
        <w:pStyle w:val="zeilenzählung"/>
      </w:pPr>
      <w:r>
        <w:rPr>
          <w:sz w:val="12"/>
        </w:rPr>
        <w:t>30</w:t>
      </w:r>
    </w:p>
    <w:p>
      <w:pPr>
        <w:pStyle w:val="stumpf"/>
      </w:pPr>
      <w:r>
        <w:rPr/>
        <w:t xml:space="preserve">Muster öffentlich </w:t>
      </w:r>
      <w:r>
        <w:rPr>
          <w:strike w:val="true"/>
        </w:rPr>
        <w:t xml:space="preserve">zu nennen und</w:t>
      </w:r>
      <w:r>
        <w:rPr/>
        <w:t xml:space="preserve"> zu umarmen; so ppp. </w:t>
      </w:r>
      <w:r>
        <w:rPr>
          <w:strike w:val="true"/>
        </w:rPr>
        <w:t xml:space="preserve">anstatt </w:t>
      </w:r>
      <w:r>
        <w:rPr>
          <w:strike w:val="true"/>
        </w:rPr>
        <w:sym w:font="Linux Biolinum" w:char="000025E6"/>
        <w:t xml:space="preserve">   </w:t>
        <w:sym w:font="Linux Biolinum" w:char="000025E6"/>
      </w:r>
      <w:r>
        <w:rPr>
          <w:strike w:val="true"/>
        </w:rPr>
        <w:t xml:space="preserve"> </w:t>
      </w:r>
    </w:p>
    <w:p>
      <w:pPr>
        <w:pStyle w:val="stumpf"/>
      </w:pPr>
      <w:r>
        <w:rPr>
          <w:strike w:val="true"/>
        </w:rPr>
        <w:sym w:font="Linux Biolinum" w:char="000025E6"/>
        <w:t xml:space="preserve"> </w:t>
        <w:sym w:font="Linux Biolinum" w:char="000025E6"/>
      </w:r>
      <w:r>
        <w:rPr>
          <w:strike w:val="true"/>
        </w:rPr>
        <w:t xml:space="preserve"> Labyrinth</w:t>
      </w:r>
      <w:r>
        <w:rPr/>
        <w:t xml:space="preserve"> </w:t>
      </w:r>
    </w:p>
    <w:p>
      <w:pPr>
        <w:pStyle w:val="einzug"/>
      </w:pPr>
      <w:r>
        <w:rPr/>
        <w:t xml:space="preserve">Das abgeschriebene sieht bald dem Original ähnlich. Unterdeßen wirst du es </w:t>
      </w:r>
    </w:p>
    <w:p>
      <w:pPr>
        <w:pStyle w:val="stumpf"/>
      </w:pPr>
      <w:r>
        <w:rPr/>
        <w:t xml:space="preserve">doch lesen können. Sieh, mein lieber Bruder, den Autor, der ewig streicht eh </w:t>
      </w:r>
    </w:p>
    <w:p>
      <w:pPr>
        <w:pStyle w:val="stumpf"/>
      </w:pPr>
      <w:r>
        <w:rPr/>
        <w:t xml:space="preserve">etwas ihm gefällt. Du wirst doch wohl lesen können: über die Schätzung </w:t>
      </w:r>
    </w:p>
    <w:p>
      <w:pPr>
        <w:framePr w:w="1000" w:hSpace="420" w:wrap="around" w:hAnchor="page" w:vAnchor="text" w:xAlign="left" w:y="0"/>
        <w:keepNext w:val="true"/>
        <w:pStyle w:val="zeilenzählung"/>
      </w:pPr>
      <w:r>
        <w:rPr>
          <w:sz w:val="12"/>
        </w:rPr>
        <w:t>35</w:t>
      </w:r>
    </w:p>
    <w:p>
      <w:pPr>
        <w:pStyle w:val="stumpf"/>
      </w:pPr>
      <w:r>
        <w:rPr/>
        <w:t xml:space="preserve">nützl. Einrichtungen und Verbeßerungen, der sage ich, im stande ist </w:t>
      </w:r>
      <w:r>
        <w:rPr>
          <w:u w:val="single"/>
        </w:rPr>
        <w:t xml:space="preserve">hierüber</w:t>
      </w:r>
      <w:r>
        <w:rPr/>
        <w:t xml:space="preserve"> </w:t>
      </w:r>
    </w:p>
    <w:p>
      <w:pPr>
        <w:pStyle w:val="stumpf"/>
      </w:pPr>
      <w:r>
        <w:rPr/>
        <w:t xml:space="preserve">seinen pp. </w:t>
      </w:r>
    </w:p>
    <w:p>
      <w:pPr>
        <w:framePr w:w="1000" w:hSpace="420" w:wrap="around" w:hAnchor="page" w:vAnchor="text" w:xAlign="left" w:y="0"/>
        <w:keepNext w:val="true"/>
        <w:pStyle w:val="seitenzählung"/>
      </w:pPr>
      <w:r>
        <w:rPr>
          <w:sz w:val="12"/>
          <w:b w:val="true"/>
        </w:rPr>
        <w:t>S. 177</w:t>
      </w:r>
      <w:r>
        <w:rPr/>
        <w:t xml:space="preserve"> </w:t>
      </w:r>
    </w:p>
    <w:p>
      <w:pPr>
        <w:pStyle w:val="einzug"/>
      </w:pPr>
      <w:r>
        <w:rPr/>
        <w:t xml:space="preserve">Raum ist da; ich will noch weiter schreiben. Eben jetzt habe eine heilige </w:t>
      </w:r>
    </w:p>
    <w:p>
      <w:pPr>
        <w:pStyle w:val="stumpf"/>
      </w:pPr>
      <w:r>
        <w:rPr/>
        <w:t xml:space="preserve">Rede in Maßillons Fastenpredigten gelesen über die Versuchungen der </w:t>
      </w:r>
    </w:p>
    <w:p>
      <w:pPr>
        <w:pStyle w:val="stumpf"/>
      </w:pPr>
      <w:r>
        <w:rPr/>
        <w:t xml:space="preserve">Großen. Der Text war Jesus in der Wüsten. Sprich daß diese Steine Brot </w:t>
      </w:r>
    </w:p>
    <w:p>
      <w:pPr>
        <w:pStyle w:val="stumpf"/>
      </w:pPr>
      <w:r>
        <w:rPr/>
        <w:t xml:space="preserve">werden. Die Lüste deren Stillung den Großen leicht gemacht wird. Erste </w:t>
      </w:r>
    </w:p>
    <w:p>
      <w:pPr>
        <w:framePr w:w="1000" w:hSpace="420" w:wrap="around" w:hAnchor="page" w:vAnchor="text" w:xAlign="left" w:y="0"/>
        <w:keepNext w:val="true"/>
        <w:pStyle w:val="zeilenzählung"/>
      </w:pPr>
      <w:r>
        <w:rPr>
          <w:sz w:val="12"/>
        </w:rPr>
        <w:t>5</w:t>
      </w:r>
    </w:p>
    <w:p>
      <w:pPr>
        <w:pStyle w:val="stumpf"/>
      </w:pPr>
      <w:r>
        <w:rPr/>
        <w:t xml:space="preserve">Versuchung der Wollust. Wenn Du Gottes Sohn bist. Der Verführer ein </w:t>
      </w:r>
    </w:p>
    <w:p>
      <w:pPr>
        <w:pStyle w:val="stumpf"/>
      </w:pPr>
      <w:r>
        <w:rPr/>
        <w:t xml:space="preserve">Schmäuchler. Zwote Versuchung. Ich will Dir alle Reiche geben. Der </w:t>
      </w:r>
    </w:p>
    <w:p>
      <w:pPr>
        <w:pStyle w:val="stumpf"/>
      </w:pPr>
      <w:r>
        <w:rPr/>
        <w:t xml:space="preserve">Ehrgeitz; die dritte. Wenn der Teufel über diese Pralerey und die lästerliche </w:t>
      </w:r>
    </w:p>
    <w:p>
      <w:pPr>
        <w:pStyle w:val="stumpf"/>
      </w:pPr>
      <w:r>
        <w:rPr/>
        <w:t xml:space="preserve">Zumuthung, welche er zur Bedingung seiner Freygebigkeit im Versprechen </w:t>
      </w:r>
    </w:p>
    <w:p>
      <w:pPr>
        <w:pStyle w:val="stumpf"/>
      </w:pPr>
      <w:r>
        <w:rPr/>
        <w:t xml:space="preserve">macht, nicht roth geworden: so verdient er in dieser Betrachtung auch der </w:t>
      </w:r>
    </w:p>
    <w:p>
      <w:pPr>
        <w:framePr w:w="1000" w:hSpace="420" w:wrap="around" w:hAnchor="page" w:vAnchor="text" w:xAlign="left" w:y="0"/>
        <w:keepNext w:val="true"/>
        <w:pStyle w:val="zeilenzählung"/>
      </w:pPr>
      <w:r>
        <w:rPr>
          <w:sz w:val="12"/>
        </w:rPr>
        <w:t>10</w:t>
      </w:r>
    </w:p>
    <w:p>
      <w:pPr>
        <w:pStyle w:val="stumpf"/>
      </w:pPr>
      <w:r>
        <w:rPr>
          <w:u w:val="single"/>
        </w:rPr>
        <w:t xml:space="preserve">Fürst</w:t>
      </w:r>
      <w:r>
        <w:rPr/>
        <w:t xml:space="preserve"> dieser Welt und der gröste Unterthan seiner Unterthanen zu heißen. </w:t>
      </w:r>
    </w:p>
    <w:p>
      <w:pPr>
        <w:pStyle w:val="stumpf"/>
      </w:pPr>
      <w:r>
        <w:rPr/>
        <w:t xml:space="preserve">Ich wünschte daß Du diesen großen Mann selbst lesen könntest, ich meyne </w:t>
      </w:r>
    </w:p>
    <w:p>
      <w:pPr>
        <w:pStyle w:val="stumpf"/>
      </w:pPr>
      <w:r>
        <w:rPr/>
        <w:t xml:space="preserve">den Maßillon. Der Anfang den ich gemacht giebt mir viel Geschmack für ihn. </w:t>
      </w:r>
    </w:p>
    <w:p>
      <w:pPr>
        <w:pStyle w:val="stumpf"/>
      </w:pPr>
      <w:r>
        <w:rPr/>
        <w:t xml:space="preserve">Seine Reden sind kurz aber sehr reich an Gedanken und Empfindungen. Die </w:t>
      </w:r>
    </w:p>
    <w:p>
      <w:pPr>
        <w:pStyle w:val="stumpf"/>
      </w:pPr>
      <w:r>
        <w:rPr/>
        <w:t xml:space="preserve">Kindheit Ludwichs </w:t>
      </w:r>
      <w:r>
        <w:rPr>
          <w:rFonts w:ascii="Linux Biolinum" w:hAnsi="Linux Biolinum" w:cs="Linux Biolinum"/>
        </w:rPr>
        <w:t xml:space="preserve">XV</w:t>
      </w:r>
      <w:r>
        <w:rPr/>
        <w:t xml:space="preserve"> und seine Bildung ist ein Gegenstand der im </w:t>
      </w:r>
      <w:r>
        <w:rPr>
          <w:rFonts w:ascii="Linux Biolinum" w:hAnsi="Linux Biolinum" w:cs="Linux Biolinum"/>
        </w:rPr>
        <w:t xml:space="preserve">I.</w:t>
      </w:r>
      <w:r>
        <w:rPr/>
        <w:t xml:space="preserve"> Theil </w:t>
      </w:r>
    </w:p>
    <w:p>
      <w:pPr>
        <w:framePr w:w="1000" w:hSpace="420" w:wrap="around" w:hAnchor="page" w:vAnchor="text" w:xAlign="left" w:y="0"/>
        <w:keepNext w:val="true"/>
        <w:pStyle w:val="zeilenzählung"/>
      </w:pPr>
      <w:r>
        <w:rPr>
          <w:sz w:val="12"/>
        </w:rPr>
        <w:t>15</w:t>
      </w:r>
    </w:p>
    <w:p>
      <w:pPr>
        <w:pStyle w:val="stumpf"/>
      </w:pPr>
      <w:r>
        <w:rPr/>
        <w:t xml:space="preserve">enthaltenen. Eine besondere Freymüthigkeit, die nichts zurückhält oder halb </w:t>
      </w:r>
    </w:p>
    <w:p>
      <w:pPr>
        <w:pStyle w:val="stumpf"/>
      </w:pPr>
      <w:r>
        <w:rPr/>
        <w:t xml:space="preserve">sagt, welche die Wahrheit mehr liebt als diejenige fürchtet, welche sie </w:t>
      </w:r>
    </w:p>
    <w:p>
      <w:pPr>
        <w:pStyle w:val="stumpf"/>
      </w:pPr>
      <w:r>
        <w:rPr/>
        <w:t xml:space="preserve">beleidigen kann. Eine tiefe Kenntnis des menschlichen Herzens, die mehrenteils </w:t>
      </w:r>
    </w:p>
    <w:p>
      <w:pPr>
        <w:pStyle w:val="stumpf"/>
      </w:pPr>
      <w:r>
        <w:rPr/>
        <w:t xml:space="preserve">gebraucht wird die Rechte des Amts mit mehr Klugheit, als mit mehr </w:t>
      </w:r>
    </w:p>
    <w:p>
      <w:pPr>
        <w:pStyle w:val="stumpf"/>
      </w:pPr>
      <w:r>
        <w:rPr/>
        <w:t xml:space="preserve">Nachdruck zu gebrauchen. Dies ist die </w:t>
      </w:r>
      <w:r>
        <w:rPr>
          <w:rFonts w:ascii="Linux Biolinum" w:hAnsi="Linux Biolinum" w:cs="Linux Biolinum"/>
        </w:rPr>
        <w:t xml:space="preserve">parrhesie,</w:t>
      </w:r>
      <w:r>
        <w:rPr/>
        <w:t xml:space="preserve"> welche die Boten des Geistes von </w:t>
      </w:r>
    </w:p>
    <w:p>
      <w:pPr>
        <w:framePr w:w="1000" w:hSpace="420" w:wrap="around" w:hAnchor="page" w:vAnchor="text" w:xAlign="left" w:y="0"/>
        <w:keepNext w:val="true"/>
        <w:pStyle w:val="zeilenzählung"/>
      </w:pPr>
      <w:r>
        <w:rPr>
          <w:sz w:val="12"/>
        </w:rPr>
        <w:t>20</w:t>
      </w:r>
    </w:p>
    <w:p>
      <w:pPr>
        <w:pStyle w:val="stumpf"/>
      </w:pPr>
      <w:r>
        <w:rPr/>
        <w:t xml:space="preserve">den weltlichen Rednern mehr als andere Eigenschafften unterscheiden sollte; </w:t>
      </w:r>
    </w:p>
    <w:p>
      <w:pPr>
        <w:pStyle w:val="stumpf"/>
      </w:pPr>
      <w:r>
        <w:rPr/>
        <w:t xml:space="preserve">und welche sie seltener als diese aus</w:t>
      </w:r>
      <w:r>
        <w:rPr>
          <w:strike w:val="true"/>
        </w:rPr>
        <w:t xml:space="preserve">zu</w:t>
      </w:r>
      <w:r>
        <w:rPr/>
        <w:t xml:space="preserve">üben </w:t>
      </w:r>
      <w:r>
        <w:rPr>
          <w:strike w:val="true"/>
        </w:rPr>
        <w:t xml:space="preserve">wißen</w:t>
      </w:r>
      <w:r>
        <w:rPr/>
        <w:t xml:space="preserve">. Zu welcher </w:t>
      </w:r>
    </w:p>
    <w:p>
      <w:pPr>
        <w:pStyle w:val="stumpf"/>
      </w:pPr>
      <w:r>
        <w:rPr/>
        <w:t xml:space="preserve">Unverschämtheit sind sonst die Kanzeln in polemischen Reden gemisbraucht worden; </w:t>
      </w:r>
    </w:p>
    <w:p>
      <w:pPr>
        <w:pStyle w:val="stumpf"/>
      </w:pPr>
      <w:r>
        <w:rPr/>
        <w:t xml:space="preserve">diese ist noch schlechter angebracht als in moralischen, wo man sich selten über </w:t>
      </w:r>
    </w:p>
    <w:p>
      <w:pPr>
        <w:pStyle w:val="stumpf"/>
      </w:pPr>
      <w:r>
        <w:rPr/>
        <w:t xml:space="preserve">größere als gleichgiltige am meisten ereyfert hat z. E. Moden, Schauspiele. </w:t>
      </w:r>
    </w:p>
    <w:p>
      <w:pPr>
        <w:framePr w:w="1000" w:hSpace="420" w:wrap="around" w:hAnchor="page" w:vAnchor="text" w:xAlign="left" w:y="0"/>
        <w:keepNext w:val="true"/>
        <w:pStyle w:val="zeilenzählung"/>
      </w:pPr>
      <w:r>
        <w:rPr>
          <w:sz w:val="12"/>
        </w:rPr>
        <w:t>25</w:t>
      </w:r>
    </w:p>
    <w:p>
      <w:pPr>
        <w:pStyle w:val="einzug"/>
      </w:pPr>
      <w:r>
        <w:rPr/>
        <w:t xml:space="preserve">Ich habe vorige Woche Schuckfords Abhandlung vom Sündenfall Adams </w:t>
      </w:r>
    </w:p>
    <w:p>
      <w:pPr>
        <w:pStyle w:val="stumpf"/>
      </w:pPr>
      <w:r>
        <w:rPr/>
        <w:t xml:space="preserve">gelesen, die mir viel Genüge gethan. Hier kenne ich den ersten Menschen in </w:t>
      </w:r>
    </w:p>
    <w:p>
      <w:pPr>
        <w:pStyle w:val="stumpf"/>
      </w:pPr>
      <w:r>
        <w:rPr/>
        <w:t xml:space="preserve">seiner Einfalt und Unschuld, als einen Lehrling der Natur und seines </w:t>
      </w:r>
    </w:p>
    <w:p>
      <w:pPr>
        <w:pStyle w:val="stumpf"/>
      </w:pPr>
      <w:r>
        <w:rPr/>
        <w:t xml:space="preserve">Schöpfers; die Weisheit desjenigen, der ihm Gesetze giebt, sie seinen Kräften </w:t>
      </w:r>
    </w:p>
    <w:p>
      <w:pPr>
        <w:pStyle w:val="stumpf"/>
      </w:pPr>
      <w:r>
        <w:rPr/>
        <w:t xml:space="preserve">zuwiegt und die Blindheit des Uebertreters mit neuen Wohlthaten, das ich so </w:t>
      </w:r>
    </w:p>
    <w:p>
      <w:pPr>
        <w:framePr w:w="1000" w:hSpace="420" w:wrap="around" w:hAnchor="page" w:vAnchor="text" w:xAlign="left" w:y="0"/>
        <w:keepNext w:val="true"/>
        <w:pStyle w:val="zeilenzählung"/>
      </w:pPr>
      <w:r>
        <w:rPr>
          <w:sz w:val="12"/>
        </w:rPr>
        <w:t>30</w:t>
      </w:r>
    </w:p>
    <w:p>
      <w:pPr>
        <w:pStyle w:val="stumpf"/>
      </w:pPr>
      <w:r>
        <w:rPr/>
        <w:t xml:space="preserve">sage, straft. Dieses Aufthun der Augen, das Eva vielleicht wünschte den </w:t>
      </w:r>
    </w:p>
    <w:p>
      <w:pPr>
        <w:pStyle w:val="stumpf"/>
      </w:pPr>
      <w:r>
        <w:rPr/>
        <w:t xml:space="preserve">Unsichtbaren zu sehen, zeigte sie blos vor Augen. Was fangen wir an, (man </w:t>
      </w:r>
    </w:p>
    <w:p>
      <w:pPr>
        <w:pStyle w:val="stumpf"/>
      </w:pPr>
      <w:r>
        <w:rPr/>
        <w:t xml:space="preserve">erfuhr keine Wunderwirkungen der genoßenen Frucht) damit uns der nicht </w:t>
      </w:r>
    </w:p>
    <w:p>
      <w:pPr>
        <w:pStyle w:val="stumpf"/>
      </w:pPr>
      <w:r>
        <w:rPr/>
        <w:t xml:space="preserve">sieht dem wir unser Wort nicht hielten, der uns warnte ungehorsam zu seyn. </w:t>
      </w:r>
    </w:p>
    <w:p>
      <w:pPr>
        <w:pStyle w:val="stumpf"/>
      </w:pPr>
      <w:r>
        <w:rPr/>
        <w:t xml:space="preserve">Sie beflochten sich um vor Bäume gehalten zu werden. Dies war noch nicht </w:t>
      </w:r>
    </w:p>
    <w:p>
      <w:pPr>
        <w:framePr w:w="1000" w:hSpace="420" w:wrap="around" w:hAnchor="page" w:vAnchor="text" w:xAlign="left" w:y="0"/>
        <w:keepNext w:val="true"/>
        <w:pStyle w:val="zeilenzählung"/>
      </w:pPr>
      <w:r>
        <w:rPr>
          <w:sz w:val="12"/>
        </w:rPr>
        <w:t>35</w:t>
      </w:r>
    </w:p>
    <w:p>
      <w:pPr>
        <w:pStyle w:val="stumpf"/>
      </w:pPr>
      <w:r>
        <w:rPr/>
        <w:t xml:space="preserve">sicher genug; laß uns hinter denselben verborgen seyn. Dies war für </w:t>
      </w:r>
    </w:p>
    <w:p>
      <w:pPr>
        <w:pStyle w:val="stumpf"/>
      </w:pPr>
      <w:r>
        <w:rPr/>
        <w:t xml:space="preserve">Geschöpfe klug genug gedacht, für die ein sinnlich Gebot noch hinlänglich war, </w:t>
      </w:r>
    </w:p>
    <w:p>
      <w:pPr>
        <w:pStyle w:val="stumpf"/>
      </w:pPr>
      <w:r>
        <w:rPr/>
        <w:t xml:space="preserve">oder zu schwer war sie zu üben. Die Schlange wird hier nicht ihrer Füße </w:t>
      </w:r>
    </w:p>
    <w:p>
      <w:pPr>
        <w:framePr w:w="1000" w:hSpace="420" w:wrap="around" w:hAnchor="page" w:vAnchor="text" w:xAlign="left" w:y="0"/>
        <w:keepNext w:val="true"/>
        <w:pStyle w:val="seitenzählung"/>
      </w:pPr>
      <w:r>
        <w:rPr>
          <w:sz w:val="12"/>
          <w:b w:val="true"/>
        </w:rPr>
        <w:t>S. 178</w:t>
      </w:r>
      <w:r>
        <w:rPr/>
        <w:t xml:space="preserve"> </w:t>
      </w:r>
    </w:p>
    <w:p>
      <w:pPr>
        <w:pStyle w:val="stumpf"/>
      </w:pPr>
      <w:r>
        <w:rPr/>
        <w:t xml:space="preserve">beraubt, keine Strafe gegen sie; die Verachtung dieses Thiers, das Eva für </w:t>
      </w:r>
    </w:p>
    <w:p>
      <w:pPr>
        <w:pStyle w:val="stumpf"/>
      </w:pPr>
      <w:r>
        <w:rPr/>
        <w:t xml:space="preserve">listiger als alle auf dem Felde gehalten hatte ohngeachtet sie die Merkmale ihrer </w:t>
      </w:r>
    </w:p>
    <w:p>
      <w:pPr>
        <w:pStyle w:val="stumpf"/>
      </w:pPr>
      <w:r>
        <w:rPr/>
        <w:t xml:space="preserve">Niedrigkeit vor der Stirn trägt. Der Gedanke des Autors hat mir </w:t>
      </w:r>
    </w:p>
    <w:p>
      <w:pPr>
        <w:pStyle w:val="stumpf"/>
      </w:pPr>
      <w:r>
        <w:rPr/>
        <w:t xml:space="preserve">insbesondere sehr gefallen, daß dieser Fall über den ersten Menschen verhängt worden, </w:t>
      </w:r>
    </w:p>
    <w:p>
      <w:pPr>
        <w:framePr w:w="1000" w:hSpace="420" w:wrap="around" w:hAnchor="page" w:vAnchor="text" w:xAlign="left" w:y="0"/>
        <w:keepNext w:val="true"/>
        <w:pStyle w:val="zeilenzählung"/>
      </w:pPr>
      <w:r>
        <w:rPr>
          <w:sz w:val="12"/>
        </w:rPr>
        <w:t>5</w:t>
      </w:r>
    </w:p>
    <w:p>
      <w:pPr>
        <w:pStyle w:val="stumpf"/>
      </w:pPr>
      <w:r>
        <w:rPr/>
        <w:t xml:space="preserve">den seine Kindheit noch retten konnte, daß er durch ein Gebot gefallen, deßen </w:t>
      </w:r>
    </w:p>
    <w:p>
      <w:pPr>
        <w:pStyle w:val="stumpf"/>
      </w:pPr>
      <w:r>
        <w:rPr/>
        <w:t xml:space="preserve">Innhalt mit seinem Glück nicht unmittelbar zusammenhing. Wär es ein </w:t>
      </w:r>
    </w:p>
    <w:p>
      <w:pPr>
        <w:pStyle w:val="stumpf"/>
      </w:pPr>
      <w:r>
        <w:rPr/>
        <w:t xml:space="preserve">wenig gleichgiltiger Gebot, ein nothwendigeres, das man sich dieser </w:t>
      </w:r>
    </w:p>
    <w:p>
      <w:pPr>
        <w:pStyle w:val="stumpf"/>
      </w:pPr>
      <w:r>
        <w:rPr/>
        <w:t xml:space="preserve">Behältniswörter</w:t>
      </w:r>
      <w:r>
        <w:rPr/>
        <w:t xml:space="preserve"> bedienen darf, als wir Thörichten zur Rettung der göttlichen </w:t>
      </w:r>
    </w:p>
    <w:p>
      <w:pPr>
        <w:pStyle w:val="stumpf"/>
      </w:pPr>
      <w:r>
        <w:rPr/>
        <w:t xml:space="preserve">Weisheit und Gerechtigkeit zu verlangen scheinen: so würden wir ohne Hülfe </w:t>
      </w:r>
    </w:p>
    <w:p>
      <w:pPr>
        <w:framePr w:w="1000" w:hSpace="420" w:wrap="around" w:hAnchor="page" w:vAnchor="text" w:xAlign="left" w:y="0"/>
        <w:keepNext w:val="true"/>
        <w:pStyle w:val="zeilenzählung"/>
      </w:pPr>
      <w:r>
        <w:rPr>
          <w:sz w:val="12"/>
        </w:rPr>
        <w:t>10</w:t>
      </w:r>
    </w:p>
    <w:p>
      <w:pPr>
        <w:pStyle w:val="stumpf"/>
      </w:pPr>
      <w:r>
        <w:rPr/>
        <w:t xml:space="preserve">der Strafe deßelben vielleicht unterliegen müßen. Hätten wir es bey mehr </w:t>
      </w:r>
    </w:p>
    <w:p>
      <w:pPr>
        <w:pStyle w:val="stumpf"/>
      </w:pPr>
      <w:r>
        <w:rPr/>
        <w:t xml:space="preserve">Einsichten von Gott und später gebrochen: so wäre der Fall gleich und unsere </w:t>
      </w:r>
    </w:p>
    <w:p>
      <w:pPr>
        <w:pStyle w:val="stumpf"/>
      </w:pPr>
      <w:r>
        <w:rPr/>
        <w:t xml:space="preserve">Schuld muthwilliger gewesen. Worüber beschweren wir uns endlich. Hat uns </w:t>
      </w:r>
    </w:p>
    <w:p>
      <w:pPr>
        <w:pStyle w:val="stumpf"/>
      </w:pPr>
      <w:r>
        <w:rPr/>
        <w:t xml:space="preserve">Gott nicht genung gethan an statt daß wir ihm hätten bezahlen sollen. Leben </w:t>
      </w:r>
    </w:p>
    <w:p>
      <w:pPr>
        <w:pStyle w:val="stumpf"/>
      </w:pPr>
      <w:r>
        <w:rPr/>
        <w:t xml:space="preserve">wir kürzer wie unsere ersten Eltern; so reichten ihre langen Jahre ihrer </w:t>
      </w:r>
    </w:p>
    <w:p>
      <w:pPr>
        <w:framePr w:w="1000" w:hSpace="420" w:wrap="around" w:hAnchor="page" w:vAnchor="text" w:xAlign="left" w:y="0"/>
        <w:keepNext w:val="true"/>
        <w:pStyle w:val="zeilenzählung"/>
      </w:pPr>
      <w:r>
        <w:rPr>
          <w:sz w:val="12"/>
        </w:rPr>
        <w:t>15</w:t>
      </w:r>
    </w:p>
    <w:p>
      <w:pPr>
        <w:pStyle w:val="stumpf"/>
      </w:pPr>
      <w:r>
        <w:rPr/>
        <w:t xml:space="preserve">Unerfahrenheit kaum zu den </w:t>
      </w:r>
      <w:r>
        <w:rPr>
          <w:strike w:val="true"/>
        </w:rPr>
        <w:t xml:space="preserve">wenigen</w:t>
      </w:r>
      <w:r>
        <w:rPr/>
        <w:t xml:space="preserve"> Erkenntnißen zu die uns jetzt eine </w:t>
      </w:r>
    </w:p>
    <w:p>
      <w:pPr>
        <w:pStyle w:val="stumpf"/>
      </w:pPr>
      <w:r>
        <w:rPr/>
        <w:t xml:space="preserve">Woche schaffen kann. Dankt Gott daß euch weniger Zeit zu sündigen </w:t>
      </w:r>
    </w:p>
    <w:p>
      <w:pPr>
        <w:pStyle w:val="stumpf"/>
      </w:pPr>
      <w:r>
        <w:rPr/>
        <w:t xml:space="preserve">gelaßen wird. </w:t>
      </w:r>
    </w:p>
    <w:p>
      <w:pPr>
        <w:pStyle w:val="einzug"/>
      </w:pPr>
      <w:r>
        <w:rPr/>
        <w:t xml:space="preserve">Ich will dich neugierig hiedurch machen um diese Schrift selbst zu lesen. </w:t>
      </w:r>
    </w:p>
    <w:p>
      <w:pPr>
        <w:pStyle w:val="stumpf"/>
      </w:pPr>
      <w:r>
        <w:rPr/>
        <w:t xml:space="preserve">Die Materie v sie verdient es. Ungeachtet eine gewiße Aufmerksamkeit und </w:t>
      </w:r>
    </w:p>
    <w:p>
      <w:pPr>
        <w:framePr w:w="1000" w:hSpace="420" w:wrap="around" w:hAnchor="page" w:vAnchor="text" w:xAlign="left" w:y="0"/>
        <w:keepNext w:val="true"/>
        <w:pStyle w:val="zeilenzählung"/>
      </w:pPr>
      <w:r>
        <w:rPr>
          <w:sz w:val="12"/>
        </w:rPr>
        <w:t>20</w:t>
      </w:r>
    </w:p>
    <w:p>
      <w:pPr>
        <w:pStyle w:val="stumpf"/>
      </w:pPr>
      <w:r>
        <w:rPr/>
        <w:t xml:space="preserve">einige Einschränkungen seiner Sätze nöthig sind: so scheint er mir doch die </w:t>
      </w:r>
    </w:p>
    <w:p>
      <w:pPr>
        <w:pStyle w:val="stumpf"/>
      </w:pPr>
      <w:r>
        <w:rPr/>
        <w:t xml:space="preserve">besten und natürlichsten Wege genommen zu haben. </w:t>
      </w:r>
    </w:p>
    <w:p>
      <w:pPr>
        <w:pStyle w:val="einzug"/>
      </w:pPr>
      <w:r>
        <w:rPr/>
        <w:t xml:space="preserve">Jetzt beschäftigt mich des Büffons Naturgeschichte. Mein lieber Bruder, </w:t>
      </w:r>
    </w:p>
    <w:p>
      <w:pPr>
        <w:pStyle w:val="stumpf"/>
      </w:pPr>
      <w:r>
        <w:rPr/>
        <w:t xml:space="preserve">ein Werk, das ich Deiner Bibliothec wünschen möchte. Noch ist es Zeit dazu. </w:t>
      </w:r>
    </w:p>
    <w:p>
      <w:pPr>
        <w:pStyle w:val="stumpf"/>
      </w:pPr>
      <w:r>
        <w:rPr/>
        <w:t xml:space="preserve">Ein großes Werk von einer ungeheuren Unternehmung. Man hat eine Bibel </w:t>
      </w:r>
    </w:p>
    <w:p>
      <w:pPr>
        <w:framePr w:w="1000" w:hSpace="420" w:wrap="around" w:hAnchor="page" w:vAnchor="text" w:xAlign="left" w:y="0"/>
        <w:keepNext w:val="true"/>
        <w:pStyle w:val="zeilenzählung"/>
      </w:pPr>
      <w:r>
        <w:rPr>
          <w:sz w:val="12"/>
        </w:rPr>
        <w:t>25</w:t>
      </w:r>
    </w:p>
    <w:p>
      <w:pPr>
        <w:pStyle w:val="stumpf"/>
      </w:pPr>
      <w:r>
        <w:rPr/>
        <w:t xml:space="preserve">der Natur, die ein Misbrauch dieses Titels ist. Das wovon ich rede, möchte </w:t>
      </w:r>
    </w:p>
    <w:p>
      <w:pPr>
        <w:pStyle w:val="stumpf"/>
      </w:pPr>
      <w:r>
        <w:rPr/>
        <w:t xml:space="preserve">ich eher ein apocryphisch Buch derselben nennen. Ich will es mit dem andern </w:t>
      </w:r>
    </w:p>
    <w:p>
      <w:pPr>
        <w:pStyle w:val="stumpf"/>
      </w:pPr>
      <w:r>
        <w:rPr/>
        <w:t xml:space="preserve">Theil von Hume vermischten Schriften abwechseln, den ich heute erhalten; </w:t>
      </w:r>
    </w:p>
    <w:p>
      <w:pPr>
        <w:pStyle w:val="stumpf"/>
      </w:pPr>
      <w:r>
        <w:rPr/>
        <w:t xml:space="preserve">und mein Versprechen in Ansehung der Dir zukommenden Bücher ehstens </w:t>
      </w:r>
    </w:p>
    <w:p>
      <w:pPr>
        <w:pStyle w:val="stumpf"/>
      </w:pPr>
      <w:r>
        <w:rPr/>
        <w:t xml:space="preserve">ausführen. Du kannst davon völlig versichert seyn; und mich selbst als den </w:t>
      </w:r>
    </w:p>
    <w:p>
      <w:pPr>
        <w:framePr w:w="1000" w:hSpace="420" w:wrap="around" w:hAnchor="page" w:vAnchor="text" w:xAlign="left" w:y="0"/>
        <w:keepNext w:val="true"/>
        <w:pStyle w:val="zeilenzählung"/>
      </w:pPr>
      <w:r>
        <w:rPr>
          <w:sz w:val="12"/>
        </w:rPr>
        <w:t>30</w:t>
      </w:r>
    </w:p>
    <w:p>
      <w:pPr>
        <w:pStyle w:val="stumpf"/>
      </w:pPr>
      <w:r>
        <w:rPr/>
        <w:t xml:space="preserve">ungestümsten Erinnerer hierüber ansehen. </w:t>
      </w:r>
    </w:p>
    <w:p>
      <w:pPr>
        <w:pStyle w:val="einzug"/>
      </w:pPr>
      <w:r>
        <w:rPr/>
        <w:t xml:space="preserve">Ich umarme Dich nochmals und bin Dein bester Freund und Bruder. </w:t>
      </w:r>
    </w:p>
    <w:p>
      <w:pPr>
        <w:pStyle w:val="einzug"/>
      </w:pPr>
      <w:r>
        <w:rPr/>
        <w:t xml:space="preserve">Sorge aufs beste für den Druck v gieb mir bald Nachricht davon. </w:t>
      </w:r>
    </w:p>
    <w:p>
      <w:pPr>
        <w:pStyle w:val="einzug"/>
      </w:pPr>
      <w:r>
        <w:rPr/>
        <w:t xml:space="preserve">Die Censur wird hoffentl. keine Schwierigkeiten machen. </w:t>
      </w:r>
    </w:p>
    <w:p>
      <w:pPr>
        <w:pStyle w:val="einzug"/>
      </w:pPr>
      <w:r>
        <w:rPr/>
        <w:t xml:space="preserve">Für diesen gantzen Bogen den ich Dir vollgeschmiert leg mir ein Buch </w:t>
      </w:r>
    </w:p>
    <w:p>
      <w:pPr>
        <w:framePr w:w="1000" w:hSpace="420" w:wrap="around" w:hAnchor="page" w:vAnchor="text" w:xAlign="left" w:y="0"/>
        <w:keepNext w:val="true"/>
        <w:pStyle w:val="zeilenzählung"/>
      </w:pPr>
      <w:r>
        <w:rPr>
          <w:sz w:val="12"/>
        </w:rPr>
        <w:t>35</w:t>
      </w:r>
    </w:p>
    <w:p>
      <w:pPr>
        <w:pStyle w:val="stumpf"/>
      </w:pPr>
      <w:r>
        <w:rPr/>
        <w:t xml:space="preserve">Postpapier ein. Anderes brauch ich nicht, das hab ich hinlängl. v beßer.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(40).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272–275.</w:t>
      </w:r>
    </w:p>
    <w:p>
      <w:pPr>
        <w:pStyle w:val="stumpf"/>
      </w:pPr>
      <w:r>
        <w:rPr>
          <w:rFonts w:ascii="Linux Biolinum" w:hAnsi="Linux Biolinum" w:cs="Linux Biolinum"/>
        </w:rPr>
        <w:t xml:space="preserve">ZH I 173–178, Nr. 71.</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175/5 </w:t>
      </w:r>
      <w:r>
        <w:rPr/>
        <w:t xml:space="preserve">pp</w:t>
      </w:r>
      <w:r>
        <w:t xml:space="preserve">] </w:t>
      </w:r>
      <w:r>
        <w:rPr/>
        <w:t xml:space="preserve">Geändert nach Druckbogen 1940; ZH: </w:t>
      </w:r>
      <w:r>
        <w:rPr/>
        <w:t xml:space="preserve">pp.</w:t>
      </w:r>
      <w:r>
        <w:rPr/>
        <w:t xml:space="preserve"> </w:t>
      </w:r>
    </w:p>
    <w:p>
      <w:pPr>
        <w:pStyle w:val="textkritik"/>
      </w:pPr>
      <w:r>
        <w:rPr>
          <w:rFonts w:ascii="Linux Biolinum" w:hAnsi="Linux Biolinum" w:cs="Linux Biolinum"/>
          <w:sz w:val="16"/>
          <w:b w:val="true"/>
        </w:rPr>
        <w:t xml:space="preserve">175/23 </w:t>
      </w:r>
      <w:r>
        <w:rPr/>
        <w:t xml:space="preserve">der besondere</w:t>
      </w:r>
      <w:r>
        <w:t xml:space="preserve">] </w:t>
      </w:r>
      <w:r>
        <w:rPr/>
        <w:t xml:space="preserve">Korrekturvorschlag ZH 1. Aufl. (1955): </w:t>
      </w:r>
      <w:r>
        <w:rPr>
          <w:i w:val="true"/>
        </w:rPr>
        <w:t xml:space="preserve">lies</w:t>
      </w:r>
      <w:r>
        <w:rPr/>
        <w:t xml:space="preserve"> der </w:t>
      </w:r>
      <w:r>
        <w:rPr>
          <w:color w:val="#7d7d74"/>
        </w:rPr>
        <w:t xml:space="preserve">der</w:t>
      </w:r>
      <w:r>
        <w:rPr/>
        <w:t xml:space="preserve"> besondere</w:t>
      </w:r>
      <w:r>
        <w:rPr/>
        <w:br/>
      </w:r>
      <w:r>
        <w:rPr/>
        <w:t xml:space="preserve">Korrekturvorschlag ZH 2. Aufl. (1988): besonders </w:t>
      </w:r>
    </w:p>
    <w:p>
      <w:pPr>
        <w:pStyle w:val="textkritik"/>
      </w:pPr>
      <w:r>
        <w:rPr>
          <w:rFonts w:ascii="Linux Biolinum" w:hAnsi="Linux Biolinum" w:cs="Linux Biolinum"/>
          <w:sz w:val="16"/>
          <w:b w:val="true"/>
        </w:rPr>
        <w:t xml:space="preserve">176/6 </w:t>
      </w:r>
      <w:r>
        <w:rPr/>
        <w:t xml:space="preserve">Kerl</w:t>
      </w:r>
      <w:r>
        <w:t xml:space="preserve">] </w:t>
      </w:r>
      <w:r>
        <w:rPr/>
        <w:t xml:space="preserve">Geändert nach Druckbogen (1940); ZH: </w:t>
      </w:r>
      <w:r>
        <w:rPr/>
        <w:t xml:space="preserve">Karl</w:t>
      </w:r>
      <w:r>
        <w:rPr/>
        <w:br/>
      </w:r>
      <w:r>
        <w:rPr/>
        <w:t xml:space="preserve">Korrekturvorschlag ZH 1. Aufl. (1955): </w:t>
      </w:r>
      <w:r>
        <w:rPr>
          <w:i w:val="true"/>
        </w:rPr>
        <w:t xml:space="preserve">lies</w:t>
      </w:r>
      <w:r>
        <w:rPr/>
        <w:t xml:space="preserve"> Kerl</w:t>
      </w:r>
      <w:r>
        <w:rPr/>
        <w:br/>
      </w:r>
      <w:r>
        <w:rPr/>
        <w:t xml:space="preserve">Korrekturvorschlag ZH 2. Aufl. (1988): Kerl </w:t>
      </w:r>
    </w:p>
    <w:p>
      <w:pPr>
        <w:pStyle w:val="textkritik"/>
      </w:pPr>
      <w:r>
        <w:rPr>
          <w:rFonts w:ascii="Linux Biolinum" w:hAnsi="Linux Biolinum" w:cs="Linux Biolinum"/>
          <w:sz w:val="16"/>
          <w:b w:val="true"/>
        </w:rPr>
        <w:t xml:space="preserve">176/30 </w:t>
      </w:r>
      <w:r>
        <w:rPr>
          <w:strike w:val="true"/>
        </w:rPr>
        <w:t xml:space="preserve">anstatt </w:t>
      </w:r>
      <w:r>
        <w:rPr>
          <w:strike w:val="true"/>
        </w:rPr>
        <w:sym w:font="Linux Biolinum" w:char="000025E6"/>
        <w:t xml:space="preserve">   </w:t>
        <w:sym w:font="Linux Biolinum" w:char="000025E6"/>
      </w:r>
      <w:r>
        <w:rPr>
          <w:strike w:val="true"/>
        </w:rPr>
        <w:t xml:space="preserve">
				</w:t>
      </w:r>
      <w:r>
        <w:rPr/>
        <w:t xml:space="preserve">/ </w:t>
      </w:r>
      <w:r>
        <w:rPr>
          <w:strike w:val="true"/>
        </w:rPr>
        <w:sym w:font="Linux Biolinum" w:char="000025E6"/>
        <w:t xml:space="preserve"> </w:t>
        <w:sym w:font="Linux Biolinum" w:char="000025E6"/>
      </w:r>
      <w:r>
        <w:rPr>
          <w:strike w:val="true"/>
        </w:rPr>
        <w:t xml:space="preserve"> Labyrinth</w:t>
      </w:r>
      <w:r>
        <w:t xml:space="preserve">] </w:t>
      </w:r>
      <w:r>
        <w:rPr/>
        <w:t xml:space="preserve">ZH: </w:t>
      </w:r>
      <w:r>
        <w:rPr>
          <w:color w:val="#7d7d74"/>
        </w:rPr>
        <w:t xml:space="preserve">anstatt  ? ? Labyrinth</w:t>
      </w:r>
      <w:r>
        <w:rPr/>
        <w:br/>
      </w:r>
      <w:r>
        <w:rPr/>
        <w:t xml:space="preserve">Korrekturvorschlag ZH 1. Aufl. (1955): </w:t>
      </w:r>
      <w:r>
        <w:rPr>
          <w:i w:val="true"/>
        </w:rPr>
        <w:t xml:space="preserve">lies</w:t>
      </w:r>
      <w:r>
        <w:rPr/>
        <w:t xml:space="preserve"> </w:t>
      </w:r>
      <w:r>
        <w:rPr>
          <w:strike w:val="true"/>
        </w:rPr>
        <w:t xml:space="preserve">anstatt  ? ? Labyrinth</w:t>
      </w:r>
      <w:r>
        <w:rPr/>
        <w:t xml:space="preserve">;</w:t>
      </w:r>
      <w:r>
        <w:rPr/>
        <w:br/>
      </w:r>
      <w:r>
        <w:rPr/>
        <w:t xml:space="preserve">Korrekturvorschlag ZH 2. Aufl. (1988): </w:t>
      </w:r>
      <w:r>
        <w:rPr>
          <w:strike w:val="true"/>
        </w:rPr>
        <w:t xml:space="preserve">anstatt  </w:t>
      </w:r>
      <w:r>
        <w:rPr>
          <w:color w:val="#7d7d74"/>
          <w:strike w:val="true"/>
        </w:rPr>
        <w:t xml:space="preserve">? ?</w:t>
      </w:r>
      <w:r>
        <w:rPr>
          <w:strike w:val="true"/>
        </w:rPr>
        <w:t xml:space="preserve"> Labyrinth</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178/8 </w:t>
      </w:r>
      <w:r>
        <w:rPr/>
        <w:t xml:space="preserve">Behältniswörter</w:t>
      </w:r>
      <w:r>
        <w:t xml:space="preserve">] </w:t>
      </w:r>
      <w:r>
        <w:rPr/>
        <w:t xml:space="preserve">Korrekturvorschlag ZH 1. Aufl. (1955): </w:t>
      </w:r>
      <w:r>
        <w:rPr>
          <w:i w:val="true"/>
        </w:rPr>
        <w:t xml:space="preserve">lies etwa</w:t>
      </w:r>
      <w:r>
        <w:rPr/>
        <w:t xml:space="preserve"> Behelfniswörter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173/28</w:t>
      </w:r>
      <w:r>
        <w:rPr/>
        <w:t xml:space="preserve"> </w:t>
      </w:r>
      <w:r>
        <w:rPr>
          <w:rFonts w:ascii="Linux Libertine G" w:hAnsi="Linux Libertine G" w:cs="Linux Libertine G"/>
        </w:rPr>
        <w:t xml:space="preserve">Abhandlung</w:t>
        <w:t>]</w:t>
      </w:r>
      <w:r>
        <w:rPr/>
        <w:t xml:space="preserve"> </w:t>
      </w:r>
      <w:r>
        <w:rPr/>
        <w:t xml:space="preserve">Hamann, </w:t>
      </w:r>
      <w:r>
        <w:rPr>
          <w:i w:val="true"/>
        </w:rPr>
        <w:t xml:space="preserve">Beylage zu Dangeuil</w:t>
      </w:r>
      <w:r>
        <w:rPr/>
      </w:r>
      <w:r>
        <w:rPr/>
        <w:t xml:space="preserve"> </w:t>
      </w:r>
    </w:p>
    <w:p>
      <w:pPr>
        <w:pStyle w:val="kommentar"/>
      </w:pPr>
      <w:r>
        <w:rPr>
          <w:b w:val="true"/>
          <w:sz w:val="16"/>
        </w:rPr>
        <w:t xml:space="preserve">173/33</w:t>
      </w:r>
      <w:r>
        <w:rPr/>
        <w:t xml:space="preserve"> </w:t>
      </w:r>
      <w:r>
        <w:rPr/>
        <w:t xml:space="preserve">Hamann, </w:t>
      </w:r>
      <w:r>
        <w:rPr>
          <w:i w:val="true"/>
        </w:rPr>
        <w:t xml:space="preserve">Beylage zu Dangeuil</w:t>
      </w:r>
      <w:r>
        <w:rPr/>
      </w:r>
      <w:r>
        <w:rPr/>
        <w:t xml:space="preserve">, vgl. </w:t>
      </w:r>
      <w:r>
        <w:t>HKB 75 (I  195/16)</w:t>
      </w:r>
      <w:r>
        <w:rPr/>
      </w:r>
      <w:r>
        <w:rPr/>
        <w:t xml:space="preserve">; N IV S. 229/1, ED S. 366, dort: Bregenzerwalde </w:t>
      </w:r>
    </w:p>
    <w:p>
      <w:pPr>
        <w:pStyle w:val="kommentar"/>
      </w:pPr>
      <w:r>
        <w:rPr>
          <w:b w:val="true"/>
          <w:sz w:val="16"/>
        </w:rPr>
        <w:t xml:space="preserve">174/5</w:t>
      </w:r>
      <w:r>
        <w:rPr/>
        <w:t xml:space="preserve"> </w:t>
      </w:r>
      <w:r>
        <w:rPr>
          <w:rFonts w:ascii="Linux Libertine G" w:hAnsi="Linux Libertine G" w:cs="Linux Libertine G"/>
        </w:rPr>
        <w:t xml:space="preserve">ich schrieb dir</w:t>
        <w:t>]</w:t>
      </w:r>
      <w:r>
        <w:rPr/>
        <w:t xml:space="preserve"> nicht überliefert </w:t>
      </w:r>
    </w:p>
    <w:p>
      <w:pPr>
        <w:pStyle w:val="kommentar"/>
      </w:pPr>
      <w:r>
        <w:rPr>
          <w:b w:val="true"/>
          <w:sz w:val="16"/>
        </w:rPr>
        <w:t xml:space="preserve">174/10</w:t>
      </w:r>
      <w:r>
        <w:rPr/>
        <w:t xml:space="preserve"> </w:t>
      </w:r>
      <w:r>
        <w:rPr/>
        <w:t xml:space="preserve">Hamann, </w:t>
      </w:r>
      <w:r>
        <w:rPr>
          <w:i w:val="true"/>
        </w:rPr>
        <w:t xml:space="preserve">Beylage zu Dangeuil</w:t>
      </w:r>
      <w:r>
        <w:rPr/>
      </w:r>
      <w:r>
        <w:rPr/>
        <w:t xml:space="preserve">, N IV S. 238/5, ED S. 390 </w:t>
      </w:r>
    </w:p>
    <w:p>
      <w:pPr>
        <w:pStyle w:val="kommentar"/>
      </w:pPr>
      <w:r>
        <w:rPr>
          <w:b w:val="true"/>
          <w:sz w:val="16"/>
        </w:rPr>
        <w:t xml:space="preserve">174/15</w:t>
      </w:r>
      <w:r>
        <w:rPr/>
        <w:t xml:space="preserve"> </w:t>
      </w:r>
      <w:r>
        <w:rPr/>
        <w:t xml:space="preserve">Hamann, </w:t>
      </w:r>
      <w:r>
        <w:rPr>
          <w:i w:val="true"/>
        </w:rPr>
        <w:t xml:space="preserve">Beylage zu Dangeuil</w:t>
      </w:r>
      <w:r>
        <w:rPr/>
      </w:r>
      <w:r>
        <w:rPr/>
        <w:t xml:space="preserve">, N IV S. 231/33, ED S. 373 </w:t>
      </w:r>
    </w:p>
    <w:p>
      <w:pPr>
        <w:pStyle w:val="kommentar"/>
      </w:pPr>
      <w:r>
        <w:rPr>
          <w:b w:val="true"/>
          <w:sz w:val="16"/>
        </w:rPr>
        <w:t xml:space="preserve">174/19</w:t>
      </w:r>
      <w:r>
        <w:rPr/>
        <w:t xml:space="preserve"> </w:t>
      </w:r>
      <w:r>
        <w:t>HKB 74 (I  188/28)</w:t>
      </w:r>
      <w:r>
        <w:rPr/>
      </w:r>
      <w:r>
        <w:rPr/>
        <w:t xml:space="preserve"> </w:t>
      </w:r>
    </w:p>
    <w:p>
      <w:pPr>
        <w:pStyle w:val="kommentar"/>
      </w:pPr>
      <w:r>
        <w:rPr>
          <w:b w:val="true"/>
          <w:sz w:val="16"/>
        </w:rPr>
        <w:t xml:space="preserve">174/22</w:t>
      </w:r>
      <w:r>
        <w:rPr/>
        <w:t xml:space="preserve"> </w:t>
      </w:r>
      <w:r>
        <w:rPr>
          <w:rFonts w:ascii="Linux Libertine G" w:hAnsi="Linux Libertine G" w:cs="Linux Libertine G"/>
        </w:rPr>
        <w:t xml:space="preserve">Kleck</w:t>
        <w:t>]</w:t>
      </w:r>
      <w:r>
        <w:rPr/>
        <w:t xml:space="preserve"> Notizbuch </w:t>
      </w:r>
    </w:p>
    <w:p>
      <w:pPr>
        <w:pStyle w:val="kommentar"/>
      </w:pPr>
      <w:r>
        <w:rPr>
          <w:b w:val="true"/>
          <w:sz w:val="16"/>
        </w:rPr>
        <w:t xml:space="preserve">174/24</w:t>
      </w:r>
      <w:r>
        <w:rPr/>
        <w:t xml:space="preserve"> </w:t>
      </w:r>
      <w:r>
        <w:rPr>
          <w:i w:val="true"/>
        </w:rPr>
        <w:t xml:space="preserve">Dangueil</w:t>
      </w:r>
      <w:r>
        <w:rPr/>
        <w:t xml:space="preserve">, N IV S. 240/37, ED S. 396f., vgl. hier </w:t>
      </w:r>
      <w:r>
        <w:t>HKB 71 (I  176/17)</w:t>
      </w:r>
      <w:r>
        <w:rPr/>
      </w:r>
      <w:r>
        <w:rPr/>
        <w:t xml:space="preserve"> </w:t>
      </w:r>
    </w:p>
    <w:p>
      <w:pPr>
        <w:pStyle w:val="kommentar"/>
      </w:pPr>
      <w:r>
        <w:rPr>
          <w:b w:val="true"/>
          <w:sz w:val="16"/>
        </w:rPr>
        <w:t xml:space="preserve">175/1</w:t>
      </w:r>
      <w:r>
        <w:rPr/>
        <w:t xml:space="preserve"> </w:t>
      </w:r>
      <w:r>
        <w:t>HKB 75 (I  194/2)</w:t>
      </w:r>
      <w:r>
        <w:rPr/>
      </w:r>
      <w:r>
        <w:rPr/>
        <w:t xml:space="preserve"> </w:t>
      </w:r>
    </w:p>
    <w:p>
      <w:pPr>
        <w:pStyle w:val="kommentar"/>
      </w:pPr>
      <w:r>
        <w:rPr>
          <w:b w:val="true"/>
          <w:sz w:val="16"/>
        </w:rPr>
        <w:t xml:space="preserve">175/2</w:t>
      </w:r>
      <w:r>
        <w:rPr/>
        <w:t xml:space="preserve"> </w:t>
      </w:r>
      <w:r>
        <w:rPr>
          <w:rFonts w:ascii="Linux Libertine G" w:hAnsi="Linux Libertine G" w:cs="Linux Libertine G"/>
        </w:rPr>
        <w:t xml:space="preserve">Rede</w:t>
        <w:t>]</w:t>
      </w:r>
      <w:r>
        <w:rPr/>
        <w:t xml:space="preserve"> </w:t>
      </w:r>
      <w:r>
        <w:rPr/>
        <w:t xml:space="preserve">Dangeuil, </w:t>
      </w:r>
      <w:r>
        <w:rPr>
          <w:i w:val="true"/>
        </w:rPr>
        <w:t xml:space="preserve">Discours</w:t>
      </w:r>
      <w:r>
        <w:rPr/>
      </w:r>
      <w:r>
        <w:rPr/>
        <w:t xml:space="preserve"> </w:t>
      </w:r>
    </w:p>
    <w:p>
      <w:pPr>
        <w:pStyle w:val="kommentar"/>
      </w:pPr>
      <w:r>
        <w:rPr>
          <w:b w:val="true"/>
          <w:sz w:val="16"/>
        </w:rPr>
        <w:t xml:space="preserve">175/15</w:t>
      </w:r>
      <w:r>
        <w:rPr/>
        <w:t xml:space="preserve"> </w:t>
      </w:r>
      <w:r>
        <w:rPr>
          <w:rFonts w:ascii="Linux Libertine G" w:hAnsi="Linux Libertine G" w:cs="Linux Libertine G"/>
        </w:rPr>
        <w:t xml:space="preserve">Ulloa</w:t>
        <w:t>]</w:t>
      </w:r>
      <w:r>
        <w:rPr/>
        <w:t xml:space="preserve"> </w:t>
      </w:r>
      <w:r>
        <w:rPr/>
        <w:t xml:space="preserve">Ulloa, </w:t>
      </w:r>
      <w:r>
        <w:rPr>
          <w:i w:val="true"/>
        </w:rPr>
        <w:t xml:space="preserve">Restablecimiento de las fabricas y comercio español</w:t>
      </w:r>
      <w:r>
        <w:rPr/>
      </w:r>
      <w:r>
        <w:rPr/>
        <w:t xml:space="preserve"> </w:t>
      </w:r>
    </w:p>
    <w:p>
      <w:pPr>
        <w:pStyle w:val="kommentar"/>
      </w:pPr>
      <w:r>
        <w:rPr>
          <w:b w:val="true"/>
          <w:sz w:val="16"/>
        </w:rPr>
        <w:t xml:space="preserve">175/25</w:t>
      </w:r>
      <w:r>
        <w:rPr/>
        <w:t xml:space="preserve"> vgl. dazu </w:t>
      </w:r>
      <w:r>
        <w:rPr/>
        <w:t xml:space="preserve">Hamann, </w:t>
      </w:r>
      <w:r>
        <w:rPr>
          <w:i w:val="true"/>
        </w:rPr>
        <w:t xml:space="preserve">Beylage zu Dangeuil</w:t>
      </w:r>
      <w:r>
        <w:rPr/>
      </w:r>
      <w:r>
        <w:rPr/>
        <w:t xml:space="preserve">, N IV S. 241, ED S. 397 </w:t>
      </w:r>
    </w:p>
    <w:p>
      <w:pPr>
        <w:pStyle w:val="kommentar"/>
      </w:pPr>
      <w:r>
        <w:rPr>
          <w:b w:val="true"/>
          <w:sz w:val="16"/>
        </w:rPr>
        <w:t xml:space="preserve">175/36</w:t>
      </w:r>
      <w:r>
        <w:rPr/>
        <w:t xml:space="preserve"> aus </w:t>
      </w:r>
      <w:r>
        <w:rPr/>
        <w:t xml:space="preserve">Ter. </w:t>
      </w:r>
      <w:r>
        <w:rPr>
          <w:i w:val="true"/>
        </w:rPr>
        <w:t xml:space="preserve">Heaut.</w:t>
      </w:r>
      <w:r>
        <w:rPr/>
      </w:r>
      <w:r>
        <w:rPr/>
        <w:t xml:space="preserve"> 77; auch </w:t>
      </w:r>
      <w:r>
        <w:rPr/>
        <w:t xml:space="preserve">Cic. </w:t>
      </w:r>
      <w:r>
        <w:rPr>
          <w:i w:val="true"/>
        </w:rPr>
        <w:t xml:space="preserve">de fin.</w:t>
      </w:r>
      <w:r>
        <w:rPr/>
      </w:r>
      <w:r>
        <w:rPr/>
        <w:t xml:space="preserve"> 3,63; </w:t>
      </w:r>
      <w:r>
        <w:rPr/>
        <w:t xml:space="preserve">Sen. </w:t>
      </w:r>
      <w:r>
        <w:rPr>
          <w:i w:val="true"/>
        </w:rPr>
        <w:t xml:space="preserve">epist.</w:t>
      </w:r>
      <w:r>
        <w:rPr/>
      </w:r>
      <w:r>
        <w:rPr/>
        <w:t xml:space="preserve"> 95,54: »Ich bin ein Mensch, nichts Menschliches ist mir fremd«, vgl. </w:t>
      </w:r>
      <w:r>
        <w:t>HKB 155 (I  389/3)</w:t>
      </w:r>
      <w:r>
        <w:rPr/>
      </w:r>
      <w:r>
        <w:rPr/>
        <w:t xml:space="preserve">; in </w:t>
      </w:r>
      <w:r>
        <w:rPr/>
        <w:t xml:space="preserve">Hamann, </w:t>
      </w:r>
      <w:r>
        <w:rPr>
          <w:i w:val="true"/>
        </w:rPr>
        <w:t xml:space="preserve">Beylage zu Dangeuil</w:t>
      </w:r>
      <w:r>
        <w:rPr/>
      </w:r>
      <w:r>
        <w:rPr/>
        <w:t xml:space="preserve"> (N IV S. 229/12, ED S. 367) so übers.: »Ich bin ein Mensch und ziehe mir alle menschlichen Zufälle wie meine eigenen zu Herzen.« </w:t>
      </w:r>
    </w:p>
    <w:p>
      <w:pPr>
        <w:pStyle w:val="kommentar"/>
      </w:pPr>
      <w:r>
        <w:rPr>
          <w:b w:val="true"/>
          <w:sz w:val="16"/>
        </w:rPr>
        <w:t xml:space="preserve">176/2</w:t>
      </w:r>
      <w:r>
        <w:rPr/>
        <w:t xml:space="preserve"> </w:t>
      </w:r>
      <w:r>
        <w:rPr>
          <w:rFonts w:ascii="Linux Libertine G" w:hAnsi="Linux Libertine G" w:cs="Linux Libertine G"/>
        </w:rPr>
        <w:t xml:space="preserve">Sapienti sat</w:t>
        <w:t>]</w:t>
      </w:r>
      <w:r>
        <w:rPr/>
        <w:t xml:space="preserve"> lat. sprichw. für: für den Verständigen genug </w:t>
      </w:r>
    </w:p>
    <w:p>
      <w:pPr>
        <w:pStyle w:val="kommentar"/>
      </w:pPr>
      <w:r>
        <w:rPr>
          <w:b w:val="true"/>
          <w:sz w:val="16"/>
        </w:rPr>
        <w:t xml:space="preserve">176/2</w:t>
      </w:r>
      <w:r>
        <w:rPr/>
        <w:t xml:space="preserve"> </w:t>
      </w:r>
      <w:r>
        <w:rPr>
          <w:rFonts w:ascii="Linux Libertine G" w:hAnsi="Linux Libertine G" w:cs="Linux Libertine G"/>
        </w:rPr>
        <w:t xml:space="preserve">Sapienti sat</w:t>
        <w:t>]</w:t>
      </w:r>
      <w:r>
        <w:rPr/>
        <w:t xml:space="preserve"> lat. sprichw. für: für den Verständigen genug </w:t>
      </w:r>
    </w:p>
    <w:p>
      <w:pPr>
        <w:pStyle w:val="kommentar"/>
      </w:pPr>
      <w:r>
        <w:rPr>
          <w:b w:val="true"/>
          <w:sz w:val="16"/>
        </w:rPr>
        <w:t xml:space="preserve">176/13</w:t>
      </w:r>
      <w:r>
        <w:rPr/>
        <w:t xml:space="preserve"> </w:t>
      </w:r>
      <w:r>
        <w:rPr/>
        <w:t xml:space="preserve">Mt 23,33</w:t>
      </w:r>
      <w:r>
        <w:rPr/>
        <w:t xml:space="preserve"> </w:t>
      </w:r>
    </w:p>
    <w:p>
      <w:pPr>
        <w:pStyle w:val="kommentar"/>
      </w:pPr>
      <w:r>
        <w:rPr>
          <w:b w:val="true"/>
          <w:sz w:val="16"/>
        </w:rPr>
        <w:t xml:space="preserve">176/14</w:t>
      </w:r>
      <w:r>
        <w:rPr/>
        <w:t xml:space="preserve"> </w:t>
      </w:r>
      <w:r>
        <w:rPr/>
        <w:t xml:space="preserve">2 Mo 7,10</w:t>
      </w:r>
      <w:r>
        <w:rPr/>
        <w:t xml:space="preserve"> </w:t>
      </w:r>
    </w:p>
    <w:p>
      <w:pPr>
        <w:pStyle w:val="kommentar"/>
      </w:pPr>
      <w:r>
        <w:rPr>
          <w:b w:val="true"/>
          <w:sz w:val="16"/>
        </w:rPr>
        <w:t xml:space="preserve">176/17</w:t>
      </w:r>
      <w:r>
        <w:rPr/>
        <w:t xml:space="preserve"> </w:t>
      </w:r>
      <w:r>
        <w:rPr/>
        <w:t xml:space="preserve">Hamann, </w:t>
      </w:r>
      <w:r>
        <w:rPr>
          <w:i w:val="true"/>
        </w:rPr>
        <w:t xml:space="preserve">Beylage zu Dangeuil</w:t>
      </w:r>
      <w:r>
        <w:rPr/>
      </w:r>
      <w:r>
        <w:rPr/>
        <w:t xml:space="preserve">, N IV S. 240/37, ED S. 396f., vgl. hier </w:t>
      </w:r>
      <w:r>
        <w:t>HKB 71 (I  174/24)</w:t>
      </w:r>
      <w:r>
        <w:rPr/>
      </w:r>
      <w:r>
        <w:rPr/>
        <w:t xml:space="preserve"> </w:t>
      </w:r>
    </w:p>
    <w:p>
      <w:pPr>
        <w:pStyle w:val="kommentar"/>
      </w:pPr>
      <w:r>
        <w:rPr>
          <w:b w:val="true"/>
          <w:sz w:val="16"/>
        </w:rPr>
        <w:t xml:space="preserve">177/2</w:t>
      </w:r>
      <w:r>
        <w:rPr/>
        <w:t xml:space="preserve"> </w:t>
      </w:r>
      <w:r>
        <w:rPr/>
        <w:t xml:space="preserve">Massillon, </w:t>
      </w:r>
      <w:r>
        <w:rPr>
          <w:i w:val="true"/>
        </w:rPr>
        <w:t xml:space="preserve">Fastenpredigten</w:t>
      </w:r>
      <w:r>
        <w:rPr/>
      </w:r>
      <w:r>
        <w:rPr/>
        <w:t xml:space="preserve">, Bd. 1 </w:t>
      </w:r>
    </w:p>
    <w:p>
      <w:pPr>
        <w:pStyle w:val="kommentar"/>
      </w:pPr>
      <w:r>
        <w:rPr>
          <w:b w:val="true"/>
          <w:sz w:val="16"/>
        </w:rPr>
        <w:t xml:space="preserve">177/19</w:t>
      </w:r>
      <w:r>
        <w:rPr/>
        <w:t xml:space="preserve"> </w:t>
      </w:r>
      <w:r>
        <w:rPr>
          <w:rFonts w:ascii="Linux Libertine G" w:hAnsi="Linux Libertine G" w:cs="Linux Libertine G"/>
        </w:rPr>
        <w:t xml:space="preserve">parrhesie</w:t>
        <w:t>]</w:t>
      </w:r>
      <w:r>
        <w:rPr/>
        <w:t xml:space="preserve"> griech. παρρησία, Offenbarkeit, Wahrsprechen, Freimütigkeit </w:t>
      </w:r>
    </w:p>
    <w:p>
      <w:pPr>
        <w:pStyle w:val="kommentar"/>
      </w:pPr>
      <w:r>
        <w:rPr>
          <w:b w:val="true"/>
          <w:sz w:val="16"/>
        </w:rPr>
        <w:t xml:space="preserve">177/25</w:t>
      </w:r>
      <w:r>
        <w:rPr/>
        <w:t xml:space="preserve"> </w:t>
      </w:r>
      <w:r>
        <w:rPr/>
        <w:t xml:space="preserve">Shuckford, </w:t>
      </w:r>
      <w:r>
        <w:rPr>
          <w:i w:val="true"/>
        </w:rPr>
        <w:t xml:space="preserve">The Sacred and Profane History</w:t>
      </w:r>
      <w:r>
        <w:rPr/>
      </w:r>
      <w:r>
        <w:rPr/>
        <w:t xml:space="preserve"> </w:t>
      </w:r>
    </w:p>
    <w:p>
      <w:pPr>
        <w:pStyle w:val="kommentar"/>
      </w:pPr>
      <w:r>
        <w:rPr>
          <w:b w:val="true"/>
          <w:sz w:val="16"/>
        </w:rPr>
        <w:t xml:space="preserve">178/22</w:t>
      </w:r>
      <w:r>
        <w:rPr/>
        <w:t xml:space="preserve"> </w:t>
      </w:r>
      <w:r>
        <w:rPr/>
        <w:t xml:space="preserve">Buffon, </w:t>
      </w:r>
      <w:r>
        <w:rPr>
          <w:i w:val="true"/>
        </w:rPr>
        <w:t xml:space="preserve">Histoire Naturelle Générale et particulière</w:t>
      </w:r>
      <w:r>
        <w:rPr/>
      </w:r>
      <w:r>
        <w:rPr/>
        <w:t xml:space="preserve">: wohl die dt. Übers., die 1750–1774 erschien. </w:t>
      </w:r>
    </w:p>
    <w:p>
      <w:pPr>
        <w:pStyle w:val="kommentar"/>
        <w:sectPr>
          <w:pgMar w:top="1416" w:right="1900" w:bottom="2132" w:left="1984" w:footer="1417"/>
          <w:cols w:equalWidth="true" w:space="560" w:num="2"/>
          <w:type w:val="continuous"/>
        </w:sectPr>
      </w:pPr>
      <w:r>
        <w:rPr>
          <w:b w:val="true"/>
          <w:sz w:val="16"/>
        </w:rPr>
        <w:t xml:space="preserve">178/27</w:t>
      </w:r>
      <w:r>
        <w:rPr/>
        <w:t xml:space="preserve"> Die dt. Übers. der </w:t>
      </w:r>
      <w:r>
        <w:rPr/>
        <w:t xml:space="preserve">Hume, </w:t>
      </w:r>
      <w:r>
        <w:rPr>
          <w:i w:val="true"/>
        </w:rPr>
        <w:t xml:space="preserve">Essays</w:t>
      </w:r>
      <w:r>
        <w:rPr/>
      </w:r>
      <w:r>
        <w:rPr/>
        <w:t xml:space="preserve"> erschienen ab 1754 als </w:t>
      </w:r>
      <w:r>
        <w:rPr>
          <w:i w:val="true"/>
        </w:rPr>
        <w:t xml:space="preserve">Vermischte Schriften</w:t>
      </w:r>
      <w:r>
        <w:rPr/>
        <w:t xml:space="preserve">; H. will vmtl. den zweiten Band.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71 (I 173‒178)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389ecf664121414d" /><Relationship Type="http://schemas.openxmlformats.org/officeDocument/2006/relationships/footer" Target="/word/footer1.xml" Id="default" /></Relationships>
</file>