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seitenzhlung"/>
        <w:keepNext/>
        <w:framePr w:w="1000" w:hSpace="420" w:wrap="around" w:vAnchor="text" w:hAnchor="page"/>
      </w:pPr>
      <w:r>
        <w:rPr>
          <w:b/>
          <w:sz w:val="12"/>
        </w:rPr>
        <w:t>ZH I 22‒23</w:t>
      </w:r>
      <w:r>
        <w:br/>
      </w:r>
    </w:p>
    <w:p>
      <w:pPr>
        <w:pStyle w:val="stumpf"/>
      </w:pPr>
      <w:r>
        <w:rPr>
          <w:b/>
          <w:sz w:val="32"/>
        </w:rPr>
        <w:t>9</w:t>
      </w:r>
    </w:p>
    <w:p>
      <w:pPr>
        <w:pStyle w:val="stumpf"/>
      </w:pPr>
      <w:r>
        <w:rPr>
          <w:b/>
        </w:rPr>
        <w:t>Riga, 8. März 1753</w:t>
      </w:r>
      <w:r>
        <w:br/>
      </w:r>
      <w:r>
        <w:rPr>
          <w:b/>
        </w:rPr>
        <w:t>Johann Georg Hamann → Johann Christoph Hamann (Vater), Maria Magdalena Hamann (Mutter)</w:t>
      </w:r>
      <w:r>
        <w:br/>
        <w:t xml:space="preserve"> 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S. 22, 14</w:t>
      </w:r>
    </w:p>
    <w:p>
      <w:pPr>
        <w:pStyle w:val="rechtsbndig"/>
      </w:pPr>
      <w:r>
        <w:t xml:space="preserve">den 25 Febr./8 Marz. 1753.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15</w:t>
      </w:r>
    </w:p>
    <w:p>
      <w:pPr>
        <w:pStyle w:val="doppeleinzug"/>
      </w:pPr>
      <w:proofErr w:type="spellStart"/>
      <w:r>
        <w:t>Geliebteste</w:t>
      </w:r>
      <w:proofErr w:type="spellEnd"/>
      <w:r>
        <w:t xml:space="preserve"> Eltern, </w:t>
      </w:r>
    </w:p>
    <w:p>
      <w:pPr>
        <w:pStyle w:val="stumpf"/>
      </w:pPr>
      <w:r>
        <w:t xml:space="preserve">Ich bin gestern des Abends nach Riga </w:t>
      </w:r>
      <w:proofErr w:type="spellStart"/>
      <w:r>
        <w:t>bey</w:t>
      </w:r>
      <w:proofErr w:type="spellEnd"/>
      <w:r>
        <w:t xml:space="preserve"> einer ziemlich </w:t>
      </w:r>
      <w:proofErr w:type="spellStart"/>
      <w:r>
        <w:t>verdrüslichen</w:t>
      </w:r>
      <w:proofErr w:type="spellEnd"/>
      <w:r>
        <w:t xml:space="preserve"> Reise </w:t>
      </w:r>
    </w:p>
    <w:p>
      <w:pPr>
        <w:pStyle w:val="stumpf"/>
      </w:pPr>
      <w:r>
        <w:t xml:space="preserve">gesund v. glücklich angelangt. Der Befehl, den der Herr Baron bekam nach </w:t>
      </w:r>
    </w:p>
    <w:p>
      <w:pPr>
        <w:pStyle w:val="stumpf"/>
      </w:pPr>
      <w:r>
        <w:t xml:space="preserve">der Stadt zu kommen, war uns recht </w:t>
      </w:r>
      <w:proofErr w:type="spellStart"/>
      <w:r>
        <w:t>unvermuthet</w:t>
      </w:r>
      <w:proofErr w:type="spellEnd"/>
      <w:r>
        <w:t xml:space="preserve">. Wir hatten einen </w:t>
      </w:r>
      <w:proofErr w:type="spellStart"/>
      <w:r>
        <w:t>Paß</w:t>
      </w:r>
      <w:proofErr w:type="spellEnd"/>
      <w:r>
        <w:t xml:space="preserve"> </w:t>
      </w:r>
    </w:p>
    <w:p>
      <w:pPr>
        <w:pStyle w:val="stumpf"/>
      </w:pPr>
      <w:proofErr w:type="spellStart"/>
      <w:r>
        <w:t>PostPferde</w:t>
      </w:r>
      <w:proofErr w:type="spellEnd"/>
      <w:r>
        <w:t xml:space="preserve"> zu nehmen, der aber </w:t>
      </w:r>
      <w:proofErr w:type="spellStart"/>
      <w:r>
        <w:t>bey</w:t>
      </w:r>
      <w:proofErr w:type="spellEnd"/>
      <w:r>
        <w:t xml:space="preserve"> den ersten </w:t>
      </w:r>
      <w:proofErr w:type="spellStart"/>
      <w:r>
        <w:t>beyden</w:t>
      </w:r>
      <w:proofErr w:type="spellEnd"/>
      <w:r>
        <w:t xml:space="preserve"> Postierungen nichts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20</w:t>
      </w:r>
    </w:p>
    <w:p>
      <w:pPr>
        <w:pStyle w:val="stumpf"/>
      </w:pPr>
      <w:r>
        <w:t xml:space="preserve">ausrichtete, weil sich die </w:t>
      </w:r>
      <w:proofErr w:type="spellStart"/>
      <w:r>
        <w:rPr>
          <w:rFonts w:ascii="Linux Biolinum" w:hAnsi="Linux Biolinum" w:cs="Linux Biolinum"/>
        </w:rPr>
        <w:t>Commissairs</w:t>
      </w:r>
      <w:proofErr w:type="spellEnd"/>
      <w:r>
        <w:t xml:space="preserve"> damit entschuldigten </w:t>
      </w:r>
      <w:proofErr w:type="spellStart"/>
      <w:r>
        <w:t>daß</w:t>
      </w:r>
      <w:proofErr w:type="spellEnd"/>
      <w:r>
        <w:t xml:space="preserve"> sie keine Pferde </w:t>
      </w:r>
    </w:p>
    <w:p>
      <w:pPr>
        <w:pStyle w:val="stumpf"/>
      </w:pPr>
      <w:r>
        <w:t xml:space="preserve">mehr hätten. Es </w:t>
      </w:r>
      <w:proofErr w:type="spellStart"/>
      <w:r>
        <w:t>gieng</w:t>
      </w:r>
      <w:proofErr w:type="spellEnd"/>
      <w:r>
        <w:t xml:space="preserve"> ein prächtiger Wagen nach der Ukraine, der Ihro </w:t>
      </w:r>
    </w:p>
    <w:p>
      <w:pPr>
        <w:pStyle w:val="stumpf"/>
      </w:pPr>
      <w:proofErr w:type="spellStart"/>
      <w:r>
        <w:t>Kayserl</w:t>
      </w:r>
      <w:proofErr w:type="spellEnd"/>
      <w:r>
        <w:t xml:space="preserve">. </w:t>
      </w:r>
      <w:proofErr w:type="spellStart"/>
      <w:r>
        <w:t>Maj</w:t>
      </w:r>
      <w:proofErr w:type="spellEnd"/>
      <w:r>
        <w:t xml:space="preserve">. geschenkt werden wird, v. von Paris an Fracht allein 1300 </w:t>
      </w:r>
      <w:proofErr w:type="spellStart"/>
      <w:r>
        <w:t>Rthrl</w:t>
      </w:r>
      <w:proofErr w:type="spellEnd"/>
      <w:r>
        <w:t xml:space="preserve">. </w:t>
      </w:r>
    </w:p>
    <w:p>
      <w:pPr>
        <w:pStyle w:val="stumpf"/>
      </w:pPr>
      <w:r>
        <w:t xml:space="preserve">kostet. Sie gaben vor, </w:t>
      </w:r>
      <w:proofErr w:type="spellStart"/>
      <w:r>
        <w:t>daß</w:t>
      </w:r>
      <w:proofErr w:type="spellEnd"/>
      <w:r>
        <w:t xml:space="preserve"> sie alle ihre Pferde dazu hergeben </w:t>
      </w:r>
      <w:proofErr w:type="spellStart"/>
      <w:r>
        <w:t>müßen</w:t>
      </w:r>
      <w:proofErr w:type="spellEnd"/>
      <w:r>
        <w:t xml:space="preserve">. Wir </w:t>
      </w:r>
    </w:p>
    <w:p>
      <w:pPr>
        <w:pStyle w:val="stumpf"/>
      </w:pPr>
      <w:proofErr w:type="spellStart"/>
      <w:r>
        <w:t>musten</w:t>
      </w:r>
      <w:proofErr w:type="spellEnd"/>
      <w:r>
        <w:t xml:space="preserve"> also mit schwachen </w:t>
      </w:r>
      <w:proofErr w:type="spellStart"/>
      <w:r>
        <w:t>BauerPferden</w:t>
      </w:r>
      <w:proofErr w:type="spellEnd"/>
      <w:r>
        <w:t xml:space="preserve">, die nur eine </w:t>
      </w:r>
      <w:proofErr w:type="spellStart"/>
      <w:r>
        <w:t>eintzige</w:t>
      </w:r>
      <w:proofErr w:type="spellEnd"/>
      <w:r>
        <w:t xml:space="preserve"> Meile fahren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25</w:t>
      </w:r>
    </w:p>
    <w:p>
      <w:pPr>
        <w:pStyle w:val="stumpf"/>
      </w:pPr>
      <w:r>
        <w:t xml:space="preserve">sollten, </w:t>
      </w:r>
      <w:proofErr w:type="spellStart"/>
      <w:r>
        <w:t>gantzer</w:t>
      </w:r>
      <w:proofErr w:type="spellEnd"/>
      <w:r>
        <w:t xml:space="preserve"> 7 fahren. Da wir in einer großen Kutsche fuhren, v. der Weg </w:t>
      </w:r>
    </w:p>
    <w:p>
      <w:pPr>
        <w:pStyle w:val="stumpf"/>
      </w:pPr>
      <w:r>
        <w:t xml:space="preserve">schlecht ist; so können Sie leicht denken, wie uns </w:t>
      </w:r>
      <w:proofErr w:type="spellStart"/>
      <w:r>
        <w:t>bey</w:t>
      </w:r>
      <w:proofErr w:type="spellEnd"/>
      <w:r>
        <w:t xml:space="preserve"> diesem Fuhrwerk zu </w:t>
      </w:r>
    </w:p>
    <w:p>
      <w:pPr>
        <w:pStyle w:val="stumpf"/>
      </w:pPr>
      <w:proofErr w:type="spellStart"/>
      <w:r>
        <w:t>Muthe</w:t>
      </w:r>
      <w:proofErr w:type="spellEnd"/>
      <w:r>
        <w:t xml:space="preserve"> gewesen ist. Wir sind in zween Tagen doch früh </w:t>
      </w:r>
      <w:proofErr w:type="spellStart"/>
      <w:r>
        <w:t>genung</w:t>
      </w:r>
      <w:proofErr w:type="spellEnd"/>
      <w:r>
        <w:t xml:space="preserve"> hingekommen; </w:t>
      </w:r>
    </w:p>
    <w:p>
      <w:pPr>
        <w:pStyle w:val="stumpf"/>
      </w:pPr>
      <w:proofErr w:type="gramStart"/>
      <w:r>
        <w:t>auf der andern Postierung</w:t>
      </w:r>
      <w:proofErr w:type="gramEnd"/>
      <w:r>
        <w:t xml:space="preserve"> von Riga waren uns Pferde von der Frau Baronin </w:t>
      </w:r>
    </w:p>
    <w:p>
      <w:pPr>
        <w:pStyle w:val="stumpf"/>
      </w:pPr>
      <w:proofErr w:type="gramStart"/>
      <w:r>
        <w:t>entgegen geschickt</w:t>
      </w:r>
      <w:proofErr w:type="gramEnd"/>
      <w:r>
        <w:t xml:space="preserve">. Ich habe gestern noch den HE. </w:t>
      </w:r>
      <w:proofErr w:type="spellStart"/>
      <w:r>
        <w:t>Belger</w:t>
      </w:r>
      <w:proofErr w:type="spellEnd"/>
      <w:r>
        <w:t xml:space="preserve"> besucht, v freute mich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30</w:t>
      </w:r>
    </w:p>
    <w:p>
      <w:pPr>
        <w:pStyle w:val="stumpf"/>
      </w:pPr>
      <w:r>
        <w:t xml:space="preserve">schon Briefe von Hause an mich zu finden. Der nächste </w:t>
      </w:r>
      <w:proofErr w:type="spellStart"/>
      <w:r>
        <w:t>PostTag</w:t>
      </w:r>
      <w:proofErr w:type="spellEnd"/>
      <w:r>
        <w:t xml:space="preserve"> wird mir </w:t>
      </w:r>
    </w:p>
    <w:p>
      <w:pPr>
        <w:pStyle w:val="stumpf"/>
      </w:pPr>
      <w:proofErr w:type="spellStart"/>
      <w:r>
        <w:t>gewis</w:t>
      </w:r>
      <w:proofErr w:type="spellEnd"/>
      <w:r>
        <w:t xml:space="preserve"> welche mitbringen! v lauter gute Nachrichten, wie ich hoffe v. wünsche! </w:t>
      </w:r>
    </w:p>
    <w:p>
      <w:pPr>
        <w:pStyle w:val="stumpf"/>
      </w:pPr>
      <w:r>
        <w:t xml:space="preserve">Ich bin Gott Lob! gesund v. </w:t>
      </w:r>
      <w:proofErr w:type="spellStart"/>
      <w:r>
        <w:t>bey</w:t>
      </w:r>
      <w:proofErr w:type="spellEnd"/>
      <w:r>
        <w:t xml:space="preserve"> dem Herrn </w:t>
      </w:r>
      <w:proofErr w:type="spellStart"/>
      <w:r>
        <w:t>Belger</w:t>
      </w:r>
      <w:proofErr w:type="spellEnd"/>
      <w:r>
        <w:t xml:space="preserve"> gestern recht vergnügt </w:t>
      </w:r>
    </w:p>
    <w:p>
      <w:pPr>
        <w:pStyle w:val="stumpf"/>
      </w:pPr>
      <w:r>
        <w:t xml:space="preserve">gewesen mit einem paar alten Bekannten, die ich </w:t>
      </w:r>
      <w:proofErr w:type="spellStart"/>
      <w:r>
        <w:t>bey</w:t>
      </w:r>
      <w:proofErr w:type="spellEnd"/>
      <w:r>
        <w:t xml:space="preserve"> ihm fand. Man hat mich </w:t>
      </w:r>
    </w:p>
    <w:p>
      <w:pPr>
        <w:pStyle w:val="stumpf"/>
      </w:pPr>
      <w:r>
        <w:t xml:space="preserve">schon halb gestern auf eine Hochzeit gebeten, die eine sächsische Junge </w:t>
      </w:r>
      <w:proofErr w:type="spellStart"/>
      <w:r>
        <w:t>Wittwe</w:t>
      </w:r>
      <w:proofErr w:type="spellEnd"/>
      <w:r>
        <w:t xml:space="preserve"> </w:t>
      </w:r>
    </w:p>
    <w:p>
      <w:pPr>
        <w:pStyle w:val="seitenzhlung"/>
        <w:keepNext/>
        <w:framePr w:w="1000" w:hSpace="420" w:wrap="around" w:vAnchor="text" w:hAnchor="page"/>
      </w:pPr>
      <w:r>
        <w:rPr>
          <w:b/>
          <w:sz w:val="12"/>
        </w:rPr>
        <w:t>S. 23</w:t>
      </w:r>
      <w:r>
        <w:t xml:space="preserve"> </w:t>
      </w:r>
    </w:p>
    <w:p>
      <w:pPr>
        <w:pStyle w:val="stumpf"/>
      </w:pPr>
      <w:r>
        <w:t xml:space="preserve">bald geben soll. Vielleicht werde ich sie heute als Braut </w:t>
      </w:r>
      <w:proofErr w:type="spellStart"/>
      <w:r>
        <w:t>bey</w:t>
      </w:r>
      <w:proofErr w:type="spellEnd"/>
      <w:r>
        <w:t xml:space="preserve"> dem Herrn </w:t>
      </w:r>
      <w:proofErr w:type="spellStart"/>
      <w:r>
        <w:t>Belger</w:t>
      </w:r>
      <w:proofErr w:type="spellEnd"/>
      <w:r>
        <w:t xml:space="preserve"> </w:t>
      </w:r>
    </w:p>
    <w:p>
      <w:pPr>
        <w:pStyle w:val="stumpf"/>
      </w:pPr>
      <w:r>
        <w:t xml:space="preserve">grüßen </w:t>
      </w:r>
      <w:proofErr w:type="spellStart"/>
      <w:r>
        <w:t>müßen</w:t>
      </w:r>
      <w:proofErr w:type="spellEnd"/>
      <w:r>
        <w:t xml:space="preserve">. Die </w:t>
      </w:r>
      <w:proofErr w:type="spellStart"/>
      <w:r>
        <w:t>LebensArt</w:t>
      </w:r>
      <w:proofErr w:type="spellEnd"/>
      <w:r>
        <w:t xml:space="preserve">, die ich mir mit Gottes Hülfe vorgenommen </w:t>
      </w:r>
    </w:p>
    <w:p>
      <w:pPr>
        <w:pStyle w:val="stumpf"/>
      </w:pPr>
      <w:proofErr w:type="gramStart"/>
      <w:r>
        <w:t>habe</w:t>
      </w:r>
      <w:proofErr w:type="gramEnd"/>
      <w:r>
        <w:t xml:space="preserve"> hier zu führen, wird mich gegen alle die Versuchungen, die Sie, liebste </w:t>
      </w:r>
    </w:p>
    <w:p>
      <w:pPr>
        <w:pStyle w:val="stumpf"/>
      </w:pPr>
      <w:r>
        <w:t xml:space="preserve">Eltern, für mich fürchten, in Sicherheit setzen. Wir sind hier in solcher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5</w:t>
      </w:r>
    </w:p>
    <w:p>
      <w:pPr>
        <w:pStyle w:val="stumpf"/>
      </w:pPr>
      <w:r>
        <w:t xml:space="preserve">Unordnung noch, </w:t>
      </w:r>
      <w:proofErr w:type="spellStart"/>
      <w:r>
        <w:t>daß</w:t>
      </w:r>
      <w:proofErr w:type="spellEnd"/>
      <w:r>
        <w:t xml:space="preserve"> ich für jetzt nicht im </w:t>
      </w:r>
      <w:proofErr w:type="spellStart"/>
      <w:r>
        <w:t>stande</w:t>
      </w:r>
      <w:proofErr w:type="spellEnd"/>
      <w:r>
        <w:t xml:space="preserve"> bin mehr zu schreiben. Unsere </w:t>
      </w:r>
    </w:p>
    <w:p>
      <w:pPr>
        <w:pStyle w:val="stumpf"/>
      </w:pPr>
      <w:r>
        <w:t xml:space="preserve">Sachen sind noch Unter </w:t>
      </w:r>
      <w:proofErr w:type="spellStart"/>
      <w:r>
        <w:t>wegens</w:t>
      </w:r>
      <w:proofErr w:type="spellEnd"/>
      <w:r>
        <w:t xml:space="preserve">, v kommen erst heute oder morgen mit denen </w:t>
      </w:r>
    </w:p>
    <w:p>
      <w:pPr>
        <w:pStyle w:val="stumpf"/>
      </w:pPr>
      <w:proofErr w:type="spellStart"/>
      <w:r>
        <w:t>Troßen</w:t>
      </w:r>
      <w:proofErr w:type="spellEnd"/>
      <w:r>
        <w:t xml:space="preserve"> nach. </w:t>
      </w:r>
      <w:proofErr w:type="spellStart"/>
      <w:r>
        <w:t>In des</w:t>
      </w:r>
      <w:proofErr w:type="spellEnd"/>
      <w:r>
        <w:t xml:space="preserve"> HE. </w:t>
      </w:r>
      <w:proofErr w:type="spellStart"/>
      <w:r>
        <w:t>Belgers</w:t>
      </w:r>
      <w:proofErr w:type="spellEnd"/>
      <w:r>
        <w:t xml:space="preserve"> Hause war große v. </w:t>
      </w:r>
      <w:proofErr w:type="spellStart"/>
      <w:r>
        <w:t>unvermuthete</w:t>
      </w:r>
      <w:proofErr w:type="spellEnd"/>
      <w:r>
        <w:t xml:space="preserve"> Freude </w:t>
      </w:r>
    </w:p>
    <w:p>
      <w:pPr>
        <w:pStyle w:val="stumpf"/>
      </w:pPr>
      <w:r>
        <w:t xml:space="preserve">über meine Ankunft. Man herzte v </w:t>
      </w:r>
      <w:proofErr w:type="spellStart"/>
      <w:r>
        <w:t>küste</w:t>
      </w:r>
      <w:proofErr w:type="spellEnd"/>
      <w:r>
        <w:t xml:space="preserve"> mich von beiden Seiten etliche mal. </w:t>
      </w:r>
    </w:p>
    <w:p>
      <w:pPr>
        <w:pStyle w:val="stumpf"/>
      </w:pPr>
      <w:r>
        <w:t xml:space="preserve">Grüßen Sie doch meinen Bruder, meinen Magister, die Frau </w:t>
      </w:r>
      <w:proofErr w:type="spellStart"/>
      <w:r>
        <w:t>Lieutenantin</w:t>
      </w:r>
      <w:proofErr w:type="spellEnd"/>
      <w:r>
        <w:t xml:space="preserve">,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10</w:t>
      </w:r>
    </w:p>
    <w:p>
      <w:pPr>
        <w:pStyle w:val="stumpf"/>
      </w:pPr>
      <w:proofErr w:type="spellStart"/>
      <w:r>
        <w:t>Jgfr</w:t>
      </w:r>
      <w:proofErr w:type="spellEnd"/>
      <w:r>
        <w:t xml:space="preserve">. </w:t>
      </w:r>
      <w:proofErr w:type="spellStart"/>
      <w:r>
        <w:t>Degnerinn</w:t>
      </w:r>
      <w:proofErr w:type="spellEnd"/>
      <w:r>
        <w:t xml:space="preserve">, auch die übrigen Tischgäste, wenn noch keine neue in der Zeit </w:t>
      </w:r>
    </w:p>
    <w:p>
      <w:pPr>
        <w:pStyle w:val="stumpf"/>
      </w:pPr>
      <w:r>
        <w:t xml:space="preserve">vorgefallen sind, insbesondere </w:t>
      </w:r>
      <w:r>
        <w:rPr>
          <w:rFonts w:ascii="Linux Biolinum" w:hAnsi="Linux Biolinum" w:cs="Linux Biolinum"/>
        </w:rPr>
        <w:t xml:space="preserve">Mr. </w:t>
      </w:r>
      <w:proofErr w:type="spellStart"/>
      <w:r>
        <w:rPr>
          <w:rFonts w:ascii="Linux Biolinum" w:hAnsi="Linux Biolinum" w:cs="Linux Biolinum"/>
        </w:rPr>
        <w:t>Holfheit</w:t>
      </w:r>
      <w:proofErr w:type="spellEnd"/>
      <w:r>
        <w:t xml:space="preserve"> für seine </w:t>
      </w:r>
      <w:proofErr w:type="spellStart"/>
      <w:r>
        <w:t>Kappuse</w:t>
      </w:r>
      <w:proofErr w:type="spellEnd"/>
      <w:r>
        <w:t xml:space="preserve">, die übrigen </w:t>
      </w:r>
    </w:p>
    <w:p>
      <w:pPr>
        <w:pStyle w:val="stumpf"/>
      </w:pPr>
      <w:r>
        <w:t xml:space="preserve">guten Freunde nicht </w:t>
      </w:r>
      <w:proofErr w:type="spellStart"/>
      <w:r>
        <w:t>ausgeschloßen</w:t>
      </w:r>
      <w:proofErr w:type="spellEnd"/>
      <w:r>
        <w:t xml:space="preserve">, HE Karstens, HE. </w:t>
      </w:r>
      <w:r>
        <w:rPr>
          <w:rFonts w:ascii="Linux Biolinum" w:hAnsi="Linux Biolinum" w:cs="Linux Biolinum"/>
        </w:rPr>
        <w:t>Reichard,</w:t>
      </w:r>
      <w:r>
        <w:t xml:space="preserve"> HE. </w:t>
      </w:r>
    </w:p>
    <w:p>
      <w:pPr>
        <w:pStyle w:val="stumpf"/>
      </w:pPr>
      <w:r>
        <w:t xml:space="preserve">Zuckerbecker v. seine Verlobte, das </w:t>
      </w:r>
      <w:proofErr w:type="spellStart"/>
      <w:r>
        <w:rPr>
          <w:rFonts w:ascii="Linux Biolinum" w:hAnsi="Linux Biolinum" w:cs="Linux Biolinum"/>
        </w:rPr>
        <w:t>Zöpfel</w:t>
      </w:r>
      <w:r>
        <w:t>sche</w:t>
      </w:r>
      <w:proofErr w:type="spellEnd"/>
      <w:r>
        <w:t xml:space="preserve"> Haus </w:t>
      </w:r>
      <w:proofErr w:type="spellStart"/>
      <w:r>
        <w:t>ppp</w:t>
      </w:r>
      <w:proofErr w:type="spellEnd"/>
      <w:r>
        <w:t xml:space="preserve">. 1. 10. 100. mal nach </w:t>
      </w:r>
    </w:p>
    <w:p>
      <w:pPr>
        <w:pStyle w:val="stumpf"/>
      </w:pPr>
      <w:r>
        <w:t xml:space="preserve">Verhältnis. Die </w:t>
      </w:r>
      <w:proofErr w:type="spellStart"/>
      <w:r>
        <w:t>Musicalien</w:t>
      </w:r>
      <w:proofErr w:type="spellEnd"/>
      <w:r>
        <w:t xml:space="preserve"> sind </w:t>
      </w:r>
      <w:proofErr w:type="spellStart"/>
      <w:r>
        <w:t>bey</w:t>
      </w:r>
      <w:proofErr w:type="spellEnd"/>
      <w:r>
        <w:t xml:space="preserve"> HE. </w:t>
      </w:r>
      <w:proofErr w:type="spellStart"/>
      <w:r>
        <w:t>Belger</w:t>
      </w:r>
      <w:proofErr w:type="spellEnd"/>
      <w:r>
        <w:t xml:space="preserve"> zurückgeblieben; mein Bruder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15</w:t>
      </w:r>
    </w:p>
    <w:p>
      <w:pPr>
        <w:pStyle w:val="stumpf"/>
      </w:pPr>
      <w:proofErr w:type="gramStart"/>
      <w:r>
        <w:t>kann</w:t>
      </w:r>
      <w:proofErr w:type="gramEnd"/>
      <w:r>
        <w:t xml:space="preserve"> ohne Sorge </w:t>
      </w:r>
      <w:proofErr w:type="spellStart"/>
      <w:r>
        <w:t>seyn</w:t>
      </w:r>
      <w:proofErr w:type="spellEnd"/>
      <w:r>
        <w:t xml:space="preserve">. Warum </w:t>
      </w:r>
      <w:proofErr w:type="gramStart"/>
      <w:r>
        <w:t>hab</w:t>
      </w:r>
      <w:proofErr w:type="gramEnd"/>
      <w:r>
        <w:t xml:space="preserve"> ich nichts für meine Laute bekommen? </w:t>
      </w:r>
      <w:r>
        <w:br/>
      </w:r>
      <w:r>
        <w:br/>
      </w:r>
    </w:p>
    <w:p>
      <w:pPr>
        <w:pStyle w:val="stumpf"/>
      </w:pPr>
      <w:r>
        <w:lastRenderedPageBreak/>
        <w:t xml:space="preserve">Warum </w:t>
      </w:r>
      <w:proofErr w:type="spellStart"/>
      <w:r>
        <w:t>läßt</w:t>
      </w:r>
      <w:proofErr w:type="spellEnd"/>
      <w:r>
        <w:t xml:space="preserve"> HE. Reichard mich nicht mehr grüßen? Ich bin mit der </w:t>
      </w:r>
    </w:p>
    <w:p>
      <w:pPr>
        <w:pStyle w:val="stumpf"/>
      </w:pPr>
      <w:r>
        <w:t xml:space="preserve">kindlichsten Hochachtung v. Zärtlichkeit, </w:t>
      </w:r>
      <w:proofErr w:type="spellStart"/>
      <w:r>
        <w:t>wertheste</w:t>
      </w:r>
      <w:proofErr w:type="spellEnd"/>
      <w:r>
        <w:t xml:space="preserve"> Eltern, ihr gehorsamster Sohn. </w:t>
      </w:r>
    </w:p>
    <w:p>
      <w:pPr>
        <w:pStyle w:val="rechtsbndig"/>
      </w:pPr>
      <w:r>
        <w:t xml:space="preserve">J. G. </w:t>
      </w:r>
    </w:p>
    <w:p>
      <w:pPr>
        <w:pStyle w:val="einzug"/>
      </w:pPr>
      <w:r>
        <w:rPr>
          <w:rFonts w:ascii="Linux Biolinum" w:hAnsi="Linux Biolinum" w:cs="Linux Biolinum"/>
        </w:rPr>
        <w:t xml:space="preserve">à Monsieur </w:t>
      </w:r>
      <w:proofErr w:type="spellStart"/>
      <w:r>
        <w:rPr>
          <w:rFonts w:ascii="Linux Biolinum" w:hAnsi="Linux Biolinum" w:cs="Linux Biolinum"/>
        </w:rPr>
        <w:t>Monsieur</w:t>
      </w:r>
      <w:proofErr w:type="spellEnd"/>
      <w:r>
        <w:rPr>
          <w:rFonts w:ascii="Linux Biolinum" w:hAnsi="Linux Biolinum" w:cs="Linux Biolinum"/>
        </w:rPr>
        <w:t xml:space="preserve"> Hamann,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20</w:t>
      </w:r>
    </w:p>
    <w:p>
      <w:pPr>
        <w:pStyle w:val="dreifacheinzug"/>
      </w:pPr>
      <w:proofErr w:type="spellStart"/>
      <w:r>
        <w:rPr>
          <w:rFonts w:ascii="Linux Biolinum" w:hAnsi="Linux Biolinum" w:cs="Linux Biolinum"/>
        </w:rPr>
        <w:t>Chirurgien</w:t>
      </w:r>
      <w:proofErr w:type="spellEnd"/>
      <w:r>
        <w:rPr>
          <w:rFonts w:ascii="Linux Biolinum" w:hAnsi="Linux Biolinum" w:cs="Linux Biolinum"/>
        </w:rPr>
        <w:t xml:space="preserve"> </w:t>
      </w:r>
      <w:proofErr w:type="spellStart"/>
      <w:r>
        <w:rPr>
          <w:rFonts w:ascii="Linux Biolinum" w:hAnsi="Linux Biolinum" w:cs="Linux Biolinum"/>
        </w:rPr>
        <w:t>bien</w:t>
      </w:r>
      <w:proofErr w:type="spellEnd"/>
      <w:r>
        <w:rPr>
          <w:rFonts w:ascii="Linux Biolinum" w:hAnsi="Linux Biolinum" w:cs="Linux Biolinum"/>
        </w:rPr>
        <w:t xml:space="preserve"> </w:t>
      </w:r>
      <w:proofErr w:type="spellStart"/>
      <w:r>
        <w:rPr>
          <w:rFonts w:ascii="Linux Biolinum" w:hAnsi="Linux Biolinum" w:cs="Linux Biolinum"/>
        </w:rPr>
        <w:t>renommé</w:t>
      </w:r>
      <w:proofErr w:type="spellEnd"/>
      <w:r>
        <w:rPr>
          <w:rFonts w:ascii="Linux Biolinum" w:hAnsi="Linux Biolinum" w:cs="Linux Biolinum"/>
        </w:rPr>
        <w:t xml:space="preserve"> à </w:t>
      </w:r>
      <w:proofErr w:type="spellStart"/>
      <w:r>
        <w:rPr>
          <w:rFonts w:ascii="Linux Biolinum" w:hAnsi="Linux Biolinum" w:cs="Linux Biolinum"/>
        </w:rPr>
        <w:t>Koenigsberg</w:t>
      </w:r>
      <w:proofErr w:type="spellEnd"/>
      <w:r>
        <w:rPr>
          <w:rFonts w:ascii="Linux Biolinum" w:hAnsi="Linux Biolinum" w:cs="Linux Biolinum"/>
        </w:rPr>
        <w:t xml:space="preserve">, p. </w:t>
      </w:r>
      <w:proofErr w:type="spellStart"/>
      <w:r>
        <w:rPr>
          <w:rFonts w:ascii="Linux Biolinum" w:hAnsi="Linux Biolinum" w:cs="Linux Biolinum"/>
        </w:rPr>
        <w:t>Couv</w:t>
      </w:r>
      <w:proofErr w:type="spellEnd"/>
      <w:r>
        <w:rPr>
          <w:rFonts w:ascii="Linux Biolinum" w:hAnsi="Linux Biolinum" w:cs="Linux Biolinum"/>
        </w:rPr>
        <w:t>.</w:t>
      </w:r>
      <w:r>
        <w:t xml:space="preserve"> </w:t>
      </w:r>
    </w:p>
    <w:p>
      <w:pPr>
        <w:pStyle w:val="ueberschrift"/>
        <w:keepNext/>
      </w:pPr>
      <w:r>
        <w:rPr>
          <w:rFonts w:ascii="Linux Biolinum" w:hAnsi="Linux Biolinum" w:cs="Linux Biolinum"/>
        </w:rPr>
        <w:t xml:space="preserve"> </w:t>
      </w:r>
      <w:r>
        <w:rPr>
          <w:rFonts w:ascii="Linux Biolinum" w:hAnsi="Linux Biolinum" w:cs="Linux Biolinum"/>
          <w:b/>
        </w:rPr>
        <w:t>Provenienz</w:t>
      </w:r>
    </w:p>
    <w:p>
      <w:pPr>
        <w:pStyle w:val="stumpf"/>
      </w:pPr>
      <w:r>
        <w:rPr>
          <w:rFonts w:ascii="Linux Biolinum" w:hAnsi="Linux Biolinum" w:cs="Linux Biolinum"/>
        </w:rPr>
        <w:t xml:space="preserve">Druck ZH nach den </w:t>
      </w:r>
      <w:proofErr w:type="spellStart"/>
      <w:r>
        <w:rPr>
          <w:rFonts w:ascii="Linux Biolinum" w:hAnsi="Linux Biolinum" w:cs="Linux Biolinum"/>
        </w:rPr>
        <w:t>unpublizierten</w:t>
      </w:r>
      <w:proofErr w:type="spellEnd"/>
      <w:r>
        <w:rPr>
          <w:rFonts w:ascii="Linux Biolinum" w:hAnsi="Linux Biolinum" w:cs="Linux Biolinum"/>
        </w:rPr>
        <w:t xml:space="preserve"> Druckbogen von 1940. Original verschollen. Letzter bekannter Aufbewahrungsort: Staats- und Universitätsbibliothek Königsberg, </w:t>
      </w:r>
      <w:proofErr w:type="spellStart"/>
      <w:r>
        <w:rPr>
          <w:rFonts w:ascii="Linux Biolinum" w:hAnsi="Linux Biolinum" w:cs="Linux Biolinum"/>
        </w:rPr>
        <w:t>Msc</w:t>
      </w:r>
      <w:proofErr w:type="spellEnd"/>
      <w:r>
        <w:rPr>
          <w:rFonts w:ascii="Linux Biolinum" w:hAnsi="Linux Biolinum" w:cs="Linux Biolinum"/>
        </w:rPr>
        <w:t>. 2552 [Roths Hamanniana], I 1 (8).</w:t>
      </w:r>
    </w:p>
    <w:p>
      <w:pPr>
        <w:pStyle w:val="ueberschrift"/>
        <w:keepNext/>
      </w:pPr>
      <w:r>
        <w:rPr>
          <w:rFonts w:ascii="Linux Biolinum" w:hAnsi="Linux Biolinum" w:cs="Linux Biolinum"/>
          <w:b/>
        </w:rPr>
        <w:t>Bisherige Drucke</w:t>
      </w:r>
    </w:p>
    <w:p>
      <w:pPr>
        <w:pStyle w:val="stumpf"/>
      </w:pPr>
      <w:r>
        <w:rPr>
          <w:rFonts w:ascii="Linux Biolinum" w:hAnsi="Linux Biolinum" w:cs="Linux Biolinum"/>
        </w:rPr>
        <w:t>Karl Hermann Gildemeister (</w:t>
      </w:r>
      <w:proofErr w:type="spellStart"/>
      <w:r>
        <w:rPr>
          <w:rFonts w:ascii="Linux Biolinum" w:hAnsi="Linux Biolinum" w:cs="Linux Biolinum"/>
        </w:rPr>
        <w:t>Hg</w:t>
      </w:r>
      <w:proofErr w:type="spellEnd"/>
      <w:r>
        <w:rPr>
          <w:rFonts w:ascii="Linux Biolinum" w:hAnsi="Linux Biolinum" w:cs="Linux Biolinum"/>
        </w:rPr>
        <w:t xml:space="preserve">.): Johann Georg </w:t>
      </w:r>
      <w:proofErr w:type="spellStart"/>
      <w:r>
        <w:rPr>
          <w:rFonts w:ascii="Linux Biolinum" w:hAnsi="Linux Biolinum" w:cs="Linux Biolinum"/>
        </w:rPr>
        <w:t>Hamann’s</w:t>
      </w:r>
      <w:proofErr w:type="spellEnd"/>
      <w:r>
        <w:rPr>
          <w:rFonts w:ascii="Linux Biolinum" w:hAnsi="Linux Biolinum" w:cs="Linux Biolinum"/>
        </w:rPr>
        <w:t>, des Magus im Norden, Leben und Schriften. 6 Bde. Gotha 1857–1868, I 35f.</w:t>
      </w:r>
    </w:p>
    <w:p>
      <w:pPr>
        <w:pStyle w:val="stumpf"/>
      </w:pPr>
      <w:r>
        <w:rPr>
          <w:rFonts w:ascii="Linux Biolinum" w:hAnsi="Linux Biolinum" w:cs="Linux Biolinum"/>
        </w:rPr>
        <w:t>ZH I 22f., Nr. 9.</w:t>
      </w:r>
    </w:p>
    <w:p>
      <w:pPr>
        <w:pStyle w:val="berlieferung"/>
        <w:keepNext/>
        <w:spacing w:before="280" w:after="140"/>
        <w:sectPr>
          <w:footerReference w:type="default" r:id="rId6"/>
          <w:type w:val="continuous"/>
          <w:pgSz w:w="12240" w:h="15840"/>
          <w:pgMar w:top="1416" w:right="2400" w:bottom="2132" w:left="1984" w:header="720" w:footer="1417" w:gutter="0"/>
          <w:cols w:space="720"/>
        </w:sectPr>
      </w:pPr>
      <w:r>
        <w:rPr>
          <w:b/>
        </w:rPr>
        <w:t>Kommentar</w:t>
      </w:r>
    </w:p>
    <w:p>
      <w:pPr>
        <w:pStyle w:val="kommentar"/>
      </w:pPr>
      <w:r>
        <w:rPr>
          <w:b/>
          <w:sz w:val="16"/>
        </w:rPr>
        <w:t>22/17</w:t>
      </w:r>
      <w:r>
        <w:t xml:space="preserve"> Woldemar Dietrich v. Budberg </w:t>
      </w:r>
    </w:p>
    <w:p>
      <w:pPr>
        <w:pStyle w:val="kommentar"/>
      </w:pPr>
      <w:r>
        <w:rPr>
          <w:b/>
          <w:sz w:val="16"/>
        </w:rPr>
        <w:t>22/22</w:t>
      </w:r>
      <w:r>
        <w:t xml:space="preserve"> </w:t>
      </w:r>
      <w:proofErr w:type="spellStart"/>
      <w:r>
        <w:rPr>
          <w:rFonts w:ascii="Linux Libertine G" w:hAnsi="Linux Libertine G" w:cs="Linux Libertine G"/>
        </w:rPr>
        <w:t>Rthrl</w:t>
      </w:r>
      <w:proofErr w:type="spellEnd"/>
      <w:r>
        <w:rPr>
          <w:rFonts w:ascii="Linux Libertine G" w:hAnsi="Linux Libertine G" w:cs="Linux Libertine G"/>
        </w:rPr>
        <w:t>.]</w:t>
      </w:r>
      <w:r>
        <w:t xml:space="preserve"> Reichstaler, eine im ganzen </w:t>
      </w:r>
      <w:proofErr w:type="spellStart"/>
      <w:r>
        <w:t>dt</w:t>
      </w:r>
      <w:proofErr w:type="spellEnd"/>
      <w:r>
        <w:t xml:space="preserve">-sprachigen Raum übliche Silbermünze, entspricht 24 Silbergroschen (Groschen: Silbermünze [ca. 24. Teil eines Talers] oder Kupfermünze [ca. 90. Teil eines Talers]; in Königsberg war der Kupfergroschen üblich; für 8 Groschen gab es ca. zwei Pfund Schweinefleisch). </w:t>
      </w:r>
    </w:p>
    <w:p>
      <w:pPr>
        <w:pStyle w:val="kommentar"/>
      </w:pPr>
      <w:r>
        <w:rPr>
          <w:b/>
          <w:sz w:val="16"/>
        </w:rPr>
        <w:t>22/28</w:t>
      </w:r>
      <w:r>
        <w:t xml:space="preserve"> Barbara Helene v. Budberg </w:t>
      </w:r>
    </w:p>
    <w:p>
      <w:pPr>
        <w:pStyle w:val="kommentar"/>
      </w:pPr>
      <w:r>
        <w:rPr>
          <w:b/>
          <w:sz w:val="16"/>
        </w:rPr>
        <w:t>22/29</w:t>
      </w:r>
      <w:r>
        <w:t xml:space="preserve"> Philipp </w:t>
      </w:r>
      <w:proofErr w:type="spellStart"/>
      <w:r>
        <w:t>Belger</w:t>
      </w:r>
      <w:proofErr w:type="spellEnd"/>
      <w:r>
        <w:t xml:space="preserve"> </w:t>
      </w:r>
    </w:p>
    <w:p>
      <w:pPr>
        <w:pStyle w:val="kommentar"/>
      </w:pPr>
      <w:r>
        <w:rPr>
          <w:b/>
          <w:sz w:val="16"/>
        </w:rPr>
        <w:t>23/9</w:t>
      </w:r>
      <w:r>
        <w:t xml:space="preserve"> Johann Christoph Hamann (Bruder) </w:t>
      </w:r>
    </w:p>
    <w:p>
      <w:pPr>
        <w:pStyle w:val="kommentar"/>
      </w:pPr>
      <w:r>
        <w:rPr>
          <w:b/>
          <w:sz w:val="16"/>
        </w:rPr>
        <w:t>23/9</w:t>
      </w:r>
      <w:r>
        <w:t xml:space="preserve"> Johann Gotthelf Lindner </w:t>
      </w:r>
    </w:p>
    <w:p>
      <w:pPr>
        <w:pStyle w:val="kommentar"/>
      </w:pPr>
      <w:r>
        <w:rPr>
          <w:b/>
          <w:sz w:val="16"/>
        </w:rPr>
        <w:t>23/9</w:t>
      </w:r>
      <w:r>
        <w:t xml:space="preserve"> </w:t>
      </w:r>
      <w:proofErr w:type="spellStart"/>
      <w:r>
        <w:rPr>
          <w:rFonts w:ascii="Linux Libertine G" w:hAnsi="Linux Libertine G" w:cs="Linux Libertine G"/>
        </w:rPr>
        <w:t>Lieutenantin</w:t>
      </w:r>
      <w:proofErr w:type="spellEnd"/>
      <w:r>
        <w:rPr>
          <w:rFonts w:ascii="Linux Libertine G" w:hAnsi="Linux Libertine G" w:cs="Linux Libertine G"/>
        </w:rPr>
        <w:t>]</w:t>
      </w:r>
      <w:r>
        <w:t xml:space="preserve"> nicht ermittelt </w:t>
      </w:r>
    </w:p>
    <w:p>
      <w:pPr>
        <w:pStyle w:val="kommentar"/>
      </w:pPr>
      <w:r>
        <w:rPr>
          <w:b/>
          <w:sz w:val="16"/>
        </w:rPr>
        <w:t>23/10</w:t>
      </w:r>
      <w:r>
        <w:t xml:space="preserve"> </w:t>
      </w:r>
      <w:r>
        <w:rPr>
          <w:rFonts w:ascii="Linux Libertine G" w:hAnsi="Linux Libertine G" w:cs="Linux Libertine G"/>
        </w:rPr>
        <w:t>Degner]</w:t>
      </w:r>
      <w:r>
        <w:t xml:space="preserve"> Degner, NN: Haushälterin </w:t>
      </w:r>
    </w:p>
    <w:p>
      <w:pPr>
        <w:pStyle w:val="kommentar"/>
      </w:pPr>
      <w:r>
        <w:rPr>
          <w:b/>
          <w:sz w:val="16"/>
        </w:rPr>
        <w:t>23/11</w:t>
      </w:r>
      <w:r>
        <w:t xml:space="preserve"> </w:t>
      </w:r>
      <w:proofErr w:type="spellStart"/>
      <w:r>
        <w:t>vll</w:t>
      </w:r>
      <w:proofErr w:type="spellEnd"/>
      <w:r>
        <w:t xml:space="preserve">. Friedrich Aemilius </w:t>
      </w:r>
      <w:proofErr w:type="spellStart"/>
      <w:r>
        <w:t>Holdscheid</w:t>
      </w:r>
      <w:proofErr w:type="spellEnd"/>
      <w:r>
        <w:t xml:space="preserve">, </w:t>
      </w:r>
      <w:proofErr w:type="spellStart"/>
      <w:r>
        <w:t>Präzentor</w:t>
      </w:r>
      <w:proofErr w:type="spellEnd"/>
      <w:r>
        <w:t xml:space="preserve"> und Pfarrer </w:t>
      </w:r>
    </w:p>
    <w:p>
      <w:pPr>
        <w:pStyle w:val="kommentar"/>
      </w:pPr>
      <w:r>
        <w:rPr>
          <w:b/>
          <w:sz w:val="16"/>
        </w:rPr>
        <w:t>23/12</w:t>
      </w:r>
      <w:r>
        <w:t xml:space="preserve"> Johann Nikolaus Karstens </w:t>
      </w:r>
    </w:p>
    <w:p>
      <w:pPr>
        <w:pStyle w:val="kommentar"/>
      </w:pPr>
      <w:r>
        <w:rPr>
          <w:b/>
          <w:sz w:val="16"/>
        </w:rPr>
        <w:t>23/12</w:t>
      </w:r>
      <w:r>
        <w:t xml:space="preserve"> Johann Reichardt </w:t>
      </w:r>
    </w:p>
    <w:p>
      <w:pPr>
        <w:pStyle w:val="kommentar"/>
      </w:pPr>
      <w:r>
        <w:rPr>
          <w:b/>
          <w:sz w:val="16"/>
        </w:rPr>
        <w:t>23/13</w:t>
      </w:r>
      <w:r>
        <w:t xml:space="preserve"> </w:t>
      </w:r>
      <w:proofErr w:type="spellStart"/>
      <w:r>
        <w:rPr>
          <w:rFonts w:ascii="Linux Libertine G" w:hAnsi="Linux Libertine G" w:cs="Linux Libertine G"/>
        </w:rPr>
        <w:t>Zöpfel</w:t>
      </w:r>
      <w:proofErr w:type="spellEnd"/>
      <w:r>
        <w:rPr>
          <w:rFonts w:ascii="Linux Libertine G" w:hAnsi="Linux Libertine G" w:cs="Linux Libertine G"/>
        </w:rPr>
        <w:t>]</w:t>
      </w:r>
      <w:r>
        <w:t xml:space="preserve"> u.a. Magdalene Dorothee </w:t>
      </w:r>
    </w:p>
    <w:p>
      <w:pPr>
        <w:pStyle w:val="kommentar"/>
      </w:pPr>
      <w:r>
        <w:rPr>
          <w:b/>
          <w:sz w:val="16"/>
        </w:rPr>
        <w:t>23/13</w:t>
      </w:r>
      <w:r>
        <w:t xml:space="preserve"> </w:t>
      </w:r>
      <w:r>
        <w:rPr>
          <w:rFonts w:ascii="Linux Libertine G" w:hAnsi="Linux Libertine G" w:cs="Linux Libertine G"/>
        </w:rPr>
        <w:t>Zuckerbecker]</w:t>
      </w:r>
      <w:r>
        <w:t xml:space="preserve"> Heinrich Liborius </w:t>
      </w:r>
      <w:proofErr w:type="spellStart"/>
      <w:r>
        <w:t>Nuppenau</w:t>
      </w:r>
      <w:proofErr w:type="spellEnd"/>
      <w:r>
        <w:t xml:space="preserve"> </w:t>
      </w:r>
    </w:p>
    <w:p>
      <w:pPr>
        <w:pStyle w:val="kommentar"/>
      </w:pPr>
      <w:r>
        <w:rPr>
          <w:b/>
          <w:sz w:val="16"/>
        </w:rPr>
        <w:t>23/14</w:t>
      </w:r>
      <w:r>
        <w:t xml:space="preserve"> Philipp </w:t>
      </w:r>
      <w:proofErr w:type="spellStart"/>
      <w:r>
        <w:t>Belger</w:t>
      </w:r>
      <w:proofErr w:type="spellEnd"/>
      <w:r>
        <w:t xml:space="preserve"> </w:t>
      </w:r>
    </w:p>
    <w:p>
      <w:pPr>
        <w:pStyle w:val="kommentar"/>
        <w:sectPr>
          <w:type w:val="continuous"/>
          <w:pgSz w:w="12240" w:h="15840"/>
          <w:pgMar w:top="1416" w:right="1900" w:bottom="2132" w:left="1984" w:header="720" w:footer="1417" w:gutter="0"/>
          <w:cols w:num="2" w:space="560"/>
        </w:sectPr>
      </w:pPr>
      <w:r>
        <w:rPr>
          <w:b/>
          <w:sz w:val="16"/>
        </w:rPr>
        <w:t>23/20</w:t>
      </w:r>
      <w:r>
        <w:t xml:space="preserve"> </w:t>
      </w:r>
      <w:r>
        <w:rPr>
          <w:rFonts w:ascii="Linux Libertine G" w:hAnsi="Linux Libertine G" w:cs="Linux Libertine G"/>
        </w:rPr>
        <w:t xml:space="preserve">p[er] </w:t>
      </w:r>
      <w:proofErr w:type="spellStart"/>
      <w:r>
        <w:rPr>
          <w:rFonts w:ascii="Linux Libertine G" w:hAnsi="Linux Libertine G" w:cs="Linux Libertine G"/>
        </w:rPr>
        <w:t>Couv</w:t>
      </w:r>
      <w:proofErr w:type="spellEnd"/>
      <w:r>
        <w:rPr>
          <w:rFonts w:ascii="Linux Libertine G" w:hAnsi="Linux Libertine G" w:cs="Linux Libertine G"/>
        </w:rPr>
        <w:t>[</w:t>
      </w:r>
      <w:proofErr w:type="spellStart"/>
      <w:r>
        <w:rPr>
          <w:rFonts w:ascii="Linux Libertine G" w:hAnsi="Linux Libertine G" w:cs="Linux Libertine G"/>
        </w:rPr>
        <w:t>ert</w:t>
      </w:r>
      <w:proofErr w:type="spellEnd"/>
      <w:r>
        <w:rPr>
          <w:rFonts w:ascii="Linux Libertine G" w:hAnsi="Linux Libertine G" w:cs="Linux Libertine G"/>
        </w:rPr>
        <w:t>]]</w:t>
      </w:r>
      <w:r>
        <w:t xml:space="preserve"> Einen Brief unter Einschluss versenden: den Brief einer Sendung an eine dritte Person beilegen, welche diesen dann weitergibt. </w:t>
      </w:r>
    </w:p>
    <w:p>
      <w:pPr>
        <w:pStyle w:val="quelle"/>
      </w:pPr>
      <w:r>
        <w:t>Quelle:</w:t>
      </w:r>
      <w:r>
        <w:br/>
        <w:t xml:space="preserve">Johann Georg Hamann: Kommentierte Briefausgabe (HKB). Hrsg. von Leonard Keidel und Janina </w:t>
      </w:r>
      <w:proofErr w:type="spellStart"/>
      <w:r>
        <w:t>Reibold</w:t>
      </w:r>
      <w:proofErr w:type="spellEnd"/>
      <w:r>
        <w:t xml:space="preserve">, auf Grundlage der Vorarbeiten Arthur Henkels, unter Mitarbeit von Gregor </w:t>
      </w:r>
      <w:proofErr w:type="spellStart"/>
      <w:r>
        <w:t>Babelotzky</w:t>
      </w:r>
      <w:proofErr w:type="spellEnd"/>
      <w:r>
        <w:t xml:space="preserve">, Konrad Bucher, Christian Großmann, Carl Friedrich Haak, Luca Klopfer, Johannes </w:t>
      </w:r>
      <w:proofErr w:type="spellStart"/>
      <w:r>
        <w:t>Knüchel</w:t>
      </w:r>
      <w:proofErr w:type="spellEnd"/>
      <w:r>
        <w:t>, Isabel Langkabel und Simon Martens. (Heidelberg 2020ff.) URL: www.hamann-ausgabe.de.</w:t>
      </w:r>
    </w:p>
    <w:sectPr>
      <w:type w:val="continuous"/>
      <w:pgSz w:w="12240" w:h="15840"/>
      <w:pgMar w:top="1416" w:right="2400" w:bottom="2132" w:left="1984" w:header="720" w:footer="14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Libertine G">
    <w:altName w:val="Cambria"/>
    <w:panose1 w:val="00000000000000000000"/>
    <w:charset w:val="00"/>
    <w:family w:val="roman"/>
    <w:notTrueType/>
    <w:pitch w:val="default"/>
  </w:font>
  <w:font w:name="Linux Biolinum">
    <w:panose1 w:val="02000503000000000000"/>
    <w:charset w:val="00"/>
    <w:family w:val="auto"/>
    <w:pitch w:val="variable"/>
    <w:sig w:usb0="E0000AFF" w:usb1="5000E5FB" w:usb2="0000002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uzeile"/>
      <w:tabs>
        <w:tab w:val="right" w:pos="7807"/>
      </w:tabs>
      <w:rPr>
        <w:lang w:val="en-US"/>
      </w:rPr>
    </w:pPr>
    <w:r>
      <w:rPr>
        <w:lang w:val="en-US"/>
      </w:rPr>
      <w:t>www.hamann-ausgabe.de (27.1.2022)</w:t>
    </w:r>
    <w:r>
      <w:rPr>
        <w:lang w:val="en-US"/>
      </w:rPr>
      <w:tab/>
      <w:t>HKB 9 (I 22‒23)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0CACCF-068A-4BB8-B1B2-4054D385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umpf">
    <w:name w:val="stumpf"/>
    <w:basedOn w:val="Normal"/>
    <w:next w:val="einzug"/>
    <w:unhideWhenUsed/>
    <w:qFormat/>
    <w:pPr>
      <w:spacing w:after="0" w:line="280" w:lineRule="exact"/>
    </w:pPr>
    <w:rPr>
      <w:rFonts w:ascii="Linux Libertine G" w:hAnsi="Linux Libertine G" w:cs="Linux Libertine G"/>
      <w:sz w:val="20"/>
    </w:rPr>
  </w:style>
  <w:style w:type="paragraph" w:customStyle="1" w:styleId="einzug">
    <w:name w:val="einzug"/>
    <w:basedOn w:val="stumpf"/>
    <w:next w:val="stumpf"/>
    <w:unhideWhenUsed/>
    <w:qFormat/>
    <w:pPr>
      <w:ind w:left="280"/>
    </w:pPr>
  </w:style>
  <w:style w:type="paragraph" w:customStyle="1" w:styleId="doppeleinzug">
    <w:name w:val="doppeleinzug"/>
    <w:basedOn w:val="stumpf"/>
    <w:next w:val="stumpf"/>
    <w:unhideWhenUsed/>
    <w:qFormat/>
    <w:pPr>
      <w:ind w:left="560"/>
    </w:pPr>
  </w:style>
  <w:style w:type="paragraph" w:customStyle="1" w:styleId="dreifacheinzug">
    <w:name w:val="dreifacheinzug"/>
    <w:basedOn w:val="stumpf"/>
    <w:next w:val="stumpf"/>
    <w:unhideWhenUsed/>
    <w:qFormat/>
    <w:pPr>
      <w:ind w:left="840"/>
    </w:pPr>
  </w:style>
  <w:style w:type="paragraph" w:customStyle="1" w:styleId="vierfacheinzug">
    <w:name w:val="vierfacheinzug"/>
    <w:basedOn w:val="stumpf"/>
    <w:next w:val="stumpf"/>
    <w:unhideWhenUsed/>
    <w:qFormat/>
    <w:pPr>
      <w:ind w:left="1120"/>
    </w:pPr>
  </w:style>
  <w:style w:type="paragraph" w:customStyle="1" w:styleId="fnffacheinzug">
    <w:name w:val="fünffacheinzug"/>
    <w:basedOn w:val="stumpf"/>
    <w:next w:val="stumpf"/>
    <w:unhideWhenUsed/>
    <w:qFormat/>
    <w:pPr>
      <w:ind w:left="1400"/>
    </w:pPr>
  </w:style>
  <w:style w:type="paragraph" w:customStyle="1" w:styleId="sechsfacheinzug">
    <w:name w:val="sechsfacheinzug"/>
    <w:basedOn w:val="stumpf"/>
    <w:next w:val="stumpf"/>
    <w:unhideWhenUsed/>
    <w:qFormat/>
    <w:pPr>
      <w:ind w:left="1680"/>
    </w:pPr>
  </w:style>
  <w:style w:type="paragraph" w:customStyle="1" w:styleId="siebenfacheinzug">
    <w:name w:val="siebenfacheinzug"/>
    <w:basedOn w:val="stumpf"/>
    <w:next w:val="stumpf"/>
    <w:unhideWhenUsed/>
    <w:qFormat/>
    <w:pPr>
      <w:ind w:left="1960"/>
    </w:pPr>
  </w:style>
  <w:style w:type="paragraph" w:customStyle="1" w:styleId="berlieferung">
    <w:name w:val="überlieferung"/>
    <w:basedOn w:val="stumpf"/>
    <w:next w:val="stumpf"/>
    <w:unhideWhenUsed/>
    <w:qFormat/>
    <w:rPr>
      <w:rFonts w:ascii="Linux Biolinum" w:hAnsi="Linux Biolinum" w:cs="Linux Biolinum"/>
    </w:rPr>
  </w:style>
  <w:style w:type="paragraph" w:customStyle="1" w:styleId="funote">
    <w:name w:val="fußnote"/>
    <w:basedOn w:val="stumpf"/>
    <w:next w:val="stumpf"/>
    <w:unhideWhenUsed/>
    <w:qFormat/>
    <w:pPr>
      <w:spacing w:line="224" w:lineRule="exact"/>
    </w:pPr>
    <w:rPr>
      <w:sz w:val="16"/>
    </w:rPr>
  </w:style>
  <w:style w:type="paragraph" w:customStyle="1" w:styleId="funotegro">
    <w:name w:val="fußnotegroß"/>
    <w:basedOn w:val="stumpf"/>
    <w:next w:val="stumpf"/>
    <w:unhideWhenUsed/>
    <w:qFormat/>
    <w:pPr>
      <w:spacing w:line="224" w:lineRule="exact"/>
    </w:pPr>
    <w:rPr>
      <w:b/>
    </w:rPr>
  </w:style>
  <w:style w:type="paragraph" w:customStyle="1" w:styleId="zeilenzhlung">
    <w:name w:val="zeilenzählung"/>
    <w:basedOn w:val="stumpf"/>
    <w:next w:val="stumpf"/>
    <w:unhideWhenUsed/>
    <w:qFormat/>
    <w:pPr>
      <w:jc w:val="right"/>
    </w:pPr>
  </w:style>
  <w:style w:type="paragraph" w:customStyle="1" w:styleId="seitenzhlung">
    <w:name w:val="seitenzählung"/>
    <w:basedOn w:val="stumpf"/>
    <w:next w:val="stumpf"/>
    <w:unhideWhenUsed/>
    <w:qFormat/>
    <w:pPr>
      <w:jc w:val="right"/>
    </w:pPr>
  </w:style>
  <w:style w:type="paragraph" w:customStyle="1" w:styleId="zentriert">
    <w:name w:val="zentriert"/>
    <w:basedOn w:val="stumpf"/>
    <w:next w:val="stumpf"/>
    <w:unhideWhenUsed/>
    <w:qFormat/>
    <w:pPr>
      <w:jc w:val="center"/>
    </w:pPr>
  </w:style>
  <w:style w:type="paragraph" w:customStyle="1" w:styleId="rechtsbndig">
    <w:name w:val="rechtsbündig"/>
    <w:basedOn w:val="stumpf"/>
    <w:next w:val="stumpf"/>
    <w:unhideWhenUsed/>
    <w:qFormat/>
    <w:pPr>
      <w:jc w:val="right"/>
    </w:pPr>
  </w:style>
  <w:style w:type="paragraph" w:customStyle="1" w:styleId="textkritik">
    <w:name w:val="textkritik"/>
    <w:basedOn w:val="stumpf"/>
    <w:unhideWhenUsed/>
    <w:qFormat/>
    <w:pPr>
      <w:ind w:left="280" w:hanging="280"/>
    </w:pPr>
  </w:style>
  <w:style w:type="paragraph" w:customStyle="1" w:styleId="kommentar">
    <w:name w:val="kommentar"/>
    <w:basedOn w:val="stumpf"/>
    <w:unhideWhenUsed/>
    <w:qFormat/>
    <w:pPr>
      <w:ind w:left="280" w:hanging="280"/>
    </w:pPr>
    <w:rPr>
      <w:rFonts w:ascii="Linux Biolinum" w:hAnsi="Linux Biolinum" w:cs="Linux Biolinum"/>
    </w:rPr>
  </w:style>
  <w:style w:type="paragraph" w:customStyle="1" w:styleId="anrede">
    <w:name w:val="anrede"/>
    <w:basedOn w:val="stumpf"/>
    <w:next w:val="stumpf"/>
    <w:unhideWhenUsed/>
    <w:qFormat/>
    <w:pPr>
      <w:spacing w:after="280"/>
    </w:pPr>
  </w:style>
  <w:style w:type="paragraph" w:customStyle="1" w:styleId="ueberschrift">
    <w:name w:val="ueberschrift"/>
    <w:basedOn w:val="stumpf"/>
    <w:next w:val="stumpf"/>
    <w:unhideWhenUsed/>
    <w:qFormat/>
    <w:pPr>
      <w:spacing w:before="280" w:after="140"/>
    </w:pPr>
  </w:style>
  <w:style w:type="paragraph" w:customStyle="1" w:styleId="fuzeile">
    <w:name w:val="fußzeile"/>
    <w:unhideWhenUsed/>
    <w:qFormat/>
    <w:pPr>
      <w:spacing w:before="420" w:after="0" w:line="224" w:lineRule="exact"/>
    </w:pPr>
    <w:rPr>
      <w:rFonts w:ascii="Linux Biolinum" w:hAnsi="Linux Biolinum" w:cs="Linux Biolinum"/>
      <w:color w:val="7D7D74"/>
      <w:sz w:val="16"/>
    </w:rPr>
  </w:style>
  <w:style w:type="paragraph" w:customStyle="1" w:styleId="quelle">
    <w:name w:val="quelle"/>
    <w:basedOn w:val="stumpf"/>
    <w:unhideWhenUsed/>
    <w:qFormat/>
    <w:pPr>
      <w:spacing w:before="420" w:line="224" w:lineRule="exact"/>
    </w:pPr>
    <w:rPr>
      <w:rFonts w:ascii="Linux Biolinum" w:hAnsi="Linux Biolinum" w:cs="Linux Biolinum"/>
      <w:sz w:val="16"/>
    </w:rPr>
  </w:style>
  <w:style w:type="paragraph" w:customStyle="1" w:styleId="register">
    <w:name w:val="register"/>
    <w:basedOn w:val="stumpf"/>
    <w:unhideWhenUsed/>
    <w:qFormat/>
    <w:pPr>
      <w:spacing w:after="140"/>
      <w:ind w:left="560" w:hanging="280"/>
    </w:pPr>
  </w:style>
  <w:style w:type="paragraph" w:customStyle="1" w:styleId="registerKopf">
    <w:name w:val="registerKopf"/>
    <w:basedOn w:val="stumpf"/>
    <w:unhideWhenUsed/>
    <w:qFormat/>
    <w:pPr>
      <w:keepNext/>
      <w:contextualSpacing/>
    </w:pPr>
    <w:rPr>
      <w:b/>
      <w:sz w:val="32"/>
    </w:rPr>
  </w:style>
  <w:style w:type="paragraph" w:customStyle="1" w:styleId="bibelregister">
    <w:name w:val="bibelregister"/>
    <w:basedOn w:val="stumpf"/>
    <w:unhideWhenUsed/>
    <w:qFormat/>
    <w:pPr>
      <w:ind w:left="560" w:hanging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642</Words>
  <Characters>4049</Characters>
  <Application>Microsoft Office Word</Application>
  <DocSecurity>0</DocSecurity>
  <Lines>33</Lines>
  <Paragraphs>9</Paragraphs>
  <ScaleCrop>false</ScaleCrop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Martens</cp:lastModifiedBy>
  <cp:revision>2</cp:revision>
  <dcterms:created xsi:type="dcterms:W3CDTF">2022-01-27T18:49:00Z</dcterms:created>
  <dcterms:modified xsi:type="dcterms:W3CDTF">2022-01-27T18:50:00Z</dcterms:modified>
</cp:coreProperties>
</file>