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7fd0d098a8a4a1e"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216‒217</w:t>
      </w:r>
      <w:r>
        <w:br/>
      </w:r>
    </w:p>
    <w:p>
      <w:pPr>
        <w:pStyle w:val="linksbündig"/>
      </w:pPr>
      <w:r>
        <w:rPr>
          <w:sz w:val="32"/>
          <w:b w:val="true"/>
        </w:rPr>
        <w:t>92</w:t>
      </w:r>
    </w:p>
    <w:p>
      <w:pPr>
        <w:pStyle w:val="linksbündig"/>
      </w:pPr>
      <w:r>
        <w:rPr>
          <w:b w:val="true"/>
        </w:rPr>
        <w:t>1754–1756</w:t>
      </w:r>
      <w:r>
        <w:br/>
      </w:r>
      <w:r>
        <w:rPr>
          <w:b w:val="true"/>
        </w:rPr>
        <w:t>Johann Georg Hamann → Johann Christoph Ruprecht</w:t>
      </w:r>
      <w:r>
        <w:br/>
      </w:r>
      <w:r>
        <w:rPr/>
        <w:t xml:space="preserve"> </w:t>
      </w:r>
      <w:r>
        <w:rPr/>
        <w:t xml:space="preserve"> </w:t>
      </w:r>
    </w:p>
    <w:p>
      <w:pPr>
        <w:framePr w:w="1000" w:hSpace="420" w:wrap="around" w:hAnchor="page" w:vAnchor="text" w:xAlign="left" w:y="0"/>
        <w:keepNext w:val="true"/>
        <w:pStyle w:val="zeilenzählung"/>
      </w:pPr>
      <w:r>
        <w:rPr>
          <w:sz w:val="12"/>
        </w:rPr>
        <w:t>S. 216, 23</w:t>
      </w:r>
    </w:p>
    <w:p>
      <w:pPr>
        <w:pStyle w:val="stumpf"/>
      </w:pPr>
      <w:r>
        <w:rPr/>
        <w:t xml:space="preserve">GeEhrtester Freund, </w:t>
      </w:r>
    </w:p>
    <w:p>
      <w:pPr>
        <w:pStyle w:val="stumpf"/>
      </w:pPr>
      <w:r>
        <w:rPr/>
        <w:t xml:space="preserve">Es ist mein Vorsatz gewesen Sie heute zu besuchen; ich bin aber gestern </w:t>
      </w:r>
    </w:p>
    <w:p>
      <w:pPr>
        <w:framePr w:w="1000" w:hSpace="420" w:wrap="around" w:hAnchor="page" w:vAnchor="text" w:xAlign="left" w:y="0"/>
        <w:keepNext w:val="true"/>
        <w:pStyle w:val="zeilenzählung"/>
      </w:pPr>
      <w:r>
        <w:rPr>
          <w:sz w:val="12"/>
        </w:rPr>
        <w:t>25</w:t>
      </w:r>
    </w:p>
    <w:p>
      <w:pPr>
        <w:pStyle w:val="stumpf"/>
      </w:pPr>
      <w:r>
        <w:rPr/>
        <w:t xml:space="preserve">darinn durch einige Geschäfte abgehalten worden, die ich von Riga aus </w:t>
      </w:r>
    </w:p>
    <w:p>
      <w:pPr>
        <w:pStyle w:val="stumpf"/>
      </w:pPr>
      <w:r>
        <w:rPr/>
        <w:t xml:space="preserve">unvermuthet erhalten. Diese würden Ihrer gütigen Einladung wegen auch wohl </w:t>
      </w:r>
    </w:p>
    <w:p>
      <w:pPr>
        <w:pStyle w:val="stumpf"/>
      </w:pPr>
      <w:r>
        <w:rPr/>
        <w:t xml:space="preserve">einen Aufschub leiden; aber ich befinde mich hundert Kleinigkeiten wegen nicht </w:t>
      </w:r>
    </w:p>
    <w:p>
      <w:pPr>
        <w:pStyle w:val="stumpf"/>
      </w:pPr>
      <w:r>
        <w:rPr/>
        <w:t xml:space="preserve">im stande vor Leute mich heute sehen zu laßen. Erkundigen Sie sich durch </w:t>
      </w:r>
    </w:p>
    <w:p>
      <w:pPr>
        <w:pStyle w:val="stumpf"/>
      </w:pPr>
      <w:r>
        <w:rPr/>
        <w:t xml:space="preserve">Ueberbringer dieses, in was für einem Staat er mich gefunden. Ich kan es </w:t>
      </w:r>
    </w:p>
    <w:p>
      <w:pPr>
        <w:framePr w:w="1000" w:hSpace="420" w:wrap="around" w:hAnchor="page" w:vAnchor="text" w:xAlign="left" w:y="0"/>
        <w:keepNext w:val="true"/>
        <w:pStyle w:val="zeilenzählung"/>
      </w:pPr>
      <w:r>
        <w:rPr>
          <w:sz w:val="12"/>
        </w:rPr>
        <w:t>30</w:t>
      </w:r>
    </w:p>
    <w:p>
      <w:pPr>
        <w:pStyle w:val="stumpf"/>
      </w:pPr>
      <w:r>
        <w:rPr/>
        <w:t xml:space="preserve">Ihnen bey meinem Barte beschwören, daß es heute nicht möglich ist an dem </w:t>
      </w:r>
    </w:p>
    <w:p>
      <w:pPr>
        <w:pStyle w:val="stumpf"/>
      </w:pPr>
      <w:r>
        <w:rPr/>
        <w:t xml:space="preserve">Vergnügen, das mir bestimmt ist, Theil zu nehmen. In Gedanken soll es </w:t>
      </w:r>
    </w:p>
    <w:p>
      <w:pPr>
        <w:framePr w:w="1000" w:hSpace="420" w:wrap="around" w:hAnchor="page" w:vAnchor="text" w:xAlign="left" w:y="0"/>
        <w:keepNext w:val="true"/>
        <w:pStyle w:val="seitenzählung"/>
      </w:pPr>
      <w:r>
        <w:rPr>
          <w:sz w:val="12"/>
          <w:b w:val="true"/>
        </w:rPr>
        <w:t>S. 217</w:t>
      </w:r>
      <w:r>
        <w:rPr/>
        <w:t xml:space="preserve"> </w:t>
      </w:r>
    </w:p>
    <w:p>
      <w:pPr>
        <w:pStyle w:val="stumpf"/>
      </w:pPr>
      <w:r>
        <w:rPr/>
        <w:t xml:space="preserve">geschehen, wenn einige derselben mich anklagen sollten, so werden mich andere </w:t>
      </w:r>
    </w:p>
    <w:p>
      <w:pPr>
        <w:pStyle w:val="stumpf"/>
      </w:pPr>
      <w:r>
        <w:rPr/>
        <w:t xml:space="preserve">entschuldigen. Die Ihrigen werden alle von der letzten Art seyn. Ich bitte </w:t>
      </w:r>
    </w:p>
    <w:p>
      <w:pPr>
        <w:pStyle w:val="stumpf"/>
      </w:pPr>
      <w:r>
        <w:rPr/>
        <w:t xml:space="preserve">Sie darum und füge meine ergebenste Empfehlung an Dero GeEhrteste </w:t>
      </w:r>
    </w:p>
    <w:p>
      <w:pPr>
        <w:pStyle w:val="stumpf"/>
      </w:pPr>
      <w:r>
        <w:rPr/>
        <w:t xml:space="preserve">Eltern v. Gäste die aufrichtige Versicherung bey, daß ich mit aller Hochachtung </w:t>
      </w:r>
    </w:p>
    <w:p>
      <w:pPr>
        <w:framePr w:w="1000" w:hSpace="420" w:wrap="around" w:hAnchor="page" w:vAnchor="text" w:xAlign="left" w:y="0"/>
        <w:keepNext w:val="true"/>
        <w:pStyle w:val="zeilenzählung"/>
      </w:pPr>
      <w:r>
        <w:rPr>
          <w:sz w:val="12"/>
        </w:rPr>
        <w:t>5</w:t>
      </w:r>
    </w:p>
    <w:p>
      <w:pPr>
        <w:pStyle w:val="stumpf"/>
      </w:pPr>
      <w:r>
        <w:rPr/>
        <w:t xml:space="preserve">bin GeEhrtester Freund Der</w:t>
      </w:r>
      <w:r>
        <w:rPr>
          <w:strike w:val="true"/>
        </w:rPr>
        <w:t xml:space="preserve">o</w:t>
      </w:r>
      <w:r>
        <w:rPr/>
        <w:t xml:space="preserve"> Ihrige </w:t>
      </w:r>
    </w:p>
    <w:p>
      <w:pPr>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216f., Nr. 92.</w:t>
      </w:r>
    </w:p>
    <w:p>
      <w:pPr>
        <w:pStyle w:val="ueberschrift"/>
        <w:keepNext w:val="true"/>
      </w:pPr>
      <w:r>
        <w:rPr>
          <w:b w:val="true"/>
          <w:rFonts w:ascii="Linux Biolinum" w:hAnsi="Linux Biolinum" w:cs="Linux Biolinum"/>
        </w:rPr>
        <w:t xml:space="preserve">Zusätze ZH</w:t>
      </w:r>
    </w:p>
    <w:p>
      <w:pPr>
        <w:pStyle w:val="stumpf"/>
      </w:pPr>
      <w:r>
        <w:rPr>
          <w:rFonts w:ascii="Linux Biolinum" w:hAnsi="Linux Biolinum" w:cs="Linux Biolinum"/>
        </w:rPr>
        <w:t xml:space="preserve">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92 (I 216‒217)</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cf4a90ad7fc748cd" /><Relationship Type="http://schemas.openxmlformats.org/officeDocument/2006/relationships/footer" Target="/word/footer1.xml" Id="default" /></Relationships>
</file>