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 Confeitaria - Meios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8jw22p5ji31" w:id="1"/>
      <w:bookmarkEnd w:id="1"/>
      <w:r w:rsidDel="00000000" w:rsidR="00000000" w:rsidRPr="00000000">
        <w:rPr>
          <w:rtl w:val="0"/>
        </w:rPr>
        <w:t xml:space="preserve">Definição de Canais de Comunicação</w:t>
      </w:r>
    </w:p>
    <w:p w:rsidR="00000000" w:rsidDel="00000000" w:rsidP="00000000" w:rsidRDefault="00000000" w:rsidRPr="00000000" w14:paraId="00000004">
      <w:pPr>
        <w:ind w:left="720" w:firstLine="0"/>
        <w:rPr/>
      </w:pPr>
      <w:bookmarkStart w:colFirst="0" w:colLast="0" w:name="_9547wza968t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bookmarkStart w:colFirst="0" w:colLast="0" w:name="_ejbz7wymznch" w:id="3"/>
      <w:bookmarkEnd w:id="3"/>
      <w:r w:rsidDel="00000000" w:rsidR="00000000" w:rsidRPr="00000000">
        <w:rPr>
          <w:rtl w:val="0"/>
        </w:rPr>
        <w:t xml:space="preserve">Utilizaremos ferramentas específicas para cada tipo de comunicação, sendo e-mail para formalidades, que devem ser respondidos em até 24 horas e 2 horas para mensagens urgentes, mensagens instantâneas para urgências como o Microsoft Teams, reuniões para alinhamentos estratégicos que ocorrerão semanalmente e todos devem participar.</w:t>
      </w:r>
    </w:p>
    <w:p w:rsidR="00000000" w:rsidDel="00000000" w:rsidP="00000000" w:rsidRDefault="00000000" w:rsidRPr="00000000" w14:paraId="00000006">
      <w:pPr>
        <w:ind w:left="0" w:firstLine="0"/>
        <w:rPr/>
      </w:pPr>
      <w:bookmarkStart w:colFirst="0" w:colLast="0" w:name="_ri4fa2cf4h1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xefnjch2j65" w:id="5"/>
      <w:bookmarkEnd w:id="5"/>
      <w:r w:rsidDel="00000000" w:rsidR="00000000" w:rsidRPr="00000000">
        <w:rPr>
          <w:rtl w:val="0"/>
        </w:rPr>
        <w:t xml:space="preserve">Relatórios de Progresso Semanal</w:t>
      </w:r>
    </w:p>
    <w:p w:rsidR="00000000" w:rsidDel="00000000" w:rsidP="00000000" w:rsidRDefault="00000000" w:rsidRPr="00000000" w14:paraId="00000008">
      <w:pPr>
        <w:ind w:left="720" w:firstLine="0"/>
        <w:rPr/>
      </w:pPr>
      <w:bookmarkStart w:colFirst="0" w:colLast="0" w:name="_2ilotafrt75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bookmarkStart w:colFirst="0" w:colLast="0" w:name="_me6t9hkyogxc" w:id="7"/>
      <w:bookmarkEnd w:id="7"/>
      <w:r w:rsidDel="00000000" w:rsidR="00000000" w:rsidRPr="00000000">
        <w:rPr>
          <w:rtl w:val="0"/>
        </w:rPr>
        <w:t xml:space="preserve">Toda documentação deve estar estruturada e com status do projeto, metas atingidas, riscos e próximos passos eles devem ser enviados por e-mail e disponibilizado em uma pasta compartilhada no Google Drive sendo feito um envio semanalmente toda sexta-feira até às 12h.</w:t>
      </w:r>
    </w:p>
    <w:p w:rsidR="00000000" w:rsidDel="00000000" w:rsidP="00000000" w:rsidRDefault="00000000" w:rsidRPr="00000000" w14:paraId="0000000A">
      <w:pPr>
        <w:ind w:left="0" w:firstLine="0"/>
        <w:rPr/>
      </w:pPr>
      <w:bookmarkStart w:colFirst="0" w:colLast="0" w:name="_vmko8ybklmk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eqtd3c1in51" w:id="9"/>
      <w:bookmarkEnd w:id="9"/>
      <w:r w:rsidDel="00000000" w:rsidR="00000000" w:rsidRPr="00000000">
        <w:rPr>
          <w:rtl w:val="0"/>
        </w:rPr>
        <w:t xml:space="preserve">Reuniões de Alinhamento</w:t>
      </w:r>
    </w:p>
    <w:p w:rsidR="00000000" w:rsidDel="00000000" w:rsidP="00000000" w:rsidRDefault="00000000" w:rsidRPr="00000000" w14:paraId="0000000C">
      <w:pPr>
        <w:ind w:left="720" w:firstLine="0"/>
        <w:rPr/>
      </w:pPr>
      <w:bookmarkStart w:colFirst="0" w:colLast="0" w:name="_s2ciysuoqx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bookmarkStart w:colFirst="0" w:colLast="0" w:name="_r4lj1l9x5xij" w:id="11"/>
      <w:bookmarkEnd w:id="11"/>
      <w:r w:rsidDel="00000000" w:rsidR="00000000" w:rsidRPr="00000000">
        <w:rPr>
          <w:rtl w:val="0"/>
        </w:rPr>
        <w:t xml:space="preserve">Todas as reuniões curtas (15-30 minutos) com pauta pré-definida com foco em decisões rápidas e soluções eficazes, utilizando a plataforma Google Meet para realizar as reuniões que serão realizadas toda segunda-feira.</w:t>
      </w:r>
    </w:p>
    <w:p w:rsidR="00000000" w:rsidDel="00000000" w:rsidP="00000000" w:rsidRDefault="00000000" w:rsidRPr="00000000" w14:paraId="0000000E">
      <w:pPr>
        <w:ind w:left="0" w:firstLine="0"/>
        <w:rPr/>
      </w:pPr>
      <w:bookmarkStart w:colFirst="0" w:colLast="0" w:name="_qe80qk9z7m7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73pk13nl4ju" w:id="13"/>
      <w:bookmarkEnd w:id="13"/>
      <w:r w:rsidDel="00000000" w:rsidR="00000000" w:rsidRPr="00000000">
        <w:rPr>
          <w:rtl w:val="0"/>
        </w:rPr>
        <w:t xml:space="preserve">Comunicação de Riscos e Bloqueios</w:t>
      </w:r>
    </w:p>
    <w:p w:rsidR="00000000" w:rsidDel="00000000" w:rsidP="00000000" w:rsidRDefault="00000000" w:rsidRPr="00000000" w14:paraId="00000010">
      <w:pPr>
        <w:ind w:left="720" w:firstLine="0"/>
        <w:rPr/>
      </w:pPr>
      <w:bookmarkStart w:colFirst="0" w:colLast="0" w:name="_mwx51s9awp8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bookmarkStart w:colFirst="0" w:colLast="0" w:name="_8t2l0a72ru04" w:id="15"/>
      <w:bookmarkEnd w:id="15"/>
      <w:r w:rsidDel="00000000" w:rsidR="00000000" w:rsidRPr="00000000">
        <w:rPr>
          <w:rtl w:val="0"/>
        </w:rPr>
        <w:t xml:space="preserve">Qualquer risco que encontremos serão avisados via mensagem direta e objetiva no Microsoft Teams, seguida de um relatório detalhado e se necessário uma reunião de emergência essas mensagens devem ser respondidas em até 1h.</w:t>
      </w:r>
    </w:p>
    <w:p w:rsidR="00000000" w:rsidDel="00000000" w:rsidP="00000000" w:rsidRDefault="00000000" w:rsidRPr="00000000" w14:paraId="00000012">
      <w:pPr>
        <w:ind w:left="0" w:firstLine="0"/>
        <w:rPr/>
      </w:pPr>
      <w:bookmarkStart w:colFirst="0" w:colLast="0" w:name="_7r3lxc537b7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qmow2ysudmf" w:id="17"/>
      <w:bookmarkEnd w:id="17"/>
      <w:r w:rsidDel="00000000" w:rsidR="00000000" w:rsidRPr="00000000">
        <w:rPr>
          <w:rtl w:val="0"/>
        </w:rPr>
        <w:t xml:space="preserve">Atualizações de Prazos e Entregas</w:t>
      </w:r>
    </w:p>
    <w:p w:rsidR="00000000" w:rsidDel="00000000" w:rsidP="00000000" w:rsidRDefault="00000000" w:rsidRPr="00000000" w14:paraId="00000014">
      <w:pPr>
        <w:ind w:left="720" w:firstLine="0"/>
        <w:rPr/>
      </w:pPr>
      <w:bookmarkStart w:colFirst="0" w:colLast="0" w:name="_bf2ginw1co7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bookmarkStart w:colFirst="0" w:colLast="0" w:name="_nqe5hks2td5s" w:id="19"/>
      <w:bookmarkEnd w:id="19"/>
      <w:r w:rsidDel="00000000" w:rsidR="00000000" w:rsidRPr="00000000">
        <w:rPr>
          <w:rtl w:val="0"/>
        </w:rPr>
        <w:t xml:space="preserve">Demais atualizações de progresso devem ser formalizadas por e-mail em até 24 horas após a confirmação da mudança com detalhes e impactos no cronograma.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