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Configuração do Repositório e CI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4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repositório com estrutura de pastas e CI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e configurar o repositório monorepo do projeto, com a estrutura de pastas que reflete a stack escolhida na Tarefa 2 e um pipeline de integração contínua que valide cada PR antes de chegar à branch principal.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psp2-ia-universitarios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Theomurah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padrão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de integração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Gerenciador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workspaces (sem Turborepo/pnpm)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apps/web/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Vite + React 19 + TS (Pedro)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TypeScript compartilhados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config.toml + functions/ + migrations/ (Isaac + Guilherme)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(typecheck + build em PRs)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 (raiz)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workspaces + scripts agregados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tsconfig.base.json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TS compartilhada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 + .env.example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 padrão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Setup, scripts, links para documentação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CI (.github/workflows/ci.yml)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PRs em main/dev e push direto em main/dev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Runner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ubuntu-latest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v20 com cache de npm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ci → npm run typecheck → npm run build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Simplificações deliberadas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Turborepo — npm workspaces nativo cobre o necessário em time de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Husky/lint-staged — fica como melhoria futura, não bloqueia 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mínimo — só typecheck + build; testes entram quando houver código pra testar.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branch protection rules — adicionar quando o time crescer no repo.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 criado e push inicial concluído (main + dev).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rodou no commit inicial sem erros.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de pastas alinhada ao contexto-projeto.md e CLAUDE.md.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com setup verificado em clone limpo.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5 — Definir padrões de código e Git flow (configs serão adicionadas a esse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3 — API de upload (Isaac começa a popular supabase/functions/).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4 — Interface de upload (Pedro começa a popular apps/web/).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Convidar Pedro, Isaac, Guilherme e Luis Felipe como colaboradores no GitHub (preciso dos handles).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Vercel ao repo (deploy automático do frontend a cada push em main).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Linkar projeto Supabase ao supabase/config.toml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branch protection em main quando o time estabilizar.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S1T04 - Configurar Repositório</dc:title>
  <dc:creator>Theomurah</dc:creator>
  <dc:description>PSP2 - S1T04 - Configurar Repositório</dc:description>
  <cp:lastModifiedBy>Un-named</cp:lastModifiedBy>
  <cp:revision>1</cp:revision>
  <dcterms:created xsi:type="dcterms:W3CDTF">2026-05-06T18:05:22.543Z</dcterms:created>
  <dcterms:modified xsi:type="dcterms:W3CDTF">2026-05-06T18:05:22.543Z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