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67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Biblioteca de prompts copiáveis e system prompt personalizado na síntese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entrega de valor portátil do produto são os prompts: uma biblioteca de prompts prontos para colar em qualquer IA e um system prompt personalizado que reflete o aluno. Esta entrega entrega os dois.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 biblioteca (/prompts) lista os prompts oficiais + os próprios do aluno (via RLS), com busca, filtro por categoria, preenchimento de placeholders e cópia com 1 clique (que incrementa o contador de uso). O system prompt personalizado é (re)gerado em /settings via Edge Function (sem LLM, determinístico) e é injetado no system message da síntese — opt-in, no-op quando não há prompt ativo.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É o diferencial central do produto: gerar uma saída portátil (system prompt + prompts) que o aluno usa em qualquer LLM, em vez de ficar preso a uma plataforma. Sustenta a retenção e a proposta de valor do artigo.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67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Personalização e Voz do Cliente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H24 - Reter e ouvir o aluno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Biblioteca de prompts + system prompt personalizado na síntese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Guilherme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cb99fc4, ab438c8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Entregar a biblioteca de prompts copiáveis (oficiais + do aluno) e o system prompt personalizado, gerado deterministicamente e injetado na síntese, materializando a saída portátil do produto.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Página /prompts lista oficiais + próprios (RLS), com busca, filtro, placeholders e cópia que incrementa usage_count; system prompt (re)gerável em /settings via Edge Function e injetado na síntese (opt-in).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Biblioteca de prompts (/prompts)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Lista oficiais (is_official) + próprios do aluno (RLS dual); busca por título/descrição/template; filtro por categoria.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com preenchimento de placeholders ({{materia}}, {{topico}}) e cópia em 1 clique (toast + usage_count++).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usage_count como telemetria de curadoria (quais prompts os alunos realmente usam).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System prompt personalizado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Seção "Prompt de estudo personalizado" em /settings: vê a versão ativa e (re)gera via generate-system-prompt (determinístico, sem LLM).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process-document injeta o user_system_prompt ativo no system message da síntese (opt-in / no-op).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applyPersonalizedSystem com sandbox (ver T38) para resistir a conteúdo adversarial.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Aluno copia um prompt e o usage_count incrementa (próprios; oficiais falham silenciosamente por 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prompt (re)gera em /settings e reflete matérias/materiais.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Síntese usa o system prompt ativo quando existe; no-op quando não há.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biblioteca de prompts (Sprint 2) e generate-system-prompt. Relaciona-se com: T38 (sandbox).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Diferencial de portabilidade citado no artigo.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Curadoria de prompts por uso (ranking).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67</dc:title>
  <dc:creator>PSP2 IA Universitários</dc:creator>
  <dc:description>Biblioteca de prompts copiáveis e system prompt personalizado na síntese</dc:description>
  <cp:lastModifiedBy>Un-named</cp:lastModifiedBy>
  <cp:revision>1</cp:revision>
  <dcterms:created xsi:type="dcterms:W3CDTF">2026-06-23T15:31:44.711Z</dcterms:created>
  <dcterms:modified xsi:type="dcterms:W3CDTF">2026-06-23T15:31:44.718Z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