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Layout responsivo mobile-first e tema claro/escuro com identidade UnB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aluno consulta horário e documentos no celular entre as aulas — então o app precisa funcionar bem em telas estreitas. Esta entrega torna todas as telas responsivas e adiciona tema claro/escuro.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No mobile (≤768px), os links da topbar viram um menu hambúrguer (a topbar nunca é escondida — só os links colapsam); grids usam minmax(min(Npx,100%),1fr) para não forçar scroll horizontal; tabelas largas rolam na horizontal dentro do wrapper; e prefers-reduced-motion zera animações. O tema é setado por um script inline no index.html antes do paint (evita flash), com fonte da verdade em localStorage e default seguindo o SO; os tokens do dark vivem em [data-theme="dark"] e preservam a identidade UnB.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Um produto cujo público abre no celular precisa ser mobile-first de verdade, e tema escuro é peça de primeira classe para quem estuda à noite. Sem isso, a jornada do cliente quebra na tela onde ela mais acontece.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 e Responsividade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H17 - Acessibilidade WCAG 2.1 AA e multi-tela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responsiva mobile-first + tema claro/escuro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ea475eb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Tornar todas as telas reativas a qualquer largura (mobile-first) e oferecer tema claro/escuro preservando a identidade UnB, aplicado antes do paint para evitar flash.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Topbar colapsa em menu hambúrguer ≤768px (sem esconder a topbar); grids fluidos sem scroll horizontal; tabelas largas rolam na horizontal; prefers-reduced-motion respeitado; tema [data-theme] com persistência em localStorage e default pelo SO; tokens dark preservam verde/azul/amarelo UnB.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Responsividade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Topbar mobile (≤768px): links viram dropdown sob o hambúrguer; topbar nunca escondida.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Grids fluidos: repeat(auto-fit, minmax(min(Npx,100%),1fr)) — sem scroll horizontal em telas estreitas.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Tabelas largas: wrapper com overflow-x:auto.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Grupos de pills/ações com flex-wrap.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prefers-reduced-motion zera animações/transições.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Tema claro/escuro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data-theme setado por script inline no index.html antes do paint (sem flash).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Fonte da verdade: localStorage psp2:theme; default segue prefers-color-scheme.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dark em [data-theme="dark"] sobrescrevem só superfície/texto/borda/feedback; identidade UnB mantida.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ThemeToggle na topbar; documentado no CLAUDE.md.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tela força scroll horizontal no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Topbar colapsa corretamente ≤768px.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Alternar tema persiste e não pisca no reload.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Identidade UnB preservada no dark.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T48 (a11y), Sprint 5 (todas as telas da jornada).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Uso confortável no celular entre aulas.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Tema escuro como recurso de primeira classe.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49</dc:title>
  <dc:creator>PSP2 IA Universitários</dc:creator>
  <dc:description>Layout responsivo mobile-first e tema claro/escuro com identidade UnB</dc:description>
  <cp:lastModifiedBy>Un-named</cp:lastModifiedBy>
  <cp:revision>1</cp:revision>
  <dcterms:created xsi:type="dcterms:W3CDTF">2026-06-18T15:22:51.969Z</dcterms:created>
  <dcterms:modified xsi:type="dcterms:W3CDTF">2026-06-18T15:22:51.969Z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