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Arial" w:cs="Arial" w:eastAsia="Arial" w:hAnsi="Arial"/>
          <w:b/>
          <w:bCs/>
          <w:color w:val="1F3864"/>
          <w:sz w:val="36"/>
          <w:szCs w:val="36"/>
        </w:rPr>
        <w:t xml:space="preserve">PSP2 — Entrega Sprint 3 / Tarefa 45</w:t>
      </w:r>
    </w:p>
    <w:p>
      <w:pPr>
        <w:spacing w:after="240"/>
        <w:jc w:val="center"/>
      </w:pPr>
      <w:r>
        <w:rPr>
          <w:rFonts w:ascii="Arial" w:cs="Arial" w:eastAsia="Arial" w:hAnsi="Arial"/>
          <w:i/>
          <w:iCs/>
          <w:color w:val="595959"/>
          <w:sz w:val="26"/>
          <w:szCs w:val="26"/>
        </w:rPr>
        <w:t xml:space="preserve">Log JSON com redaction de PII no backend e frontend, adotado nas 5 Edge Functions</w:t>
      </w:r>
    </w:p>
    <w:p>
      <w:pPr>
        <w:pBdr>
          <w:bottom w:val="single" w:color="1F3864" w:sz="8" w:space="1"/>
        </w:pBdr>
        <w:spacing w:after="240"/>
      </w:pPr>
      <w:r>
        <w:t xml:space="preserve"/>
      </w:r>
    </w:p>
    <w:p>
      <w:pPr>
        <w:pStyle w:val="Heading2"/>
        <w:spacing w:after="180" w:before="360"/>
      </w:pPr>
      <w:r>
        <w:rPr>
          <w:rFonts w:ascii="Arial" w:cs="Arial" w:eastAsia="Arial" w:hAnsi="Arial"/>
          <w:b/>
          <w:bCs/>
          <w:color w:val="1F3864"/>
          <w:sz w:val="28"/>
          <w:szCs w:val="28"/>
        </w:rPr>
        <w:t xml:space="preserve">📖 Em palavras simples</w:t>
      </w:r>
    </w:p>
    <w:p>
      <w:pPr>
        <w:spacing w:after="180"/>
      </w:pPr>
      <w:r>
        <w:rPr>
          <w:rFonts w:ascii="Arial" w:cs="Arial" w:eastAsia="Arial" w:hAnsi="Arial"/>
          <w:sz w:val="22"/>
          <w:szCs w:val="22"/>
        </w:rPr>
        <w:t xml:space="preserve">Logs em texto livre são impossíveis de monitorar e perigosos: um console.log(err) podia vazar o conteúdo do aluno, tokens ou detalhes do banco. Esta entrega cria um logger estruturado que emite um evento JSON por linha, com uma whitelist canônica de chaves sensíveis que são automaticamente redigidas como [redacted].</w:t>
      </w:r>
    </w:p>
    <w:p>
      <w:pPr>
        <w:spacing w:after="180"/>
      </w:pPr>
      <w:r>
        <w:rPr>
          <w:rFonts w:ascii="Arial" w:cs="Arial" w:eastAsia="Arial" w:hAnsi="Arial"/>
          <w:sz w:val="22"/>
          <w:szCs w:val="22"/>
        </w:rPr>
        <w:t xml:space="preserve">O helper _shared/log.ts (backend) e seu espelho apps/web/src/lib/log.ts (frontend) compartilham a mesma lista de redação (tokens, markdown, texto bruto, email, messages do LLM, Authorization, etc.), truncam strings longas e têm fromError() que extrai só campos seguros do erro (sem details/hint do PostgrestError). As 5 Edge Functions adotaram o logger, e a separação dev/prod é controlada por LOG_LEVEL (backend) e build-time pelo Vite (frontend).</w:t>
      </w:r>
    </w:p>
    <w:p>
      <w:pPr>
        <w:spacing w:after="180"/>
      </w:pPr>
      <w:r>
        <w:rPr>
          <w:rFonts w:ascii="Arial" w:cs="Arial" w:eastAsia="Arial" w:hAnsi="Arial"/>
          <w:sz w:val="22"/>
          <w:szCs w:val="22"/>
        </w:rPr>
        <w:t xml:space="preserve">Por que isso importa? Sem isso, observar produção significava arriscar vazar PII em cada linha de log. JSON estruturado destrava qualquer pipeline de monitoramento e a redação garante que dados sensíveis nunca cheguem ao coletor.</w:t>
      </w:r>
    </w:p>
    <w:p>
      <w:pPr>
        <w:pStyle w:val="Heading2"/>
        <w:spacing w:after="180" w:before="360"/>
      </w:pPr>
      <w:r>
        <w:rPr>
          <w:rFonts w:ascii="Arial" w:cs="Arial" w:eastAsia="Arial" w:hAnsi="Arial"/>
          <w:b/>
          <w:bCs/>
          <w:color w:val="1F3864"/>
          <w:sz w:val="28"/>
          <w:szCs w:val="28"/>
        </w:rPr>
        <w:t xml:space="preserve">1. Identificação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ID</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Sprint 3 — Tarefa 45</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Épico</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Observabilidade</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História</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H16 - Logs estruturados, duráveis e sem PII</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Tarefa</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Logger estruturado com redaction de PII (backend + frontend) + adoção nas 5 Edge Functions</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Responsável</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Theo</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Planning Poker</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8</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Data de início</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26/05/2026</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Data de entrega</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04/06/2026</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Concluído</w:t>
            </w:r>
          </w:p>
        </w:tc>
      </w:tr>
      <w:tr>
        <w:tc>
          <w:tcPr>
            <w:tcW w:type="dxa" w:w="336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bCs/>
                <w:sz w:val="20"/>
                <w:szCs w:val="20"/>
              </w:rPr>
              <w:t xml:space="preserve">Commits</w:t>
            </w:r>
          </w:p>
        </w:tc>
        <w:tc>
          <w:tcPr>
            <w:tcW w:type="dxa" w:w="600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c5e04ca, 25a2eaf, fb5feee, f526a73</w:t>
            </w:r>
          </w:p>
        </w:tc>
      </w:tr>
    </w:tbl>
    <w:p>
      <w:pPr>
        <w:spacing w:after="180"/>
      </w:pPr>
    </w:p>
    <w:p>
      <w:pPr>
        <w:pStyle w:val="Heading2"/>
        <w:spacing w:after="180" w:before="360"/>
      </w:pPr>
      <w:r>
        <w:rPr>
          <w:rFonts w:ascii="Arial" w:cs="Arial" w:eastAsia="Arial" w:hAnsi="Arial"/>
          <w:b/>
          <w:bCs/>
          <w:color w:val="1F3864"/>
          <w:sz w:val="28"/>
          <w:szCs w:val="28"/>
        </w:rPr>
        <w:t xml:space="preserve">2. Objetivo</w:t>
      </w:r>
    </w:p>
    <w:p>
      <w:pPr>
        <w:spacing w:after="180"/>
      </w:pPr>
      <w:r>
        <w:rPr>
          <w:rFonts w:ascii="Arial" w:cs="Arial" w:eastAsia="Arial" w:hAnsi="Arial"/>
          <w:sz w:val="22"/>
          <w:szCs w:val="22"/>
        </w:rPr>
        <w:t xml:space="preserve">Padronizar a observabilidade do sistema com um logger JSON estruturado, com redaction canônica de PII/segredos, adotado em backend e frontend, e separação de nível entre desenvolvimento e produção.</w:t>
      </w:r>
    </w:p>
    <w:p>
      <w:pPr>
        <w:pStyle w:val="Heading2"/>
        <w:spacing w:after="180" w:before="360"/>
      </w:pPr>
      <w:r>
        <w:rPr>
          <w:rFonts w:ascii="Arial" w:cs="Arial" w:eastAsia="Arial" w:hAnsi="Arial"/>
          <w:b/>
          <w:bCs/>
          <w:color w:val="1F3864"/>
          <w:sz w:val="28"/>
          <w:szCs w:val="28"/>
        </w:rPr>
        <w:t xml:space="preserve">3. Critério de aceitação</w:t>
      </w:r>
    </w:p>
    <w:p>
      <w:pPr>
        <w:spacing w:after="180"/>
      </w:pPr>
      <w:r>
        <w:rPr>
          <w:rFonts w:ascii="Arial" w:cs="Arial" w:eastAsia="Arial" w:hAnsi="Arial"/>
          <w:sz w:val="22"/>
          <w:szCs w:val="22"/>
        </w:rPr>
        <w:t xml:space="preserve">Eventos emitidos como JSON 1-linha (ts, level, fn, evt, ...fields), filtráveis por jq; chaves sensíveis redigidas; fromError() não vaza details/hint; as 5 Edge Functions usam createLogger; LOG_LEVEL (backend) e Vite (frontend) controlam o nível; sem console.* cru que vaze PostgrestError.</w:t>
      </w:r>
    </w:p>
    <w:p>
      <w:pPr>
        <w:pStyle w:val="Heading2"/>
        <w:spacing w:after="180" w:before="360"/>
      </w:pPr>
      <w:r>
        <w:rPr>
          <w:rFonts w:ascii="Arial" w:cs="Arial" w:eastAsia="Arial" w:hAnsi="Arial"/>
          <w:b/>
          <w:bCs/>
          <w:color w:val="1F3864"/>
          <w:sz w:val="28"/>
          <w:szCs w:val="28"/>
        </w:rPr>
        <w:t xml:space="preserve">4. Conteúdo da entrega</w:t>
      </w:r>
    </w:p>
    <w:p>
      <w:pPr>
        <w:pStyle w:val="Heading3"/>
        <w:spacing w:after="120" w:before="240"/>
      </w:pPr>
      <w:r>
        <w:rPr>
          <w:rFonts w:ascii="Arial" w:cs="Arial" w:eastAsia="Arial" w:hAnsi="Arial"/>
          <w:b/>
          <w:bCs/>
          <w:color w:val="1F3864"/>
          <w:sz w:val="24"/>
          <w:szCs w:val="24"/>
        </w:rPr>
        <w:t xml:space="preserve">4.1. Componentes</w:t>
      </w:r>
    </w:p>
    <w:p>
      <w:pPr>
        <w:pStyle w:val="ListParagraph"/>
        <w:numPr>
          <w:ilvl w:val="0"/>
          <w:numId w:val="2"/>
        </w:numPr>
        <w:spacing w:after="80"/>
      </w:pPr>
      <w:r>
        <w:rPr>
          <w:rFonts w:ascii="Arial" w:cs="Arial" w:eastAsia="Arial" w:hAnsi="Arial"/>
          <w:sz w:val="22"/>
          <w:szCs w:val="22"/>
        </w:rPr>
        <w:t xml:space="preserve">_shared/log.ts: createLogger(fn) + fromError() + REDACT_KEYS canônica (tokens OAuth, markdown, texto_bruto, messages, email, password, authorization, cookie, api_key, id_token...).</w:t>
      </w:r>
    </w:p>
    <w:p>
      <w:pPr>
        <w:pStyle w:val="ListParagraph"/>
        <w:numPr>
          <w:ilvl w:val="0"/>
          <w:numId w:val="2"/>
        </w:numPr>
        <w:spacing w:after="80"/>
      </w:pPr>
      <w:r>
        <w:rPr>
          <w:rFonts w:ascii="Arial" w:cs="Arial" w:eastAsia="Arial" w:hAnsi="Arial"/>
          <w:sz w:val="22"/>
          <w:szCs w:val="22"/>
        </w:rPr>
        <w:t xml:space="preserve">apps/web/src/lib/log.ts: espelho do backend com a mesma whitelist + emailDomain() (loga só o domínio do email).</w:t>
      </w:r>
    </w:p>
    <w:p>
      <w:pPr>
        <w:pStyle w:val="ListParagraph"/>
        <w:numPr>
          <w:ilvl w:val="0"/>
          <w:numId w:val="2"/>
        </w:numPr>
        <w:spacing w:after="80"/>
      </w:pPr>
      <w:r>
        <w:rPr>
          <w:rFonts w:ascii="Arial" w:cs="Arial" w:eastAsia="Arial" w:hAnsi="Arial"/>
          <w:sz w:val="22"/>
          <w:szCs w:val="22"/>
        </w:rPr>
        <w:t xml:space="preserve">Adoção em ingest / process-document / connect-drive / generate-system-prompt / parse-sigaa-atestado.</w:t>
      </w:r>
    </w:p>
    <w:p>
      <w:pPr>
        <w:pStyle w:val="ListParagraph"/>
        <w:numPr>
          <w:ilvl w:val="0"/>
          <w:numId w:val="2"/>
        </w:numPr>
        <w:spacing w:after="80"/>
      </w:pPr>
      <w:r>
        <w:rPr>
          <w:rFonts w:ascii="Arial" w:cs="Arial" w:eastAsia="Arial" w:hAnsi="Arial"/>
          <w:sz w:val="22"/>
          <w:szCs w:val="22"/>
        </w:rPr>
        <w:t xml:space="preserve">Redação recursiva e truncamento defensivo (strings a 500/200 chars).</w:t>
      </w:r>
    </w:p>
    <w:p>
      <w:pPr>
        <w:pStyle w:val="Heading3"/>
        <w:spacing w:after="120" w:before="240"/>
      </w:pPr>
      <w:r>
        <w:rPr>
          <w:rFonts w:ascii="Arial" w:cs="Arial" w:eastAsia="Arial" w:hAnsi="Arial"/>
          <w:b/>
          <w:bCs/>
          <w:color w:val="1F3864"/>
          <w:sz w:val="24"/>
          <w:szCs w:val="24"/>
        </w:rPr>
        <w:t xml:space="preserve">4.2. Separação dev/prod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F0F4F9" w:color="auto" w:val="clear"/>
            <w:tcMar>
              <w:top w:type="dxa" w:w="100"/>
              <w:left w:type="dxa" w:w="140"/>
              <w:bottom w:type="dxa" w:w="100"/>
              <w:right w:type="dxa" w:w="140"/>
            </w:tcMar>
          </w:tcPr>
          <w:p>
            <w:r>
              <w:rPr>
                <w:rFonts w:ascii="Arial" w:cs="Arial" w:eastAsia="Arial" w:hAnsi="Arial"/>
                <w:b/>
                <w:bCs/>
                <w:sz w:val="20"/>
                <w:szCs w:val="20"/>
              </w:rPr>
              <w:t xml:space="preserve">Ambiente</w:t>
            </w:r>
          </w:p>
        </w:tc>
        <w:tc>
          <w:tcPr>
            <w:tcW w:type="dxa" w:w="6240"/>
            <w:tcBorders>
              <w:top w:val="single" w:color="B0B0B0" w:sz="4"/>
              <w:left w:val="single" w:color="B0B0B0" w:sz="4"/>
              <w:bottom w:val="single" w:color="B0B0B0" w:sz="4"/>
              <w:right w:val="single" w:color="B0B0B0" w:sz="4"/>
            </w:tcBorders>
            <w:shd w:fill="F0F4F9" w:color="auto" w:val="clear"/>
            <w:tcMar>
              <w:top w:type="dxa" w:w="100"/>
              <w:left w:type="dxa" w:w="140"/>
              <w:bottom w:type="dxa" w:w="100"/>
              <w:right w:type="dxa" w:w="140"/>
            </w:tcMar>
          </w:tcPr>
          <w:p>
            <w:r>
              <w:rPr>
                <w:rFonts w:ascii="Arial" w:cs="Arial" w:eastAsia="Arial" w:hAnsi="Arial"/>
                <w:b/>
                <w:bCs/>
                <w:sz w:val="20"/>
                <w:szCs w:val="20"/>
              </w:rPr>
              <w:t xml:space="preserve">Nível</w:t>
            </w:r>
          </w:p>
        </w:tc>
      </w:tr>
      <w:tr>
        <w:tc>
          <w:tcPr>
            <w:tcW w:type="dxa" w:w="312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Edge Functions</w:t>
            </w:r>
          </w:p>
        </w:tc>
        <w:tc>
          <w:tcPr>
            <w:tcW w:type="dxa" w:w="624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LOG_LEVEL (debug|info|warn|error, default info). debug suprimido em prod.</w:t>
            </w:r>
          </w:p>
        </w:tc>
      </w:tr>
      <w:tr>
        <w:tc>
          <w:tcPr>
            <w:tcW w:type="dxa" w:w="312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Frontend (vite dev)</w:t>
            </w:r>
          </w:p>
        </w:tc>
        <w:tc>
          <w:tcPr>
            <w:tcW w:type="dxa" w:w="624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debug (loga tudo).</w:t>
            </w:r>
          </w:p>
        </w:tc>
      </w:tr>
      <w:tr>
        <w:tc>
          <w:tcPr>
            <w:tcW w:type="dxa" w:w="312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Frontend (vite build)</w:t>
            </w:r>
          </w:p>
        </w:tc>
        <w:tc>
          <w:tcPr>
            <w:tcW w:type="dxa" w:w="6240"/>
            <w:tcBorders>
              <w:top w:val="single" w:color="B0B0B0" w:sz="4"/>
              <w:left w:val="single" w:color="B0B0B0" w:sz="4"/>
              <w:bottom w:val="single" w:color="B0B0B0" w:sz="4"/>
              <w:right w:val="single" w:color="B0B0B0" w:sz="4"/>
            </w:tcBorders>
            <w:shd w:fill="FFFFFF" w:color="auto" w:val="clear"/>
            <w:tcMar>
              <w:top w:type="dxa" w:w="100"/>
              <w:left w:type="dxa" w:w="140"/>
              <w:bottom w:type="dxa" w:w="100"/>
              <w:right w:type="dxa" w:w="140"/>
            </w:tcMar>
          </w:tcPr>
          <w:p>
            <w:r>
              <w:rPr>
                <w:rFonts w:ascii="Arial" w:cs="Arial" w:eastAsia="Arial" w:hAnsi="Arial"/>
                <w:b w:val="false"/>
                <w:bCs w:val="false"/>
                <w:sz w:val="20"/>
                <w:szCs w:val="20"/>
              </w:rPr>
              <w:t xml:space="preserve">warn (só warn+error; info/debug viram no-op). Override via localStorage psp2:log_level.</w:t>
            </w:r>
          </w:p>
        </w:tc>
      </w:tr>
    </w:tbl>
    <w:p>
      <w:pPr>
        <w:pStyle w:val="Heading2"/>
        <w:spacing w:after="180" w:before="360"/>
      </w:pPr>
      <w:r>
        <w:rPr>
          <w:rFonts w:ascii="Arial" w:cs="Arial" w:eastAsia="Arial" w:hAnsi="Arial"/>
          <w:b/>
          <w:bCs/>
          <w:color w:val="1F3864"/>
          <w:sz w:val="28"/>
          <w:szCs w:val="28"/>
        </w:rPr>
        <w:t xml:space="preserve">5. Validação</w:t>
      </w:r>
    </w:p>
    <w:p>
      <w:pPr>
        <w:pStyle w:val="ListParagraph"/>
        <w:numPr>
          <w:ilvl w:val="0"/>
          <w:numId w:val="2"/>
        </w:numPr>
        <w:spacing w:after="80"/>
      </w:pPr>
      <w:r>
        <w:rPr>
          <w:rFonts w:ascii="Arial" w:cs="Arial" w:eastAsia="Arial" w:hAnsi="Arial"/>
          <w:sz w:val="22"/>
          <w:szCs w:val="22"/>
        </w:rPr>
        <w:t xml:space="preserve">jq filtra eventos por .evt / .level no Supabase Studio.</w:t>
      </w:r>
    </w:p>
    <w:p>
      <w:pPr>
        <w:pStyle w:val="ListParagraph"/>
        <w:numPr>
          <w:ilvl w:val="0"/>
          <w:numId w:val="2"/>
        </w:numPr>
        <w:spacing w:after="80"/>
      </w:pPr>
      <w:r>
        <w:rPr>
          <w:rFonts w:ascii="Arial" w:cs="Arial" w:eastAsia="Arial" w:hAnsi="Arial"/>
          <w:sz w:val="22"/>
          <w:szCs w:val="22"/>
        </w:rPr>
        <w:t xml:space="preserve">fromError() não expõe details/hint do PostgrestError.</w:t>
      </w:r>
    </w:p>
    <w:p>
      <w:pPr>
        <w:pStyle w:val="ListParagraph"/>
        <w:numPr>
          <w:ilvl w:val="0"/>
          <w:numId w:val="2"/>
        </w:numPr>
        <w:spacing w:after="80"/>
      </w:pPr>
      <w:r>
        <w:rPr>
          <w:rFonts w:ascii="Arial" w:cs="Arial" w:eastAsia="Arial" w:hAnsi="Arial"/>
          <w:sz w:val="22"/>
          <w:szCs w:val="22"/>
        </w:rPr>
        <w:t xml:space="preserve">Teste de redação, fromError e threshold no _shared/__tests__/log.test.ts.</w:t>
      </w:r>
    </w:p>
    <w:p>
      <w:pPr>
        <w:pStyle w:val="ListParagraph"/>
        <w:numPr>
          <w:ilvl w:val="0"/>
          <w:numId w:val="2"/>
        </w:numPr>
        <w:spacing w:after="80"/>
      </w:pPr>
      <w:r>
        <w:rPr>
          <w:rFonts w:ascii="Arial" w:cs="Arial" w:eastAsia="Arial" w:hAnsi="Arial"/>
          <w:sz w:val="22"/>
          <w:szCs w:val="22"/>
        </w:rPr>
        <w:t xml:space="preserve">Teste de paridade da whitelist front/back (fecha achados #39 e #71).</w:t>
      </w:r>
    </w:p>
    <w:p>
      <w:pPr>
        <w:pStyle w:val="Heading2"/>
        <w:spacing w:after="180" w:before="360"/>
      </w:pPr>
      <w:r>
        <w:rPr>
          <w:rFonts w:ascii="Arial" w:cs="Arial" w:eastAsia="Arial" w:hAnsi="Arial"/>
          <w:b/>
          <w:bCs/>
          <w:color w:val="1F3864"/>
          <w:sz w:val="28"/>
          <w:szCs w:val="28"/>
        </w:rPr>
        <w:t xml:space="preserve">6. Dependências e próximos passos</w:t>
      </w:r>
    </w:p>
    <w:p>
      <w:pPr>
        <w:spacing w:after="180"/>
      </w:pPr>
      <w:r>
        <w:rPr>
          <w:rFonts w:ascii="Arial" w:cs="Arial" w:eastAsia="Arial" w:hAnsi="Arial"/>
          <w:sz w:val="22"/>
          <w:szCs w:val="22"/>
        </w:rPr>
        <w:t xml:space="preserve">Origem: auditoria 2026-05-26 A3/A6/A8; EXTRAS #23. Habilita:</w:t>
      </w:r>
    </w:p>
    <w:p>
      <w:pPr>
        <w:pStyle w:val="ListParagraph"/>
        <w:numPr>
          <w:ilvl w:val="0"/>
          <w:numId w:val="2"/>
        </w:numPr>
        <w:spacing w:after="80"/>
      </w:pPr>
      <w:r>
        <w:rPr>
          <w:rFonts w:ascii="Arial" w:cs="Arial" w:eastAsia="Arial" w:hAnsi="Arial"/>
          <w:sz w:val="22"/>
          <w:szCs w:val="22"/>
        </w:rPr>
        <w:t xml:space="preserve">T46 — persistência durável em activity_logs.</w:t>
      </w:r>
    </w:p>
    <w:p>
      <w:pPr>
        <w:pStyle w:val="ListParagraph"/>
        <w:numPr>
          <w:ilvl w:val="0"/>
          <w:numId w:val="2"/>
        </w:numPr>
        <w:spacing w:after="80"/>
      </w:pPr>
      <w:r>
        <w:rPr>
          <w:rFonts w:ascii="Arial" w:cs="Arial" w:eastAsia="Arial" w:hAnsi="Arial"/>
          <w:sz w:val="22"/>
          <w:szCs w:val="22"/>
        </w:rPr>
        <w:t xml:space="preserve">T47 — telemetria de retry e status de providers.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PSP2 — Entrega Sprint 3 / Tarefa 45</dc:title>
  <dc:creator>PSP2 IA Universitários</dc:creator>
  <dc:description>Log JSON com redaction de PII no backend e frontend, adotado nas 5 Edge Functions</dc:description>
  <cp:lastModifiedBy>Un-named</cp:lastModifiedBy>
  <cp:revision>1</cp:revision>
  <dcterms:created xsi:type="dcterms:W3CDTF">2026-06-18T15:22:51.925Z</dcterms:created>
  <dcterms:modified xsi:type="dcterms:W3CDTF">2026-06-18T15:22:51.925Z</dcterms:modified>
</cp:coreProperties>
</file>

<file path=docProps/custom.xml><?xml version="1.0" encoding="utf-8"?>
<Properties xmlns="http://schemas.openxmlformats.org/officeDocument/2006/custom-properties" xmlns:vt="http://schemas.openxmlformats.org/officeDocument/2006/docPropsVTypes"/>
</file>