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Consentimento no cadastro, Política de Privacidade, Termos de Uso e página 404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Um produto acadêmico brasileiro que coleta dados de alunos precisa atender a LGPD desde o primeiro acesso. Esta entrega entrega o consentimento obrigatório no cadastro e as páginas legais que o sustentam.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Em concreto: checkbox obrigatório de aceite no signup (Zod z.literal(true), bloqueia sem aceite) com links para as políticas; Política de Privacidade (/privacidade, 11 seções: dados, finalidades, base legal, subprocessadores, retenção, direitos) e Termos de Uso (/termos, incluindo limitações da IA); registro do consentimento na tabela user_consents (versão, aceite, data, user-agent); e uma página 404 que mostra a rota tentada em vez de redirecionar silenciosamente.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consentimento documentado e bases legais explícitas, o produto não pode receber usuários reais sem risco jurídico — ainda mais por transferir conteúdo a subprocessadores (OpenRouter, Google). É o portão de entrada legal da jornada.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60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Aquisição e Onboarding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H21 - Entrada e ativação do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Consentimento LGPD no signup + páginas Privacidade/Termos + 404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f2617ed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Garantir base legal LGPD na entrada do aluno: consentimento obrigatório e registrado no cadastro, páginas de Política de Privacidade e Termos de Uso, e tratamento explícito de rotas inexistentes.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Signup exige aceite (checkbox Zod obrigatório) com links às políticas; /privacidade e /termos publicadas e versionadas; consentimento gravado em user_consents; página 404 mostra a rota tentada.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Consentimento e registro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Checkbox obrigatório no signup (z.literal(true)) — sem aceite, cadastro bloqueado.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recordConsent grava em user_consents (consent_type, version, accepted, given_at, user_agent) — comprovação Art. 8º.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PRIVACY_VERSION versionada em lib/consents.ts.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Páginas legais e 404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/privacidade (11 seções: dados, finalidades, base legal Art. 7º/11, subprocessadores, retenção, direitos, segurança, contato).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/termos (uso aceitável, propriedade intelectual, limitações da IA, lei aplicável Brasil).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NotFoundPage mostra location.pathname + atalhos; rotas legais reconhecidas como standalone (sem topbar).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Signup sem aceite é bloqueado.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Consentimento aparece em user_consents após cadastro.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/privacidade e /termos acessíveis sem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inválida mostra 404 informativa, não redirect silencioso.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T59 (cadastro). Relaciona-se com: T69 (privacidade self-service).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Recebimento de usuários reais com base legal.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Direitos do titular (export/delete) na T69.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60</dc:title>
  <dc:creator>PSP2 IA Universitários</dc:creator>
  <dc:description>Consentimento no cadastro, Política de Privacidade, Termos de Uso e página 404</dc:description>
  <cp:lastModifiedBy>Un-named</cp:lastModifiedBy>
  <cp:revision>1</cp:revision>
  <dcterms:created xsi:type="dcterms:W3CDTF">2026-06-18T15:22:52.074Z</dcterms:created>
  <dcterms:modified xsi:type="dcterms:W3CDTF">2026-06-18T15:22:52.074Z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