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Times New Roman" w:cs="Times New Roman" w:eastAsia="Times New Roman" w:hAnsi="Times New Roman"/>
          <w:b/>
          <w:bCs/>
          <w:caps/>
          <w:sz w:val="24"/>
          <w:szCs w:val="24"/>
        </w:rPr>
        <w:t xml:space="preserve">UNIVERSIDADE DE BRASÍLIA — UnB</w:t>
      </w:r>
    </w:p>
    <w:p>
      <w:pPr>
        <w:spacing w:after="60" w:before="0" w:line="360"/>
        <w:jc w:val="center"/>
      </w:pPr>
      <w:r>
        <w:rPr>
          <w:rFonts w:ascii="Times New Roman" w:cs="Times New Roman" w:eastAsia="Times New Roman" w:hAnsi="Times New Roman"/>
          <w:b/>
          <w:bCs/>
          <w:caps w:val="false"/>
          <w:sz w:val="24"/>
          <w:szCs w:val="24"/>
        </w:rPr>
        <w:t xml:space="preserve">FACULDADE DE TECNOLOGIA — FT</w:t>
      </w:r>
    </w:p>
    <w:p>
      <w:pPr>
        <w:spacing w:after="60" w:before="0" w:line="360"/>
        <w:jc w:val="center"/>
      </w:pPr>
      <w:r>
        <w:rPr>
          <w:rFonts w:ascii="Times New Roman" w:cs="Times New Roman" w:eastAsia="Times New Roman" w:hAnsi="Times New Roman"/>
          <w:b/>
          <w:bCs/>
          <w:caps w:val="false"/>
          <w:sz w:val="24"/>
          <w:szCs w:val="24"/>
        </w:rPr>
        <w:t xml:space="preserve">ENGENHARIA DE PRODUÇÃO</w:t>
      </w:r>
    </w:p>
    <w:p>
      <w:pPr>
        <w:spacing w:after="1200" w:before="0" w:line="360"/>
        <w:jc w:val="center"/>
      </w:pPr>
      <w:r>
        <w:rPr>
          <w:rFonts w:ascii="Times New Roman" w:cs="Times New Roman" w:eastAsia="Times New Roman" w:hAnsi="Times New Roman"/>
          <w:b/>
          <w:bCs/>
          <w:caps w:val="false"/>
          <w:sz w:val="24"/>
          <w:szCs w:val="24"/>
        </w:rPr>
        <w:t xml:space="preserve">DISCIPLINA: PROJETO DE SISTEMAS DE PRODUÇÃO 2 — PSP2</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 w:before="0" w:line="360"/>
        <w:jc w:val="center"/>
      </w:pPr>
      <w:r>
        <w:rPr>
          <w:rFonts w:ascii="Times New Roman" w:cs="Times New Roman" w:eastAsia="Times New Roman" w:hAnsi="Times New Roman"/>
          <w:b/>
          <w:bCs/>
          <w:caps w:val="false"/>
          <w:sz w:val="24"/>
          <w:szCs w:val="24"/>
        </w:rPr>
        <w:t xml:space="preserve">THEO MURAHOVSCHI</w:t>
      </w:r>
    </w:p>
    <w:p>
      <w:pPr>
        <w:spacing w:after="60" w:before="0" w:line="360"/>
        <w:jc w:val="center"/>
      </w:pPr>
      <w:r>
        <w:rPr>
          <w:rFonts w:ascii="Times New Roman" w:cs="Times New Roman" w:eastAsia="Times New Roman" w:hAnsi="Times New Roman"/>
          <w:b/>
          <w:bCs/>
          <w:caps w:val="false"/>
          <w:sz w:val="24"/>
          <w:szCs w:val="24"/>
        </w:rPr>
        <w:t xml:space="preserve">PEDRO HENRIQUE</w:t>
      </w:r>
    </w:p>
    <w:p>
      <w:pPr>
        <w:spacing w:after="60" w:before="0" w:line="360"/>
        <w:jc w:val="center"/>
      </w:pPr>
      <w:r>
        <w:rPr>
          <w:rFonts w:ascii="Times New Roman" w:cs="Times New Roman" w:eastAsia="Times New Roman" w:hAnsi="Times New Roman"/>
          <w:b/>
          <w:bCs/>
          <w:caps w:val="false"/>
          <w:sz w:val="24"/>
          <w:szCs w:val="24"/>
        </w:rPr>
        <w:t xml:space="preserve">ISAAC</w:t>
      </w:r>
    </w:p>
    <w:p>
      <w:pPr>
        <w:spacing w:after="60" w:before="0" w:line="360"/>
        <w:jc w:val="center"/>
      </w:pPr>
      <w:r>
        <w:rPr>
          <w:rFonts w:ascii="Times New Roman" w:cs="Times New Roman" w:eastAsia="Times New Roman" w:hAnsi="Times New Roman"/>
          <w:b/>
          <w:bCs/>
          <w:caps w:val="false"/>
          <w:sz w:val="24"/>
          <w:szCs w:val="24"/>
        </w:rPr>
        <w:t xml:space="preserve">GUILHERME</w:t>
      </w:r>
    </w:p>
    <w:p>
      <w:pPr>
        <w:spacing w:after="1800" w:before="0" w:line="360"/>
        <w:jc w:val="center"/>
      </w:pPr>
      <w:r>
        <w:rPr>
          <w:rFonts w:ascii="Times New Roman" w:cs="Times New Roman" w:eastAsia="Times New Roman" w:hAnsi="Times New Roman"/>
          <w:b/>
          <w:bCs/>
          <w:caps w:val="false"/>
          <w:sz w:val="24"/>
          <w:szCs w:val="24"/>
        </w:rPr>
        <w:t xml:space="preserve">LUIS FELIPE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240" w:before="0" w:line="360"/>
        <w:jc w:val="center"/>
      </w:pPr>
      <w:r>
        <w:rPr>
          <w:rFonts w:ascii="Times New Roman" w:cs="Times New Roman" w:eastAsia="Times New Roman" w:hAnsi="Times New Roman"/>
          <w:b/>
          <w:bCs/>
          <w:caps w:val="false"/>
          <w:sz w:val="32"/>
          <w:szCs w:val="32"/>
        </w:rPr>
        <w:t xml:space="preserve">RELATÓRIO FINAL DA SPRINT 2</w:t>
      </w:r>
    </w:p>
    <w:p>
      <w:pPr>
        <w:spacing w:after="1800" w:before="0" w:line="360"/>
        <w:jc w:val="center"/>
      </w:pPr>
      <w:r>
        <w:rPr>
          <w:rFonts w:ascii="Times New Roman" w:cs="Times New Roman" w:eastAsia="Times New Roman" w:hAnsi="Times New Roman"/>
          <w:b/>
          <w:bCs/>
          <w:caps w:val="false"/>
          <w:sz w:val="28"/>
          <w:szCs w:val="28"/>
        </w:rPr>
        <w:t xml:space="preserve">Projeto: PSP2 — IA para Universitários</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 w:before="0" w:line="360"/>
        <w:jc w:val="center"/>
      </w:pPr>
      <w:r>
        <w:rPr>
          <w:rFonts w:ascii="Times New Roman" w:cs="Times New Roman" w:eastAsia="Times New Roman" w:hAnsi="Times New Roman"/>
          <w:b w:val="false"/>
          <w:bCs w:val="false"/>
          <w:caps w:val="false"/>
          <w:sz w:val="24"/>
          <w:szCs w:val="24"/>
        </w:rPr>
        <w:t xml:space="preserve">Brasília — DF</w:t>
      </w:r>
    </w:p>
    <w:p>
      <w:pPr>
        <w:spacing w:after="0" w:before="0" w:line="360"/>
        <w:jc w:val="center"/>
      </w:pPr>
      <w:r>
        <w:rPr>
          <w:rFonts w:ascii="Times New Roman" w:cs="Times New Roman" w:eastAsia="Times New Roman" w:hAnsi="Times New Roman"/>
          <w:b w:val="false"/>
          <w:bCs w:val="false"/>
          <w:caps w:val="false"/>
          <w:sz w:val="24"/>
          <w:szCs w:val="24"/>
        </w:rPr>
        <w:t xml:space="preserve">2026</w:t>
      </w:r>
    </w:p>
    <w:p>
      <w:r>
        <w:br w:type="page"/>
      </w:r>
    </w:p>
    <w:p>
      <w:pPr>
        <w:spacing w:after="60" w:before="0" w:line="360"/>
        <w:jc w:val="center"/>
      </w:pPr>
      <w:r>
        <w:rPr>
          <w:rFonts w:ascii="Times New Roman" w:cs="Times New Roman" w:eastAsia="Times New Roman" w:hAnsi="Times New Roman"/>
          <w:b w:val="false"/>
          <w:bCs w:val="false"/>
          <w:caps w:val="false"/>
          <w:sz w:val="24"/>
          <w:szCs w:val="24"/>
        </w:rPr>
        <w:t xml:space="preserve">THEO MURAHOVSCHI</w:t>
      </w:r>
    </w:p>
    <w:p>
      <w:pPr>
        <w:spacing w:after="60" w:before="0" w:line="360"/>
        <w:jc w:val="center"/>
      </w:pPr>
      <w:r>
        <w:rPr>
          <w:rFonts w:ascii="Times New Roman" w:cs="Times New Roman" w:eastAsia="Times New Roman" w:hAnsi="Times New Roman"/>
          <w:b w:val="false"/>
          <w:bCs w:val="false"/>
          <w:caps w:val="false"/>
          <w:sz w:val="24"/>
          <w:szCs w:val="24"/>
        </w:rPr>
        <w:t xml:space="preserve">PEDRO HENRIQUE</w:t>
      </w:r>
    </w:p>
    <w:p>
      <w:pPr>
        <w:spacing w:after="60" w:before="0" w:line="360"/>
        <w:jc w:val="center"/>
      </w:pPr>
      <w:r>
        <w:rPr>
          <w:rFonts w:ascii="Times New Roman" w:cs="Times New Roman" w:eastAsia="Times New Roman" w:hAnsi="Times New Roman"/>
          <w:b w:val="false"/>
          <w:bCs w:val="false"/>
          <w:caps w:val="false"/>
          <w:sz w:val="24"/>
          <w:szCs w:val="24"/>
        </w:rPr>
        <w:t xml:space="preserve">ISAAC</w:t>
      </w:r>
    </w:p>
    <w:p>
      <w:pPr>
        <w:spacing w:after="60" w:before="0" w:line="360"/>
        <w:jc w:val="center"/>
      </w:pPr>
      <w:r>
        <w:rPr>
          <w:rFonts w:ascii="Times New Roman" w:cs="Times New Roman" w:eastAsia="Times New Roman" w:hAnsi="Times New Roman"/>
          <w:b w:val="false"/>
          <w:bCs w:val="false"/>
          <w:caps w:val="false"/>
          <w:sz w:val="24"/>
          <w:szCs w:val="24"/>
        </w:rPr>
        <w:t xml:space="preserve">GUILHERME</w:t>
      </w:r>
    </w:p>
    <w:p>
      <w:pPr>
        <w:spacing w:after="2400" w:before="0" w:line="360"/>
        <w:jc w:val="center"/>
      </w:pPr>
      <w:r>
        <w:rPr>
          <w:rFonts w:ascii="Times New Roman" w:cs="Times New Roman" w:eastAsia="Times New Roman" w:hAnsi="Times New Roman"/>
          <w:b w:val="false"/>
          <w:bCs w:val="false"/>
          <w:caps w:val="false"/>
          <w:sz w:val="24"/>
          <w:szCs w:val="24"/>
        </w:rPr>
        <w:t xml:space="preserve">LUIS FELIPE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 w:before="0" w:line="360"/>
        <w:jc w:val="center"/>
      </w:pPr>
      <w:r>
        <w:rPr>
          <w:rFonts w:ascii="Times New Roman" w:cs="Times New Roman" w:eastAsia="Times New Roman" w:hAnsi="Times New Roman"/>
          <w:b/>
          <w:bCs/>
          <w:caps w:val="false"/>
          <w:sz w:val="32"/>
          <w:szCs w:val="32"/>
        </w:rPr>
        <w:t xml:space="preserve">RELATÓRIO FINAL DA SPRINT 2</w:t>
      </w:r>
    </w:p>
    <w:p>
      <w:pPr>
        <w:spacing w:after="480" w:before="0" w:line="360"/>
        <w:jc w:val="center"/>
      </w:pPr>
      <w:r>
        <w:rPr>
          <w:rFonts w:ascii="Times New Roman" w:cs="Times New Roman" w:eastAsia="Times New Roman" w:hAnsi="Times New Roman"/>
          <w:b/>
          <w:bCs/>
          <w:caps w:val="false"/>
          <w:sz w:val="28"/>
          <w:szCs w:val="28"/>
        </w:rPr>
        <w:t xml:space="preserve">Projeto: PSP2 — IA para Universitários</w:t>
      </w:r>
    </w:p>
    <w:p>
      <w:r>
        <w:rPr>
          <w:rFonts w:ascii="Times New Roman" w:cs="Times New Roman" w:eastAsia="Times New Roman" w:hAnsi="Times New Roman"/>
        </w:rPr>
        <w:t xml:space="preserve"/>
      </w:r>
    </w:p>
    <w:p>
      <w:pPr>
        <w:spacing w:after="120" w:line="240"/>
        <w:ind w:left="4500"/>
        <w:jc w:val="both"/>
      </w:pPr>
      <w:r>
        <w:rPr>
          <w:rFonts w:ascii="Times New Roman" w:cs="Times New Roman" w:eastAsia="Times New Roman" w:hAnsi="Times New Roman"/>
          <w:sz w:val="24"/>
          <w:szCs w:val="24"/>
        </w:rPr>
        <w:t xml:space="preserve">Relatório final da Sprint 2 apresentado à disciplina Projeto de Sistemas de Produção 2 (PSP2), do curso de Engenharia de Produção da Universidade de Brasília, como parte das atividades avaliativas do semestre 2026.1.</w:t>
      </w:r>
    </w:p>
    <w:p>
      <w:r>
        <w:rPr>
          <w:rFonts w:ascii="Times New Roman" w:cs="Times New Roman" w:eastAsia="Times New Roman" w:hAnsi="Times New Roman"/>
        </w:rPr>
        <w:t xml:space="preserve"/>
      </w:r>
    </w:p>
    <w:p>
      <w:pPr>
        <w:spacing w:after="0" w:line="240"/>
        <w:ind w:left="4500"/>
        <w:jc w:val="both"/>
      </w:pPr>
      <w:r>
        <w:rPr>
          <w:rFonts w:ascii="Times New Roman" w:cs="Times New Roman" w:eastAsia="Times New Roman" w:hAnsi="Times New Roman"/>
          <w:sz w:val="24"/>
          <w:szCs w:val="24"/>
        </w:rPr>
        <w:t xml:space="preserve">Orientador(a): </w:t>
      </w:r>
      <w:r>
        <w:rPr>
          <w:rFonts w:ascii="Times New Roman" w:cs="Times New Roman" w:eastAsia="Times New Roman" w:hAnsi="Times New Roman"/>
          <w:b/>
          <w:bCs/>
          <w:i/>
          <w:iCs/>
          <w:color w:val="B85C00"/>
          <w:sz w:val="24"/>
          <w:szCs w:val="24"/>
        </w:rPr>
        <w:t xml:space="preserve">[A PREENCHER]</w:t>
      </w:r>
    </w:p>
    <w:p>
      <w:pPr>
        <w:spacing w:after="0" w:line="240"/>
        <w:ind w:left="4500"/>
        <w:jc w:val="both"/>
      </w:pPr>
      <w:r>
        <w:rPr>
          <w:rFonts w:ascii="Times New Roman" w:cs="Times New Roman" w:eastAsia="Times New Roman" w:hAnsi="Times New Roman"/>
          <w:sz w:val="24"/>
          <w:szCs w:val="24"/>
        </w:rPr>
        <w:t xml:space="preserve">Período da Sprint: </w:t>
      </w:r>
      <w:r>
        <w:rPr>
          <w:rFonts w:ascii="Times New Roman" w:cs="Times New Roman" w:eastAsia="Times New Roman" w:hAnsi="Times New Roman"/>
          <w:b/>
          <w:bCs/>
          <w:i/>
          <w:iCs/>
          <w:color w:val="B85C00"/>
          <w:sz w:val="24"/>
          <w:szCs w:val="24"/>
        </w:rPr>
        <w:t xml:space="preserve">[A PREENCHER: dd/mm/2026 a dd/mm/2026]</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 w:before="0" w:line="360"/>
        <w:jc w:val="center"/>
      </w:pPr>
      <w:r>
        <w:rPr>
          <w:rFonts w:ascii="Times New Roman" w:cs="Times New Roman" w:eastAsia="Times New Roman" w:hAnsi="Times New Roman"/>
          <w:b w:val="false"/>
          <w:bCs w:val="false"/>
          <w:caps w:val="false"/>
          <w:sz w:val="24"/>
          <w:szCs w:val="24"/>
        </w:rPr>
        <w:t xml:space="preserve">Brasília — DF</w:t>
      </w:r>
    </w:p>
    <w:p>
      <w:pPr>
        <w:spacing w:after="0" w:before="0" w:line="360"/>
        <w:jc w:val="center"/>
      </w:pPr>
      <w:r>
        <w:rPr>
          <w:rFonts w:ascii="Times New Roman" w:cs="Times New Roman" w:eastAsia="Times New Roman" w:hAnsi="Times New Roman"/>
          <w:b w:val="false"/>
          <w:bCs w:val="false"/>
          <w:caps w:val="false"/>
          <w:sz w:val="24"/>
          <w:szCs w:val="24"/>
        </w:rPr>
        <w:t xml:space="preserve">2026</w:t>
      </w:r>
    </w:p>
    <w:p>
      <w:r>
        <w:br w:type="page"/>
      </w:r>
    </w:p>
    <w:p>
      <w:pPr>
        <w:spacing w:after="360" w:before="0" w:line="360"/>
        <w:jc w:val="center"/>
      </w:pPr>
      <w:r>
        <w:rPr>
          <w:rFonts w:ascii="Times New Roman" w:cs="Times New Roman" w:eastAsia="Times New Roman" w:hAnsi="Times New Roman"/>
          <w:b/>
          <w:bCs/>
          <w:caps w:val="false"/>
          <w:sz w:val="24"/>
          <w:szCs w:val="24"/>
        </w:rPr>
        <w:t xml:space="preserve">SUMÁRIO</w:t>
      </w:r>
    </w:p>
    <w:p>
      <w:pPr>
        <w:tabs>
          <w:tab w:val="right" w:pos="9000"/>
        </w:tabs>
        <w:spacing w:after="60" w:line="360"/>
      </w:pPr>
      <w:r>
        <w:rPr>
          <w:rFonts w:ascii="Times New Roman" w:cs="Times New Roman" w:eastAsia="Times New Roman" w:hAnsi="Times New Roman"/>
          <w:b/>
          <w:bCs/>
          <w:sz w:val="24"/>
          <w:szCs w:val="24"/>
        </w:rPr>
        <w:t xml:space="preserve">1 INTRODUÇÃO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9000"/>
        </w:tabs>
        <w:spacing w:after="60" w:line="360"/>
      </w:pPr>
      <w:r>
        <w:rPr>
          <w:rFonts w:ascii="Times New Roman" w:cs="Times New Roman" w:eastAsia="Times New Roman" w:hAnsi="Times New Roman"/>
          <w:b/>
          <w:bCs/>
          <w:sz w:val="24"/>
          <w:szCs w:val="24"/>
        </w:rPr>
        <w:t xml:space="preserve">2 METODOLOGIA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6</w:t>
      </w:r>
    </w:p>
    <w:p>
      <w:pPr>
        <w:tabs>
          <w:tab w:val="right" w:pos="9000"/>
        </w:tabs>
        <w:spacing w:after="60" w:line="360"/>
      </w:pPr>
      <w:r>
        <w:rPr>
          <w:rFonts w:ascii="Times New Roman" w:cs="Times New Roman" w:eastAsia="Times New Roman" w:hAnsi="Times New Roman"/>
          <w:b/>
          <w:bCs/>
          <w:sz w:val="24"/>
          <w:szCs w:val="24"/>
        </w:rPr>
        <w:t xml:space="preserve">3 PLANEJAMENTO DA SPRINT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8</w:t>
      </w:r>
    </w:p>
    <w:p>
      <w:pPr>
        <w:tabs>
          <w:tab w:val="right" w:pos="9000"/>
        </w:tabs>
        <w:spacing w:after="60" w:line="360"/>
      </w:pPr>
      <w:r>
        <w:rPr>
          <w:rFonts w:ascii="Times New Roman" w:cs="Times New Roman" w:eastAsia="Times New Roman" w:hAnsi="Times New Roman"/>
          <w:b/>
          <w:bCs/>
          <w:sz w:val="24"/>
          <w:szCs w:val="24"/>
        </w:rPr>
        <w:t xml:space="preserve">4 DESENVOLVIMENTO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10</w:t>
      </w:r>
    </w:p>
    <w:p>
      <w:pPr>
        <w:tabs>
          <w:tab w:val="right" w:pos="9000"/>
        </w:tabs>
        <w:spacing w:after="60" w:line="360"/>
      </w:pPr>
      <w:r>
        <w:rPr>
          <w:rFonts w:ascii="Times New Roman" w:cs="Times New Roman" w:eastAsia="Times New Roman" w:hAnsi="Times New Roman"/>
          <w:b w:val="false"/>
          <w:bCs w:val="false"/>
          <w:sz w:val="24"/>
          <w:szCs w:val="24"/>
        </w:rPr>
        <w:t xml:space="preserve">4.1 H5 — Pipeline de síntese via LLM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10</w:t>
      </w:r>
    </w:p>
    <w:p>
      <w:pPr>
        <w:tabs>
          <w:tab w:val="right" w:pos="9000"/>
        </w:tabs>
        <w:spacing w:after="60" w:line="360"/>
      </w:pPr>
      <w:r>
        <w:rPr>
          <w:rFonts w:ascii="Times New Roman" w:cs="Times New Roman" w:eastAsia="Times New Roman" w:hAnsi="Times New Roman"/>
          <w:b w:val="false"/>
          <w:bCs w:val="false"/>
          <w:sz w:val="24"/>
          <w:szCs w:val="24"/>
        </w:rPr>
        <w:t xml:space="preserve">4.2 H6 — Exportação para Google Drive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11</w:t>
      </w:r>
    </w:p>
    <w:p>
      <w:pPr>
        <w:tabs>
          <w:tab w:val="right" w:pos="9000"/>
        </w:tabs>
        <w:spacing w:after="60" w:line="360"/>
      </w:pPr>
      <w:r>
        <w:rPr>
          <w:rFonts w:ascii="Times New Roman" w:cs="Times New Roman" w:eastAsia="Times New Roman" w:hAnsi="Times New Roman"/>
          <w:b w:val="false"/>
          <w:bCs w:val="false"/>
          <w:sz w:val="24"/>
          <w:szCs w:val="24"/>
        </w:rPr>
        <w:t xml:space="preserve">4.3 H7 — Gerador de system prompt e biblioteca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12</w:t>
      </w:r>
    </w:p>
    <w:p>
      <w:pPr>
        <w:tabs>
          <w:tab w:val="right" w:pos="9000"/>
        </w:tabs>
        <w:spacing w:after="60" w:line="360"/>
      </w:pPr>
      <w:r>
        <w:rPr>
          <w:rFonts w:ascii="Times New Roman" w:cs="Times New Roman" w:eastAsia="Times New Roman" w:hAnsi="Times New Roman"/>
          <w:b/>
          <w:bCs/>
          <w:sz w:val="24"/>
          <w:szCs w:val="24"/>
        </w:rPr>
        <w:t xml:space="preserve">5 RESULTADOS E DISCUSSÃO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13</w:t>
      </w:r>
    </w:p>
    <w:p>
      <w:pPr>
        <w:tabs>
          <w:tab w:val="right" w:pos="9000"/>
        </w:tabs>
        <w:spacing w:after="60" w:line="360"/>
      </w:pPr>
      <w:r>
        <w:rPr>
          <w:rFonts w:ascii="Times New Roman" w:cs="Times New Roman" w:eastAsia="Times New Roman" w:hAnsi="Times New Roman"/>
          <w:b/>
          <w:bCs/>
          <w:sz w:val="24"/>
          <w:szCs w:val="24"/>
        </w:rPr>
        <w:t xml:space="preserve">6 DIFICULDADES E APRENDIZADOS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14</w:t>
      </w:r>
    </w:p>
    <w:p>
      <w:pPr>
        <w:tabs>
          <w:tab w:val="right" w:pos="9000"/>
        </w:tabs>
        <w:spacing w:after="60" w:line="360"/>
      </w:pPr>
      <w:r>
        <w:rPr>
          <w:rFonts w:ascii="Times New Roman" w:cs="Times New Roman" w:eastAsia="Times New Roman" w:hAnsi="Times New Roman"/>
          <w:b/>
          <w:bCs/>
          <w:sz w:val="24"/>
          <w:szCs w:val="24"/>
        </w:rPr>
        <w:t xml:space="preserve">7 CONSIDERAÇÕES FINAIS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15</w:t>
      </w:r>
    </w:p>
    <w:p>
      <w:pPr>
        <w:tabs>
          <w:tab w:val="right" w:pos="9000"/>
        </w:tabs>
        <w:spacing w:after="60" w:line="360"/>
      </w:pPr>
      <w:r>
        <w:rPr>
          <w:rFonts w:ascii="Times New Roman" w:cs="Times New Roman" w:eastAsia="Times New Roman" w:hAnsi="Times New Roman"/>
          <w:b/>
          <w:bCs/>
          <w:sz w:val="24"/>
          <w:szCs w:val="24"/>
        </w:rPr>
        <w:t xml:space="preserve">REFERÊNCIAS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16</w:t>
      </w:r>
    </w:p>
    <w:p>
      <w:r>
        <w:br w:type="page"/>
      </w:r>
    </w:p>
    <w:p>
      <w:pPr>
        <w:spacing w:after="240" w:before="480" w:line="360"/>
        <w:jc w:val="left"/>
      </w:pPr>
      <w:r>
        <w:rPr>
          <w:rFonts w:ascii="Times New Roman" w:cs="Times New Roman" w:eastAsia="Times New Roman" w:hAnsi="Times New Roman"/>
          <w:b/>
          <w:bCs/>
          <w:sz w:val="28"/>
          <w:szCs w:val="28"/>
        </w:rPr>
        <w:t xml:space="preserve">1 INTRODUÇÃO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Este relatório documenta os resultados da Sprint 2 do projeto PSP2 — IA para Universitários, dando continuidade ao trabalho iniciado na Sprint 1. Enquanto a primeira sprint estabeleceu as fundações arquiteturais e a camada de ingestão de documentos, a Sprint 2 dedica-se à implementação do núcleo funcional do produto: o pipeline de síntese por modelos de linguagem, a integração com o Google Drive como repositório do usuário, e o gerador de system prompts personalizados acompanhado da biblioteca de prompts acadêmicos.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escopo desta sprint compreende três histórias e treze tarefas distribuídas entre os papéis de desenvolvimento backend, integração com APIs externas e desenvolvimento frontend complementar.</w:t>
      </w:r>
    </w:p>
    <w:p>
      <w:pPr>
        <w:spacing w:after="240" w:before="480" w:line="360"/>
        <w:jc w:val="left"/>
      </w:pPr>
      <w:r>
        <w:rPr>
          <w:rFonts w:ascii="Times New Roman" w:cs="Times New Roman" w:eastAsia="Times New Roman" w:hAnsi="Times New Roman"/>
          <w:b/>
          <w:bCs/>
          <w:sz w:val="28"/>
          <w:szCs w:val="28"/>
        </w:rPr>
        <w:t xml:space="preserve">2 METODOLOGIA</w:t>
      </w:r>
    </w:p>
    <w:p>
      <w:pPr>
        <w:spacing w:after="120" w:before="0" w:line="360"/>
        <w:ind w:firstLine="709"/>
        <w:jc w:val="both"/>
      </w:pPr>
      <w:r>
        <w:rPr>
          <w:rFonts w:ascii="Times New Roman" w:cs="Times New Roman" w:eastAsia="Times New Roman" w:hAnsi="Times New Roman"/>
          <w:b w:val="false"/>
          <w:bCs w:val="false"/>
          <w:i w:val="false"/>
          <w:iCs w:val="false"/>
          <w:sz w:val="24"/>
          <w:szCs w:val="24"/>
        </w:rPr>
        <w:t xml:space="preserve">O desenvolvimento do projeto adota o framework ágil Scrum, organizado em sprints de duração fixa, com cerimônias de planejamento, revisão e retrospectiva. A divisão de responsabilidades respeita os papéis estabelecidos pela equipe e a comunicação ocorre por canais assíncronos e reuniões síncronas semanais. O repositório é mantido no GitHub, com fluxo de trabalho baseado em branches por funcionalidade (feature branches) e revisão por pares antes da integração à branch principal.</w:t>
      </w:r>
    </w:p>
    <w:p>
      <w:pPr>
        <w:spacing w:after="180" w:before="360" w:line="360"/>
        <w:jc w:val="left"/>
      </w:pPr>
      <w:r>
        <w:rPr>
          <w:rFonts w:ascii="Times New Roman" w:cs="Times New Roman" w:eastAsia="Times New Roman" w:hAnsi="Times New Roman"/>
          <w:b/>
          <w:bCs/>
          <w:sz w:val="24"/>
          <w:szCs w:val="24"/>
        </w:rPr>
        <w:t xml:space="preserve">2.1 Composição da equipe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pPr>
              <w:spacing w:line="240"/>
              <w:jc w:val="center"/>
            </w:pPr>
            <w:r>
              <w:rPr>
                <w:rFonts w:ascii="Times New Roman" w:cs="Times New Roman" w:eastAsia="Times New Roman" w:hAnsi="Times New Roman"/>
                <w:b/>
                <w:bCs/>
                <w:sz w:val="22"/>
                <w:szCs w:val="22"/>
              </w:rPr>
              <w:t xml:space="preserve">Integrante</w:t>
            </w:r>
          </w:p>
        </w:tc>
        <w:tc>
          <w:tcPr>
            <w:tcW w:type="dxa" w:w="28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pPr>
              <w:spacing w:line="240"/>
              <w:jc w:val="center"/>
            </w:pPr>
            <w:r>
              <w:rPr>
                <w:rFonts w:ascii="Times New Roman" w:cs="Times New Roman" w:eastAsia="Times New Roman" w:hAnsi="Times New Roman"/>
                <w:b/>
                <w:bCs/>
                <w:sz w:val="22"/>
                <w:szCs w:val="22"/>
              </w:rPr>
              <w:t xml:space="preserve">Papel</w:t>
            </w:r>
          </w:p>
        </w:tc>
        <w:tc>
          <w:tcPr>
            <w:tcW w:type="dxa" w:w="4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pPr>
              <w:spacing w:line="240"/>
              <w:jc w:val="center"/>
            </w:pPr>
            <w:r>
              <w:rPr>
                <w:rFonts w:ascii="Times New Roman" w:cs="Times New Roman" w:eastAsia="Times New Roman" w:hAnsi="Times New Roman"/>
                <w:b/>
                <w:bCs/>
                <w:sz w:val="22"/>
                <w:szCs w:val="22"/>
              </w:rPr>
              <w:t xml:space="preserve">Atribuições principais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Theo Murahovschi</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Product Owner / Frontend Lead</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PO, condução do backlog, frontend e identidade visual</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Pedro Henrique</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Desenvolvedor Frontend</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Interface, dashboard, drag-and-drop, integração com Supabase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Isaac</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Desenvolvedor Backend (Lead)</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Edge Functions, pipeline LLM, parsers e validação</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Guilherme</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Desenvolvedor Backend</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Suporte ao pipeline, geração de prompts e infraestrutura</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Luis Felipe</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QA / Testes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Validação funcional, testes manuais e automatizados</w:t>
            </w:r>
          </w:p>
        </w:tc>
      </w:tr>
    </w:tbl>
    <w:p>
      <w:r>
        <w:rPr>
          <w:rFonts w:ascii="Times New Roman" w:cs="Times New Roman" w:eastAsia="Times New Roman" w:hAnsi="Times New Roman"/>
        </w:rPr>
        <w:t xml:space="preserve"/>
      </w:r>
    </w:p>
    <w:p>
      <w:pPr>
        <w:spacing w:after="180" w:before="360" w:line="360"/>
        <w:jc w:val="left"/>
      </w:pPr>
      <w:r>
        <w:rPr>
          <w:rFonts w:ascii="Times New Roman" w:cs="Times New Roman" w:eastAsia="Times New Roman" w:hAnsi="Times New Roman"/>
          <w:b/>
          <w:bCs/>
          <w:sz w:val="24"/>
          <w:szCs w:val="24"/>
        </w:rPr>
        <w:t xml:space="preserve">2.2 Pilha tecnológica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pPr>
              <w:spacing w:line="240"/>
              <w:jc w:val="center"/>
            </w:pPr>
            <w:r>
              <w:rPr>
                <w:rFonts w:ascii="Times New Roman" w:cs="Times New Roman" w:eastAsia="Times New Roman" w:hAnsi="Times New Roman"/>
                <w:b/>
                <w:bCs/>
                <w:sz w:val="22"/>
                <w:szCs w:val="22"/>
              </w:rPr>
              <w:t xml:space="preserve">Camada</w:t>
            </w:r>
          </w:p>
        </w:tc>
        <w:tc>
          <w:tcPr>
            <w:tcW w:type="dxa" w:w="6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pPr>
              <w:spacing w:line="240"/>
              <w:jc w:val="center"/>
            </w:pPr>
            <w:r>
              <w:rPr>
                <w:rFonts w:ascii="Times New Roman" w:cs="Times New Roman" w:eastAsia="Times New Roman" w:hAnsi="Times New Roman"/>
                <w:b/>
                <w:bCs/>
                <w:sz w:val="22"/>
                <w:szCs w:val="22"/>
              </w:rPr>
              <w:t xml:space="preserve">Tecnologias</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Frontend</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Vite, React 19, TypeScript, Tailwind CSS, shadcn/ui</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Roteamento</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React Router v6</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Formulários</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React Hook Form com validação via Zod</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Estado de servidor</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TanStack Query</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Backend</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Supabase Edge Functions (Deno + TypeScript)</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Banco de dados / Auth / Storage</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Supabase (Postgres com RLS)</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Modelos de linguagem</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OpenRouter (Claude, GPT-4o, Gemini, Llama)</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Hospedagem</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Vercel (frontend) e Supabase (backend)</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Integração contínua</w:t>
            </w:r>
          </w:p>
        </w:tc>
        <w:tc>
          <w:tcPr>
            <w:tcW w:type="dxa" w:w="6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GitHub Actions (typecheck, lint, deploy de Edge Functions)</w:t>
            </w:r>
          </w:p>
        </w:tc>
      </w:tr>
    </w:tbl>
    <w:p>
      <w:r>
        <w:rPr>
          <w:rFonts w:ascii="Times New Roman" w:cs="Times New Roman" w:eastAsia="Times New Roman" w:hAnsi="Times New Roman"/>
        </w:rPr>
        <w:t xml:space="preserve"/>
      </w:r>
    </w:p>
    <w:p>
      <w:pPr>
        <w:spacing w:after="180" w:before="360" w:line="360"/>
        <w:jc w:val="left"/>
      </w:pPr>
      <w:r>
        <w:rPr>
          <w:rFonts w:ascii="Times New Roman" w:cs="Times New Roman" w:eastAsia="Times New Roman" w:hAnsi="Times New Roman"/>
          <w:b/>
          <w:bCs/>
          <w:sz w:val="24"/>
          <w:szCs w:val="24"/>
        </w:rPr>
        <w:t xml:space="preserve">2.3 Fluxo de trabalho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As tarefas seguem o fluxo Kanban com os estados "a fazer", "em andamento", "em revisão" e "concluído". Cada tarefa possui critérios de aceitação documentados em arquivo .docx individual armazenado em Entregas/Sprint X/[Épico]/[História]/, conforme padrão estabelecido na Sprint 1. Os commits seguem o padrão Conventional Commits e cada pull request requer ao menos uma revisão antes da integração.</w:t>
      </w:r>
    </w:p>
    <w:p>
      <w:pPr>
        <w:spacing w:after="240" w:before="480" w:line="360"/>
        <w:jc w:val="left"/>
      </w:pPr>
      <w:r>
        <w:rPr>
          <w:rFonts w:ascii="Times New Roman" w:cs="Times New Roman" w:eastAsia="Times New Roman" w:hAnsi="Times New Roman"/>
          <w:b/>
          <w:bCs/>
          <w:sz w:val="28"/>
          <w:szCs w:val="28"/>
        </w:rPr>
        <w:t xml:space="preserve">3 PLANEJAMENTO DA SPRINT</w:t>
      </w:r>
    </w:p>
    <w:p>
      <w:pPr>
        <w:spacing w:after="180" w:before="360" w:line="360"/>
        <w:jc w:val="left"/>
      </w:pPr>
      <w:r>
        <w:rPr>
          <w:rFonts w:ascii="Times New Roman" w:cs="Times New Roman" w:eastAsia="Times New Roman" w:hAnsi="Times New Roman"/>
          <w:b/>
          <w:bCs/>
          <w:sz w:val="24"/>
          <w:szCs w:val="24"/>
        </w:rPr>
        <w:t xml:space="preserve">3.1 Objetivos da sprint</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Os objetivos definidos para a Sprint 2 são: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H5 — Implementar o pipeline de síntese de documentos por meio de modelos de linguagem de grande escala.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H6 — Implementar a exportação automática dos documentos processados para o Google Drive do estudante.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H7 — Desenvolver o gerador de system prompt personalizado e a biblioteca de prompts acadêmicos.</w:t>
      </w:r>
    </w:p>
    <w:p>
      <w:pPr>
        <w:spacing w:after="180" w:before="360" w:line="360"/>
        <w:jc w:val="left"/>
      </w:pPr>
      <w:r>
        <w:rPr>
          <w:rFonts w:ascii="Times New Roman" w:cs="Times New Roman" w:eastAsia="Times New Roman" w:hAnsi="Times New Roman"/>
          <w:b/>
          <w:bCs/>
          <w:sz w:val="24"/>
          <w:szCs w:val="24"/>
        </w:rPr>
        <w:t xml:space="preserve">3.2 Histórias e tarefas planejadas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1800"/>
        <w:gridCol w:w="2400"/>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pPr>
              <w:spacing w:line="240"/>
              <w:jc w:val="center"/>
            </w:pPr>
            <w:r>
              <w:rPr>
                <w:rFonts w:ascii="Times New Roman" w:cs="Times New Roman" w:eastAsia="Times New Roman" w:hAnsi="Times New Roman"/>
                <w:b/>
                <w:bCs/>
                <w:sz w:val="22"/>
                <w:szCs w:val="22"/>
              </w:rPr>
              <w:t xml:space="preserve">ID</w:t>
            </w:r>
          </w:p>
        </w:tc>
        <w:tc>
          <w:tcPr>
            <w:tcW w:type="dxa" w:w="3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pPr>
              <w:spacing w:line="240"/>
              <w:jc w:val="center"/>
            </w:pPr>
            <w:r>
              <w:rPr>
                <w:rFonts w:ascii="Times New Roman" w:cs="Times New Roman" w:eastAsia="Times New Roman" w:hAnsi="Times New Roman"/>
                <w:b/>
                <w:bCs/>
                <w:sz w:val="22"/>
                <w:szCs w:val="22"/>
              </w:rPr>
              <w:t xml:space="preserve">Tarefa</w:t>
            </w:r>
          </w:p>
        </w:tc>
        <w:tc>
          <w:tcPr>
            <w:tcW w:type="dxa" w:w="9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pPr>
              <w:spacing w:line="240"/>
              <w:jc w:val="center"/>
            </w:pPr>
            <w:r>
              <w:rPr>
                <w:rFonts w:ascii="Times New Roman" w:cs="Times New Roman" w:eastAsia="Times New Roman" w:hAnsi="Times New Roman"/>
                <w:b/>
                <w:bCs/>
                <w:sz w:val="22"/>
                <w:szCs w:val="22"/>
              </w:rPr>
              <w:t xml:space="preserve">História</w:t>
            </w:r>
          </w:p>
        </w:tc>
        <w:tc>
          <w:tcPr>
            <w:tcW w:type="dxa" w:w="18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pPr>
              <w:spacing w:line="240"/>
              <w:jc w:val="center"/>
            </w:pPr>
            <w:r>
              <w:rPr>
                <w:rFonts w:ascii="Times New Roman" w:cs="Times New Roman" w:eastAsia="Times New Roman" w:hAnsi="Times New Roman"/>
                <w:b/>
                <w:bCs/>
                <w:sz w:val="22"/>
                <w:szCs w:val="22"/>
              </w:rPr>
              <w:t xml:space="preserve">Responsável</w:t>
            </w:r>
          </w:p>
        </w:tc>
        <w:tc>
          <w:tcPr>
            <w:tcW w:type="dxa" w:w="24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pPr>
              <w:spacing w:line="240"/>
              <w:jc w:val="center"/>
            </w:pPr>
            <w:r>
              <w:rPr>
                <w:rFonts w:ascii="Times New Roman" w:cs="Times New Roman" w:eastAsia="Times New Roman" w:hAnsi="Times New Roman"/>
                <w:b/>
                <w:bCs/>
                <w:sz w:val="22"/>
                <w:szCs w:val="22"/>
              </w:rPr>
              <w:t xml:space="preserve">Status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T22</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Integrar API LLM (OpenRouter)</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H5</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Isaac</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Concluída</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T23</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Cadeia de prompts (classify → synth → compress → judge)</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H5</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Isaac / Guilherme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Concluída</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T24</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Chunking para documentos grandes</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H5</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Isaac</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Concluída (14 testes)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T25</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Validação de qualidade (4 camadas)</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H5</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Luis Felipe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Concluída</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T26</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Testar pipeline com ≥ 50 documentos</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H5</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Theo</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Pendente operacional</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T27</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Configurar OAuth2 com Google Drive API</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H6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Isaac</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Concluída em código (falta GCP)</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T28</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Criação automática de pastas por matéria</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H6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Isaac</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Concluída (14 testes)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T29</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Upload automático dos documentos processados</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H6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Isaac</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Concluída (5 testes)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T30</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Testar fluxo com conta real</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H6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Pedro / Theo</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Pendente operacional</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T31</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Template base de system prompt parametrizável</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H7</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Guilherme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Concluída (13 testes)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T32</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Lógica de preenchimento automático</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H7</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Guilherme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Concluída</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T33</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Biblioteca de ≥ 8 prompts oficiais</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H7</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Theo / Guilherme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Concluída (seed migration)</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T34</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Tela de visualização e cópia dos prompts</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H7</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Pedro</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sz w:val="22"/>
                <w:szCs w:val="22"/>
              </w:rPr>
              <w:t xml:space="preserve">Concluída</w:t>
            </w:r>
          </w:p>
        </w:tc>
      </w:tr>
    </w:tbl>
    <w:p>
      <w:r>
        <w:br w:type="page"/>
      </w:r>
    </w:p>
    <w:p>
      <w:pPr>
        <w:spacing w:after="240" w:before="480" w:line="360"/>
        <w:jc w:val="left"/>
      </w:pPr>
      <w:r>
        <w:rPr>
          <w:rFonts w:ascii="Times New Roman" w:cs="Times New Roman" w:eastAsia="Times New Roman" w:hAnsi="Times New Roman"/>
          <w:b/>
          <w:bCs/>
          <w:sz w:val="28"/>
          <w:szCs w:val="28"/>
        </w:rPr>
        <w:t xml:space="preserve">4 DESENVOLVIMENTO</w:t>
      </w:r>
    </w:p>
    <w:p>
      <w:pPr>
        <w:spacing w:after="180" w:before="360" w:line="360"/>
        <w:jc w:val="left"/>
      </w:pPr>
      <w:r>
        <w:rPr>
          <w:rFonts w:ascii="Times New Roman" w:cs="Times New Roman" w:eastAsia="Times New Roman" w:hAnsi="Times New Roman"/>
          <w:b/>
          <w:bCs/>
          <w:sz w:val="24"/>
          <w:szCs w:val="24"/>
        </w:rPr>
        <w:t xml:space="preserve">4.1 H5 — Pipeline de síntese via LLM</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H5 implementa o coração funcional do produto. O pipeline encadeia as etapas de classificação, síntese, compressão (modos compacta e cola) e validação de qualidade, utilizando a infraestrutura OpenRouter para acesso a múltiplos provedores de modelos. A abstração desenvolvida na Sprint 1 (variáveis de ambiente MODEL_CLASSIFY, MODEL_SYNTHESIZE, MODEL_COMPRESS_COMPACT, MODEL_COMPRESS_COLA e MODEL_JUDGE) permite a escolha de modelos por estágio sem alterações no código. A lógica de chunking (T24) foi implementada no módulo _shared/chunking.ts e aciona o modo synthesizeChunked do pipeline quando o documento excede o limite definido (atualmente cinquenta mil caracteres), cobrindo livros e apostilas extensas por meio de janelas deslizantes. A validação de qualidade em quatro camadas (T25) está ativa em produção, com a camada de LLM-as-judge configurada em modo fail-open para não bloquear o job em caso de indisponibilidade.</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Detalhar os modelos efetivamente escolhidos para cada estágio em produção, os parâmetros utilizados (temperatura, top-p, máximo de tokens) e justificativas de escolha.]</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Inserir resultados do teste com ≥ 50 documentos reais (T26 — pendente operacional): taxa de acerto da classificação, taxa de aprovação da validação, custo médio por documento, latência mediana (p50) e percentil noventa e cinco (p95).]</w:t>
      </w:r>
    </w:p>
    <w:p>
      <w:pPr>
        <w:spacing w:after="180" w:before="360" w:line="360"/>
        <w:jc w:val="left"/>
      </w:pPr>
      <w:r>
        <w:rPr>
          <w:rFonts w:ascii="Times New Roman" w:cs="Times New Roman" w:eastAsia="Times New Roman" w:hAnsi="Times New Roman"/>
          <w:b/>
          <w:bCs/>
          <w:sz w:val="24"/>
          <w:szCs w:val="24"/>
        </w:rPr>
        <w:t xml:space="preserve">4.2 H6 — Exportação para Google Drive</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H6 promove a integração da plataforma com a infraestrutura pessoal do estudante. Por meio de OAuth2 com escopo restrito (drive.file), a aplicação cria automaticamente uma estrutura hierárquica de pastas no Drive do usuário, organizada por semestre e por matéria, e envia para esta estrutura os documentos processados. O caminho final segue o padrão PSP2 — Estudos/{Semestre}/{Matéria}/{Arquivo}, conforme estabelecido na T07 da Sprint anterior. A implementação está concluída em três módulos do diretório _shared/drive/ (oauth.ts, folders.ts e upload.ts), com a Edge Function connect-drive responsável pelo fluxo OAuth, a migration 0004_drive_oauth.sql incluindo as colunas de token no perfil do usuário, e o passo 6 do process-document realizando o upload em multipart.</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Documentar a configuração efetiva do projeto no Google Cloud Console, o OAuth Client ID (escopo drive.file), as URLs de callback utilizadas, e os resultados do teste com conta real (T30 — pendente operacional, depende da configuração GCP).]</w:t>
      </w:r>
    </w:p>
    <w:p>
      <w:pPr>
        <w:spacing w:after="180" w:before="360" w:line="360"/>
        <w:jc w:val="left"/>
      </w:pPr>
      <w:r>
        <w:rPr>
          <w:rFonts w:ascii="Times New Roman" w:cs="Times New Roman" w:eastAsia="Times New Roman" w:hAnsi="Times New Roman"/>
          <w:b/>
          <w:bCs/>
          <w:sz w:val="24"/>
          <w:szCs w:val="24"/>
        </w:rPr>
        <w:t xml:space="preserve">4.3 H7 — Gerador de system prompt e biblioteca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H7 entrega a camada de personalização do produto. O gerador de system prompt (módulo _shared/system-prompt.ts e Edge Function generate-system-prompt) monta automaticamente um prompt-mestre para cada estudante, agregando seu perfil acadêmico (curso, semestre, matérias e horários) e os documentos recentemente processados. A geração é determinística, sem chamadas adicionais a LLM. A biblioteca de prompts oficiais foi semeada via migration 0005_seed_prompt_library.sql e contempla oito modelos para tarefas acadêmicas frequentes, incluindo resumo de aula, geração de listas de exercícios, explicações didáticas, quizzes de revisão, comparação de conceitos, resolução passo a passo, fichamento e estudo dirigido. A tela /prompts no frontend exibe os cards copiáveis com botão dedicado, utilizando o hook usePromptLibrary.</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Inserir os textos finais dos oito prompts oficiais (consultar migration 0005), screenshots da tela /prompts e exemplos de prompts personalizados gerados para integrantes da equipe.]</w:t>
      </w:r>
    </w:p>
    <w:p>
      <w:pPr>
        <w:spacing w:after="240" w:before="480" w:line="360"/>
        <w:jc w:val="left"/>
      </w:pPr>
      <w:r>
        <w:rPr>
          <w:rFonts w:ascii="Times New Roman" w:cs="Times New Roman" w:eastAsia="Times New Roman" w:hAnsi="Times New Roman"/>
          <w:b/>
          <w:bCs/>
          <w:sz w:val="28"/>
          <w:szCs w:val="28"/>
        </w:rPr>
        <w:t xml:space="preserve">5 RESULTADOS E DISCUSSÃO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Ao término da Sprint 2, foram concluídas em código onze das treze tarefas planejadas, correspondendo a uma taxa de aproximadamente oitenta e cinco por cento. As duas tarefas remanescentes (T26 — Teste com cinquenta documentos e T30 — Teste do fluxo Drive com conta real) caracterizam-se como pendências operacionais, isto é, dependem de configurações externas (Supabase de produção, conta OpenRouter com créditos e projeto Google Cloud Console) que não exigem novo desenvolvimento. Foram entregues duas migrations adicionais (0004_drive_oauth.sql e 0005_seed_prompt_library.sql), quatro Edge Functions atualizadas ou criadas (ingest-document, process-document, connect-drive e generate-system-prompt), e a tela /prompts no frontend.</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Apresentar métricas de qualidade do pipeline após a execução do T26 (taxa de acerto da classificação, aprovação da validação, custo médio por documento, latência p50 e p95), e métricas operacionais do Google Drive após o T30 (número de pastas criadas com sucesso, taxa de sucesso de uploads).]</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Apresentar gráficos ou tabelas comparando custo e latência por modelo de linguagem utilizado, caso a equipe tenha realizado teste A/B entre provedores.]</w:t>
      </w:r>
    </w:p>
    <w:p>
      <w:pPr>
        <w:spacing w:after="240" w:before="480" w:line="360"/>
        <w:jc w:val="left"/>
      </w:pPr>
      <w:r>
        <w:rPr>
          <w:rFonts w:ascii="Times New Roman" w:cs="Times New Roman" w:eastAsia="Times New Roman" w:hAnsi="Times New Roman"/>
          <w:b/>
          <w:bCs/>
          <w:sz w:val="28"/>
          <w:szCs w:val="28"/>
        </w:rPr>
        <w:t xml:space="preserve">6 DIFICULDADES E APRENDIZADOS</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Registrar as principais dificuldades encontradas durante a Sprint 2 — possíveis tópicos: custo de chamadas LLM, qualidade da classificação para matérias com nomes ambíguos, tratamento de documentos muito longos (chunking), limites de cota das APIs externas, configuração de OAuth do Google, formatação dos prompts oficiais.]</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Registrar os aprendizados consolidados pela equipe — boas práticas de prompt engineering, decisões arquiteturais que se mostraram acertadas (abstração de modelos por variável de ambiente, migration idempotente para seed) ou que precisam ser revistas, e ajustes na abordagem para a Sprint 3.]</w:t>
      </w:r>
    </w:p>
    <w:p>
      <w:pPr>
        <w:spacing w:after="240" w:before="480" w:line="360"/>
        <w:jc w:val="left"/>
      </w:pPr>
      <w:r>
        <w:rPr>
          <w:rFonts w:ascii="Times New Roman" w:cs="Times New Roman" w:eastAsia="Times New Roman" w:hAnsi="Times New Roman"/>
          <w:b/>
          <w:bCs/>
          <w:sz w:val="28"/>
          <w:szCs w:val="28"/>
        </w:rPr>
        <w:t xml:space="preserve">7 CONSIDERAÇÕES FINAIS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Sprint 2 entrega o núcleo funcional do produto. Com o pipeline operacional, a integração com o Google Drive implementada em código, a biblioteca de prompts disponível e a tela dedicada no frontend, o sistema passa a oferecer valor de ponta a ponta para o estudante tão logo as configurações operacionais (T26 e T30) sejam concluídas. A próxima sprint dedicar-se-á à integração completa entre frontend e backend, à execução de testes com usuários reais e à coleta dos primeiros dados de uso, que servirão de base para o relatório final do projeto.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Antes da execução das tarefas operacionais remanescentes, recomenda-se aplicar as três migrations pendentes (0003, 0004 e 0005) no projeto Supabase de produção, configurar as credenciais OPENROUTER_API_KEY, GOOGLE_CLIENT_ID e GOOGLE_CLIENT_SECRET, e habilitar o botão Entrar com Google no LoginPage.</w:t>
      </w:r>
    </w:p>
    <w:p>
      <w:pPr>
        <w:spacing w:after="240" w:before="480" w:line="360"/>
        <w:jc w:val="left"/>
      </w:pPr>
      <w:r>
        <w:rPr>
          <w:rFonts w:ascii="Times New Roman" w:cs="Times New Roman" w:eastAsia="Times New Roman" w:hAnsi="Times New Roman"/>
          <w:b/>
          <w:bCs/>
          <w:sz w:val="28"/>
          <w:szCs w:val="28"/>
        </w:rPr>
        <w:t xml:space="preserve">REFERÊNCIAS </w:t>
      </w:r>
    </w:p>
    <w:p>
      <w:pPr>
        <w:spacing w:after="240" w:line="240"/>
        <w:jc w:val="left"/>
      </w:pPr>
      <w:r>
        <w:rPr>
          <w:rFonts w:ascii="Times New Roman" w:cs="Times New Roman" w:eastAsia="Times New Roman" w:hAnsi="Times New Roman"/>
          <w:sz w:val="24"/>
          <w:szCs w:val="24"/>
        </w:rPr>
        <w:t xml:space="preserve">ASSOCIAÇÃO BRASILEIRA DE NORMAS TÉCNICAS. NBR 14724: informação e documentação — trabalhos acadêmicos — apresentação. Rio de Janeiro: ABNT, 2024.</w:t>
      </w:r>
    </w:p>
    <w:p>
      <w:pPr>
        <w:spacing w:after="240" w:line="240"/>
        <w:jc w:val="left"/>
      </w:pPr>
      <w:r>
        <w:rPr>
          <w:rFonts w:ascii="Times New Roman" w:cs="Times New Roman" w:eastAsia="Times New Roman" w:hAnsi="Times New Roman"/>
          <w:sz w:val="24"/>
          <w:szCs w:val="24"/>
        </w:rPr>
        <w:t xml:space="preserve">ASSOCIAÇÃO BRASILEIRA DE NORMAS TÉCNICAS. NBR 6023: informação e documentação — referências — elaboração. Rio de Janeiro: ABNT, 2018.</w:t>
      </w:r>
    </w:p>
    <w:p>
      <w:pPr>
        <w:spacing w:after="240" w:line="240"/>
        <w:jc w:val="left"/>
      </w:pPr>
      <w:r>
        <w:rPr>
          <w:rFonts w:ascii="Times New Roman" w:cs="Times New Roman" w:eastAsia="Times New Roman" w:hAnsi="Times New Roman"/>
          <w:sz w:val="24"/>
          <w:szCs w:val="24"/>
        </w:rPr>
        <w:t xml:space="preserve">SCHWABER, K.; SUTHERLAND, J. The Scrum Guide: the definitive guide to Scrum: the rules of the game. 2020. Disponível em: https://scrumguides.org. Acesso em: 26 maio 2026.</w:t>
      </w:r>
    </w:p>
    <w:p>
      <w:pPr>
        <w:spacing w:after="120" w:line="360"/>
        <w:ind w:firstLine="709"/>
        <w:jc w:val="both"/>
      </w:pPr>
      <w:r>
        <w:rPr>
          <w:rFonts w:ascii="Times New Roman" w:cs="Times New Roman" w:eastAsia="Times New Roman" w:hAnsi="Times New Roman"/>
          <w:b/>
          <w:bCs/>
          <w:i/>
          <w:iCs/>
          <w:color w:val="B85C00"/>
          <w:sz w:val="24"/>
          <w:szCs w:val="24"/>
        </w:rPr>
        <w:t xml:space="preserve">[A PREENCHER: Demais referências utilizadas (frameworks, bibliotecas, artigos consultados) — consolidar ao término do projeto]</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Final de Sprint — PSP2</dc:title>
  <dc:creator>Equipe PSP2 — UnB 2026.1</dc:creator>
  <cp:lastModifiedBy>Un-named</cp:lastModifiedBy>
  <cp:revision>1</cp:revision>
  <dcterms:created xsi:type="dcterms:W3CDTF">2026-05-26T04:47:22.581Z</dcterms:created>
  <dcterms:modified xsi:type="dcterms:W3CDTF">2026-05-26T04:47:22.581Z</dcterms:modified>
</cp:coreProperties>
</file>

<file path=docProps/custom.xml><?xml version="1.0" encoding="utf-8"?>
<Properties xmlns="http://schemas.openxmlformats.org/officeDocument/2006/custom-properties" xmlns:vt="http://schemas.openxmlformats.org/officeDocument/2006/docPropsVTypes"/>
</file>