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3 / Tarefa 46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Persistência de eventos em activity_logs com request_id de correlação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Logs no console somem quando o servidor recicla. Esta entrega grava os eventos importantes (info+) de forma durável numa tabela activity_logs, com um request_id que correlaciona todos os eventos de uma mesma sessão/ação — para conseguir reconstruir "o que aconteceu nesse fluxo" depois.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migration 0018 cria a tabela (append-only, RLS: cada um lê os próprios logs, admin lê todos via is_admin()). O persist() do logger grava de forma não-bloqueante, e o threshold de persistência é independente do console: em produção o console mostra só warn+, mas a auditoria de admin (info, scope=admin) continua sendo gravada.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Observabilidade durável é o que permite investigar um problema horas depois, auditar ações administrativas e dar ao aluno transparência sobre o que o sistema fez. É a base para qualquer análise pós-incidente.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 — Tarefa 46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Observabilidade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H16 - Logs estruturados, duráveis e sem PII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Persistência durável em activity_logs + request_id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1742c57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Persistir eventos de log de forma durável e correlacionável (request_id), com RLS adequada, mantendo o threshold de persistência independente do nível de console.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Migration 0018 cria activity_logs (user_id, level, scope, evt, request_id, fields jsonb); persist() grava info+ de forma não-bloqueante; cada usuário lê os próprios logs, admin lê todos via is_admin(); auditoria de admin (info) é persistida mesmo em prod.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Modelo (migration 0018)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Tabela append-only: user_id, level, scope, evt, request_id, fields jsonb, created_at.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RLS: insert/select own + select admin via is_admin(); índices por user/data, level e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request_id de correlação por sessão (crypto.randomUUID).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lib/supabase.ts usa console.error no guard de bootstrap de propósito (evita ciclo log.ts → supabase.ts).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Threshold independente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nível de persistência é independente do console: em prod o console mostra só warn+, mas eventos info (ex.: auditoria de admin, scope=admin) continuam sendo gravados em activity_logs. A retenção dessa tabela é tratada na T44 (pg_cron 0028).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Eventos info+ aparecem em activity_logs com request_id.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Usuário lê só os próprios logs; admin lê todos.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Auditoria de admin (info) persiste mesmo em prod.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Bootstrap de supabase.ts não cria ciclo de import.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T45 (logger). Relaciona-se com: T44 (retenção).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 de consulta de logs no /admin (futuro — achado #67).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Análise pós-incidente e auditoria LGPD.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3 / Tarefa 46</dc:title>
  <dc:creator>PSP2 IA Universitários</dc:creator>
  <dc:description>Persistência de eventos em activity_logs com request_id de correlação</dc:description>
  <cp:lastModifiedBy>Un-named</cp:lastModifiedBy>
  <cp:revision>1</cp:revision>
  <dcterms:created xsi:type="dcterms:W3CDTF">2026-06-18T15:22:51.937Z</dcterms:created>
  <dcterms:modified xsi:type="dcterms:W3CDTF">2026-06-18T15:22:51.937Z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