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A7AD1" w14:textId="69DC221E" w:rsidR="00E7317F" w:rsidRDefault="00E7317F" w:rsidP="00F21D3D">
      <w:pPr>
        <w:jc w:val="center"/>
        <w:rPr>
          <w:rFonts w:asciiTheme="majorHAnsi" w:hAnsiTheme="majorHAnsi"/>
          <w:b/>
          <w:bCs/>
          <w:sz w:val="72"/>
          <w:szCs w:val="72"/>
        </w:rPr>
      </w:pPr>
      <w:r w:rsidRPr="00E7317F">
        <w:rPr>
          <w:rFonts w:asciiTheme="majorHAnsi" w:hAnsiTheme="majorHAnsi"/>
          <w:b/>
          <w:bCs/>
          <w:sz w:val="72"/>
          <w:szCs w:val="72"/>
        </w:rPr>
        <w:t>R</w:t>
      </w:r>
      <w:r w:rsidR="00F21D3D" w:rsidRPr="00E7317F">
        <w:rPr>
          <w:rFonts w:asciiTheme="majorHAnsi" w:hAnsiTheme="majorHAnsi"/>
          <w:b/>
          <w:bCs/>
          <w:sz w:val="72"/>
          <w:szCs w:val="72"/>
        </w:rPr>
        <w:t xml:space="preserve">AIN Token Deep-Dive: </w:t>
      </w:r>
    </w:p>
    <w:p w14:paraId="4BD24CFD" w14:textId="736B7593" w:rsidR="00A12A40" w:rsidRPr="00E7317F" w:rsidRDefault="00F21D3D" w:rsidP="00F21D3D">
      <w:pPr>
        <w:jc w:val="center"/>
        <w:rPr>
          <w:rFonts w:asciiTheme="majorHAnsi" w:hAnsiTheme="majorHAnsi"/>
          <w:b/>
          <w:bCs/>
          <w:sz w:val="72"/>
          <w:szCs w:val="72"/>
        </w:rPr>
      </w:pPr>
      <w:r w:rsidRPr="00E7317F">
        <w:rPr>
          <w:rFonts w:asciiTheme="majorHAnsi" w:hAnsiTheme="majorHAnsi"/>
          <w:b/>
          <w:bCs/>
          <w:sz w:val="72"/>
          <w:szCs w:val="72"/>
        </w:rPr>
        <w:t xml:space="preserve">High Real-World </w:t>
      </w:r>
    </w:p>
    <w:p w14:paraId="44B4BB20" w14:textId="77777777" w:rsidR="00E7317F" w:rsidRPr="00E7317F" w:rsidRDefault="00F21D3D" w:rsidP="00F21D3D">
      <w:pPr>
        <w:jc w:val="center"/>
        <w:rPr>
          <w:rFonts w:asciiTheme="majorHAnsi" w:hAnsiTheme="majorHAnsi"/>
          <w:b/>
          <w:bCs/>
          <w:sz w:val="72"/>
          <w:szCs w:val="72"/>
        </w:rPr>
      </w:pPr>
      <w:r w:rsidRPr="00E7317F">
        <w:rPr>
          <w:rFonts w:asciiTheme="majorHAnsi" w:hAnsiTheme="majorHAnsi"/>
          <w:b/>
          <w:bCs/>
          <w:sz w:val="72"/>
          <w:szCs w:val="72"/>
        </w:rPr>
        <w:t>Risk Behind a $16B FDV</w:t>
      </w:r>
    </w:p>
    <w:p w14:paraId="744067CC" w14:textId="77777777" w:rsidR="00E7317F" w:rsidRDefault="00E7317F" w:rsidP="00E7317F">
      <w:pPr>
        <w:rPr>
          <w:rFonts w:asciiTheme="majorHAnsi" w:hAnsiTheme="majorHAnsi"/>
          <w:b/>
          <w:bCs/>
          <w:sz w:val="52"/>
          <w:szCs w:val="52"/>
        </w:rPr>
      </w:pPr>
    </w:p>
    <w:p w14:paraId="4060F89B" w14:textId="65DAE6AE" w:rsidR="00F21D3D" w:rsidRPr="00A12A40" w:rsidRDefault="00E7317F" w:rsidP="00F21D3D">
      <w:pPr>
        <w:jc w:val="center"/>
        <w:rPr>
          <w:rFonts w:asciiTheme="majorHAnsi" w:hAnsiTheme="majorHAnsi"/>
          <w:b/>
          <w:bCs/>
          <w:sz w:val="48"/>
          <w:szCs w:val="48"/>
        </w:rPr>
      </w:pPr>
      <w:r>
        <w:rPr>
          <w:rFonts w:asciiTheme="majorHAnsi" w:hAnsiTheme="majorHAnsi"/>
          <w:b/>
          <w:bCs/>
          <w:sz w:val="48"/>
          <w:szCs w:val="48"/>
        </w:rPr>
        <w:br/>
      </w:r>
      <w:r>
        <w:rPr>
          <w:rFonts w:asciiTheme="majorHAnsi" w:hAnsiTheme="majorHAnsi"/>
          <w:b/>
          <w:bCs/>
          <w:sz w:val="48"/>
          <w:szCs w:val="48"/>
        </w:rPr>
        <w:br/>
      </w:r>
      <w:r>
        <w:rPr>
          <w:rFonts w:asciiTheme="majorHAnsi" w:hAnsiTheme="majorHAnsi"/>
          <w:b/>
          <w:bCs/>
          <w:noProof/>
          <w:sz w:val="48"/>
          <w:szCs w:val="48"/>
        </w:rPr>
        <w:drawing>
          <wp:inline distT="0" distB="0" distL="0" distR="0" wp14:anchorId="188F0768" wp14:editId="61EDAAFF">
            <wp:extent cx="4445000" cy="4445000"/>
            <wp:effectExtent l="0" t="0" r="0" b="0"/>
            <wp:docPr id="152349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95114" name="Picture 1523495114"/>
                    <pic:cNvPicPr/>
                  </pic:nvPicPr>
                  <pic:blipFill>
                    <a:blip r:embed="rId7">
                      <a:extLst>
                        <a:ext uri="{28A0092B-C50C-407E-A947-70E740481C1C}">
                          <a14:useLocalDpi xmlns:a14="http://schemas.microsoft.com/office/drawing/2010/main" val="0"/>
                        </a:ext>
                      </a:extLst>
                    </a:blip>
                    <a:stretch>
                      <a:fillRect/>
                    </a:stretch>
                  </pic:blipFill>
                  <pic:spPr>
                    <a:xfrm>
                      <a:off x="0" y="0"/>
                      <a:ext cx="4445000" cy="4445000"/>
                    </a:xfrm>
                    <a:prstGeom prst="rect">
                      <a:avLst/>
                    </a:prstGeom>
                  </pic:spPr>
                </pic:pic>
              </a:graphicData>
            </a:graphic>
          </wp:inline>
        </w:drawing>
      </w:r>
      <w:r>
        <w:rPr>
          <w:rFonts w:asciiTheme="majorHAnsi" w:hAnsiTheme="majorHAnsi"/>
          <w:b/>
          <w:bCs/>
          <w:noProof/>
          <w:sz w:val="48"/>
          <w:szCs w:val="48"/>
        </w:rPr>
        <w:lastRenderedPageBreak/>
        <w:drawing>
          <wp:inline distT="0" distB="0" distL="0" distR="0" wp14:anchorId="76B2F234" wp14:editId="42BB6912">
            <wp:extent cx="5731510" cy="2613660"/>
            <wp:effectExtent l="0" t="0" r="2540" b="0"/>
            <wp:docPr id="404382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82171" name="Picture 4043821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13660"/>
                    </a:xfrm>
                    <a:prstGeom prst="rect">
                      <a:avLst/>
                    </a:prstGeom>
                  </pic:spPr>
                </pic:pic>
              </a:graphicData>
            </a:graphic>
          </wp:inline>
        </w:drawing>
      </w:r>
      <w:r>
        <w:rPr>
          <w:rFonts w:asciiTheme="majorHAnsi" w:hAnsiTheme="majorHAnsi"/>
          <w:b/>
          <w:bCs/>
          <w:sz w:val="48"/>
          <w:szCs w:val="48"/>
        </w:rPr>
        <w:br/>
      </w:r>
    </w:p>
    <w:p w14:paraId="01229553" w14:textId="399D7C70" w:rsidR="00220619" w:rsidRPr="00FC1F5A" w:rsidRDefault="007C01DC" w:rsidP="001D0407">
      <w:pPr>
        <w:pStyle w:val="ListParagraph"/>
        <w:numPr>
          <w:ilvl w:val="0"/>
          <w:numId w:val="2"/>
        </w:numPr>
        <w:rPr>
          <w:b/>
          <w:bCs/>
          <w:sz w:val="28"/>
          <w:szCs w:val="28"/>
        </w:rPr>
      </w:pPr>
      <w:r w:rsidRPr="00FC1F5A">
        <w:rPr>
          <w:b/>
          <w:bCs/>
          <w:sz w:val="28"/>
          <w:szCs w:val="28"/>
        </w:rPr>
        <w:t>Token Header</w:t>
      </w:r>
      <w:r w:rsidR="00A12A40">
        <w:rPr>
          <w:b/>
          <w:bCs/>
          <w:sz w:val="28"/>
          <w:szCs w:val="28"/>
        </w:rPr>
        <w:t>:</w:t>
      </w:r>
    </w:p>
    <w:p w14:paraId="21E2C178" w14:textId="49A9F32B" w:rsidR="001D0407" w:rsidRDefault="00A12A40" w:rsidP="00220619">
      <w:pPr>
        <w:pStyle w:val="ListParagraph"/>
        <w:numPr>
          <w:ilvl w:val="0"/>
          <w:numId w:val="17"/>
        </w:numPr>
      </w:pPr>
      <w:r>
        <w:rPr>
          <w:b/>
          <w:bCs/>
        </w:rPr>
        <w:t xml:space="preserve">Asset Name: </w:t>
      </w:r>
      <w:r>
        <w:t>RAIN Token (Rain Foundation)</w:t>
      </w:r>
    </w:p>
    <w:p w14:paraId="4DC21548" w14:textId="36DF3CCF" w:rsidR="00220619" w:rsidRDefault="00220619" w:rsidP="00220619">
      <w:pPr>
        <w:pStyle w:val="ListParagraph"/>
        <w:numPr>
          <w:ilvl w:val="0"/>
          <w:numId w:val="17"/>
        </w:numPr>
      </w:pPr>
      <w:r w:rsidRPr="00220619">
        <w:rPr>
          <w:b/>
          <w:bCs/>
        </w:rPr>
        <w:t xml:space="preserve">Category: </w:t>
      </w:r>
      <w:r w:rsidR="00A12A40">
        <w:t>Decentralized Finance (DeFi)</w:t>
      </w:r>
    </w:p>
    <w:p w14:paraId="23CAFD19" w14:textId="07EE264F" w:rsidR="001D0407" w:rsidRDefault="001D0407" w:rsidP="00220619">
      <w:pPr>
        <w:pStyle w:val="ListParagraph"/>
        <w:numPr>
          <w:ilvl w:val="0"/>
          <w:numId w:val="17"/>
        </w:numPr>
      </w:pPr>
      <w:r w:rsidRPr="00220619">
        <w:rPr>
          <w:b/>
          <w:bCs/>
        </w:rPr>
        <w:t>Consensus mechanism</w:t>
      </w:r>
      <w:r w:rsidRPr="001D0407">
        <w:t xml:space="preserve">: </w:t>
      </w:r>
      <w:r w:rsidR="00A12A40">
        <w:t xml:space="preserve">Built as an ERC-20 token on the </w:t>
      </w:r>
      <w:proofErr w:type="spellStart"/>
      <w:r w:rsidR="00A12A40">
        <w:t>Arbitrum</w:t>
      </w:r>
      <w:proofErr w:type="spellEnd"/>
      <w:r w:rsidR="00A12A40">
        <w:t xml:space="preserve"> Layer-2 network, leveraging Ethereum’s base-layer security</w:t>
      </w:r>
    </w:p>
    <w:p w14:paraId="09EFC359" w14:textId="3A09E76F" w:rsidR="00220619" w:rsidRDefault="00A12A40" w:rsidP="00A12A40">
      <w:pPr>
        <w:pStyle w:val="ListParagraph"/>
        <w:numPr>
          <w:ilvl w:val="0"/>
          <w:numId w:val="17"/>
        </w:numPr>
      </w:pPr>
      <w:r>
        <w:rPr>
          <w:b/>
          <w:bCs/>
        </w:rPr>
        <w:t>Core Utility</w:t>
      </w:r>
      <w:r w:rsidR="001D0407" w:rsidRPr="00220619">
        <w:rPr>
          <w:b/>
          <w:bCs/>
        </w:rPr>
        <w:t xml:space="preserve">: </w:t>
      </w:r>
      <w:r w:rsidR="001D0407" w:rsidRPr="001D0407">
        <w:t>Governance incentives</w:t>
      </w:r>
      <w:r>
        <w:t xml:space="preserve"> and protocol fee mechanics (no native validation or mining rewards).</w:t>
      </w:r>
    </w:p>
    <w:p w14:paraId="0F60097C" w14:textId="77777777" w:rsidR="00A12A40" w:rsidRDefault="00A12A40" w:rsidP="00A12A40">
      <w:pPr>
        <w:pStyle w:val="ListParagraph"/>
      </w:pPr>
    </w:p>
    <w:p w14:paraId="5A336419" w14:textId="6E884887" w:rsidR="007C01DC" w:rsidRPr="00FC1F5A" w:rsidRDefault="007C01DC" w:rsidP="007C01DC">
      <w:pPr>
        <w:pStyle w:val="ListParagraph"/>
        <w:numPr>
          <w:ilvl w:val="0"/>
          <w:numId w:val="2"/>
        </w:numPr>
        <w:rPr>
          <w:sz w:val="28"/>
          <w:szCs w:val="28"/>
        </w:rPr>
      </w:pPr>
      <w:r w:rsidRPr="00FC1F5A">
        <w:rPr>
          <w:b/>
          <w:bCs/>
          <w:sz w:val="28"/>
          <w:szCs w:val="28"/>
        </w:rPr>
        <w:t>Executive Summary:</w:t>
      </w:r>
    </w:p>
    <w:p w14:paraId="6F654092" w14:textId="77777777" w:rsidR="00B050F1" w:rsidRDefault="007C01DC" w:rsidP="008B3AF4">
      <w:pPr>
        <w:pStyle w:val="ListParagraph"/>
        <w:numPr>
          <w:ilvl w:val="0"/>
          <w:numId w:val="6"/>
        </w:numPr>
      </w:pPr>
      <w:r>
        <w:t xml:space="preserve">RAIN Token is the native asset of Rain protocol, an </w:t>
      </w:r>
      <w:proofErr w:type="spellStart"/>
      <w:r>
        <w:t>Arbitrum</w:t>
      </w:r>
      <w:proofErr w:type="spellEnd"/>
      <w:r>
        <w:t xml:space="preserve"> based decentralized infrastructure layer for AI-driven prediction markets.</w:t>
      </w:r>
    </w:p>
    <w:p w14:paraId="180A1A2D" w14:textId="77777777" w:rsidR="00B050F1" w:rsidRDefault="00B050F1" w:rsidP="00B050F1">
      <w:pPr>
        <w:pStyle w:val="ListParagraph"/>
        <w:ind w:left="1440"/>
      </w:pPr>
    </w:p>
    <w:p w14:paraId="46E94671" w14:textId="1A6B0E23" w:rsidR="008B3AF4" w:rsidRDefault="00423A8E" w:rsidP="00B050F1">
      <w:pPr>
        <w:pStyle w:val="ListParagraph"/>
        <w:numPr>
          <w:ilvl w:val="0"/>
          <w:numId w:val="6"/>
        </w:numPr>
        <w:jc w:val="both"/>
      </w:pPr>
      <w:r w:rsidRPr="00423A8E">
        <w:t xml:space="preserve">Rain is a decentralized protocol for creating and participating in prediction markets. It operates on the </w:t>
      </w:r>
      <w:proofErr w:type="spellStart"/>
      <w:r w:rsidRPr="00423A8E">
        <w:t>Arbitrum</w:t>
      </w:r>
      <w:proofErr w:type="spellEnd"/>
      <w:r w:rsidRPr="00423A8E">
        <w:t xml:space="preserve"> blockchain and allows users to define event outcomes, provide liquidity, and trade positions related to those outcomes. The protocol uses an automated market maker (AMM) mechanism to continuously determine prices based on the proportion of liquidity allocated to each outcome. Market outcomes may be resolved either by the market creator or, in certain public markets, by an Al-based oracle </w:t>
      </w:r>
      <w:r>
        <w:t>framework (Olympus AI)</w:t>
      </w:r>
      <w:r w:rsidRPr="00423A8E">
        <w:t>. A dispute mechanism exists which may escalate contested outcomes to human oracles. Rain also supports the creation of incentive-based markets, where economic rewards can be attached to the realization of specific real-world outcomes rather than solely to prediction.</w:t>
      </w:r>
    </w:p>
    <w:p w14:paraId="0125DC51" w14:textId="7469C775" w:rsidR="008B3AF4" w:rsidRDefault="008B3AF4" w:rsidP="008B3AF4">
      <w:pPr>
        <w:pStyle w:val="ListParagraph"/>
        <w:ind w:left="1440"/>
      </w:pPr>
    </w:p>
    <w:p w14:paraId="301FB5CE" w14:textId="77777777" w:rsidR="00220619" w:rsidRPr="00FC1F5A" w:rsidRDefault="00220619" w:rsidP="008B3AF4">
      <w:pPr>
        <w:pStyle w:val="ListParagraph"/>
        <w:numPr>
          <w:ilvl w:val="0"/>
          <w:numId w:val="2"/>
        </w:numPr>
        <w:rPr>
          <w:b/>
          <w:bCs/>
          <w:sz w:val="28"/>
          <w:szCs w:val="28"/>
        </w:rPr>
      </w:pPr>
      <w:r w:rsidRPr="00FC1F5A">
        <w:rPr>
          <w:b/>
          <w:bCs/>
          <w:sz w:val="28"/>
          <w:szCs w:val="28"/>
        </w:rPr>
        <w:lastRenderedPageBreak/>
        <w:t xml:space="preserve">Protocols and technical standards: </w:t>
      </w:r>
    </w:p>
    <w:p w14:paraId="5B712809" w14:textId="77777777" w:rsidR="00220619" w:rsidRPr="00220619" w:rsidRDefault="00220619" w:rsidP="00220619">
      <w:pPr>
        <w:pStyle w:val="ListParagraph"/>
        <w:numPr>
          <w:ilvl w:val="0"/>
          <w:numId w:val="18"/>
        </w:numPr>
        <w:rPr>
          <w:b/>
          <w:bCs/>
        </w:rPr>
      </w:pPr>
      <w:r w:rsidRPr="00220619">
        <w:t xml:space="preserve">RAIN is an ERC-20-compliant token deployed on the </w:t>
      </w:r>
      <w:proofErr w:type="spellStart"/>
      <w:r w:rsidRPr="00220619">
        <w:t>Arbitrum</w:t>
      </w:r>
      <w:proofErr w:type="spellEnd"/>
      <w:r w:rsidRPr="00220619">
        <w:t xml:space="preserve"> network, which operates as an Ethereum Layer-2 rollup. </w:t>
      </w:r>
    </w:p>
    <w:p w14:paraId="3D36C449" w14:textId="77777777" w:rsidR="00220619" w:rsidRPr="00220619" w:rsidRDefault="00220619" w:rsidP="00220619">
      <w:pPr>
        <w:pStyle w:val="ListParagraph"/>
        <w:numPr>
          <w:ilvl w:val="0"/>
          <w:numId w:val="18"/>
        </w:numPr>
        <w:rPr>
          <w:b/>
          <w:bCs/>
        </w:rPr>
      </w:pPr>
      <w:r w:rsidRPr="00220619">
        <w:t xml:space="preserve">The project follows widely adopted Ethereum standards, including ERC-20 for fungible tokens and standard bridging interfaces for interoperability with other EVM-compatible networks such as Ethereum, BNB Chain, and Base. </w:t>
      </w:r>
    </w:p>
    <w:p w14:paraId="686F91AE" w14:textId="1F19D616" w:rsidR="00220619" w:rsidRDefault="00220619" w:rsidP="00220619">
      <w:pPr>
        <w:pStyle w:val="ListParagraph"/>
        <w:numPr>
          <w:ilvl w:val="0"/>
          <w:numId w:val="18"/>
        </w:numPr>
        <w:rPr>
          <w:b/>
          <w:bCs/>
        </w:rPr>
      </w:pPr>
      <w:r w:rsidRPr="00220619">
        <w:t xml:space="preserve">Smart contracts are written in Solidity and verified on </w:t>
      </w:r>
      <w:proofErr w:type="spellStart"/>
      <w:r w:rsidRPr="00220619">
        <w:t>Arbiscan</w:t>
      </w:r>
      <w:proofErr w:type="spellEnd"/>
      <w:r w:rsidRPr="00220619">
        <w:t>. The token contract is non-upgradeable, and the protocol architecture adheres to established DeFi security and interoperability best practices.</w:t>
      </w:r>
      <w:r w:rsidRPr="00220619">
        <w:br/>
      </w:r>
    </w:p>
    <w:p w14:paraId="37408C25" w14:textId="77777777" w:rsidR="00220619" w:rsidRPr="00220619" w:rsidRDefault="00220619" w:rsidP="00220619">
      <w:pPr>
        <w:rPr>
          <w:b/>
          <w:bCs/>
        </w:rPr>
      </w:pPr>
    </w:p>
    <w:p w14:paraId="73289784" w14:textId="2F83A577" w:rsidR="008B3AF4" w:rsidRPr="00FC1F5A" w:rsidRDefault="00790947" w:rsidP="008B3AF4">
      <w:pPr>
        <w:pStyle w:val="ListParagraph"/>
        <w:numPr>
          <w:ilvl w:val="0"/>
          <w:numId w:val="2"/>
        </w:numPr>
        <w:rPr>
          <w:b/>
          <w:bCs/>
          <w:sz w:val="28"/>
          <w:szCs w:val="28"/>
        </w:rPr>
      </w:pPr>
      <w:r w:rsidRPr="00FC1F5A">
        <w:rPr>
          <w:b/>
          <w:bCs/>
          <w:sz w:val="28"/>
          <w:szCs w:val="28"/>
        </w:rPr>
        <w:t xml:space="preserve">Potential </w:t>
      </w:r>
      <w:r w:rsidR="0081039C" w:rsidRPr="00FC1F5A">
        <w:rPr>
          <w:b/>
          <w:bCs/>
          <w:sz w:val="28"/>
          <w:szCs w:val="28"/>
        </w:rPr>
        <w:t>Risk</w:t>
      </w:r>
      <w:r w:rsidRPr="00FC1F5A">
        <w:rPr>
          <w:b/>
          <w:bCs/>
          <w:sz w:val="28"/>
          <w:szCs w:val="28"/>
        </w:rPr>
        <w:t>s</w:t>
      </w:r>
      <w:r w:rsidR="0081039C" w:rsidRPr="00FC1F5A">
        <w:rPr>
          <w:b/>
          <w:bCs/>
          <w:sz w:val="28"/>
          <w:szCs w:val="28"/>
        </w:rPr>
        <w:t>:</w:t>
      </w:r>
    </w:p>
    <w:p w14:paraId="53FA8CF3" w14:textId="20B99D3F" w:rsidR="00AA010C" w:rsidRPr="00AA010C" w:rsidRDefault="0081039C" w:rsidP="00AA010C">
      <w:pPr>
        <w:pStyle w:val="ListParagraph"/>
        <w:rPr>
          <w:b/>
          <w:bCs/>
        </w:rPr>
      </w:pPr>
      <w:r w:rsidRPr="008B3AF4">
        <w:rPr>
          <w:b/>
          <w:bCs/>
        </w:rPr>
        <w:t>Price manipulation and Insider control:</w:t>
      </w:r>
    </w:p>
    <w:p w14:paraId="57443450" w14:textId="07DDD9B1" w:rsidR="00AA010C" w:rsidRDefault="00AA010C" w:rsidP="008B3AF4">
      <w:pPr>
        <w:pStyle w:val="ListParagraph"/>
        <w:numPr>
          <w:ilvl w:val="0"/>
          <w:numId w:val="6"/>
        </w:numPr>
      </w:pPr>
      <w:proofErr w:type="spellStart"/>
      <w:r w:rsidRPr="00AA010C">
        <w:t>RAIN’s</w:t>
      </w:r>
      <w:proofErr w:type="spellEnd"/>
      <w:r w:rsidRPr="00AA010C">
        <w:t xml:space="preserve"> market activity shows signs of on-chain price manipulation, and alleged that addresses tied to the deployer used Uniswap V3 liquidity pools while routing spot transfers through the Gems hot wallet.</w:t>
      </w:r>
    </w:p>
    <w:p w14:paraId="62D5F71E" w14:textId="344507AD" w:rsidR="008B3AF4" w:rsidRDefault="0081039C" w:rsidP="008B3AF4">
      <w:pPr>
        <w:pStyle w:val="ListParagraph"/>
        <w:numPr>
          <w:ilvl w:val="0"/>
          <w:numId w:val="6"/>
        </w:numPr>
      </w:pPr>
      <w:r w:rsidRPr="0081039C">
        <w:t xml:space="preserve">The RAIN token linked to Rain Protocol is under scrutiny after claims that </w:t>
      </w:r>
      <w:r w:rsidRPr="008D5074">
        <w:rPr>
          <w:i/>
          <w:iCs/>
        </w:rPr>
        <w:t>81 wallets</w:t>
      </w:r>
      <w:r w:rsidRPr="0081039C">
        <w:t xml:space="preserve"> hold nearly all of its supply, raising concerns about price manipulation and insider control. </w:t>
      </w:r>
    </w:p>
    <w:p w14:paraId="4C543337" w14:textId="77777777" w:rsidR="008B3AF4" w:rsidRDefault="008B3AF4" w:rsidP="008B3AF4">
      <w:pPr>
        <w:pStyle w:val="ListParagraph"/>
        <w:numPr>
          <w:ilvl w:val="0"/>
          <w:numId w:val="5"/>
        </w:numPr>
      </w:pPr>
      <w:r>
        <w:t>T</w:t>
      </w:r>
      <w:r w:rsidR="0081039C" w:rsidRPr="0081039C">
        <w:t xml:space="preserve">he token's high wallet concentration and liquidity setup </w:t>
      </w:r>
      <w:r>
        <w:t>creates</w:t>
      </w:r>
      <w:r w:rsidR="0081039C" w:rsidRPr="0081039C">
        <w:t xml:space="preserve"> transparency and risks for retail investors. </w:t>
      </w:r>
    </w:p>
    <w:p w14:paraId="3F30CB8B" w14:textId="553D9A3F" w:rsidR="0081039C" w:rsidRDefault="0081039C" w:rsidP="008B3AF4">
      <w:pPr>
        <w:ind w:left="1080"/>
      </w:pPr>
      <w:r>
        <w:t xml:space="preserve">Wallet concentration: </w:t>
      </w:r>
    </w:p>
    <w:p w14:paraId="02EDDB65" w14:textId="743C9B9B" w:rsidR="007C01DC" w:rsidRDefault="0081039C" w:rsidP="0081039C">
      <w:pPr>
        <w:pStyle w:val="ListParagraph"/>
        <w:numPr>
          <w:ilvl w:val="0"/>
          <w:numId w:val="4"/>
        </w:numPr>
      </w:pPr>
      <w:r>
        <w:t>1 High concentration (</w:t>
      </w:r>
      <w:r w:rsidRPr="0081039C">
        <w:t>There are 10 holders who own at least 1% of total supply</w:t>
      </w:r>
      <w:r>
        <w:t>)</w:t>
      </w:r>
    </w:p>
    <w:p w14:paraId="11536E1C" w14:textId="1C4A7971" w:rsidR="00B050F1" w:rsidRPr="00A12A40" w:rsidRDefault="0081039C" w:rsidP="00A12A40">
      <w:pPr>
        <w:pStyle w:val="ListParagraph"/>
        <w:numPr>
          <w:ilvl w:val="0"/>
          <w:numId w:val="4"/>
        </w:numPr>
      </w:pPr>
      <w:r w:rsidRPr="0081039C">
        <w:t>Market Cap of Top 5 holders: </w:t>
      </w:r>
      <w:r w:rsidRPr="0081039C">
        <w:rPr>
          <w:b/>
          <w:bCs/>
        </w:rPr>
        <w:t>79.04%</w:t>
      </w:r>
      <w:r w:rsidRPr="0081039C">
        <w:t> | Top 10 holders: </w:t>
      </w:r>
      <w:r w:rsidRPr="0081039C">
        <w:rPr>
          <w:b/>
          <w:bCs/>
        </w:rPr>
        <w:t>88.34%</w:t>
      </w:r>
    </w:p>
    <w:p w14:paraId="373A9E43" w14:textId="77777777" w:rsidR="00B050F1" w:rsidRDefault="00B050F1" w:rsidP="00BD10EB">
      <w:pPr>
        <w:ind w:left="1080"/>
        <w:rPr>
          <w:b/>
          <w:bCs/>
        </w:rPr>
      </w:pPr>
    </w:p>
    <w:p w14:paraId="099490D6" w14:textId="232A923E" w:rsidR="00BD10EB" w:rsidRDefault="00790947" w:rsidP="00FC1F5A">
      <w:pPr>
        <w:ind w:left="1080"/>
        <w:rPr>
          <w:b/>
          <w:bCs/>
        </w:rPr>
      </w:pPr>
      <w:r w:rsidRPr="00FC1F5A">
        <w:rPr>
          <w:b/>
          <w:bCs/>
          <w:sz w:val="28"/>
          <w:szCs w:val="28"/>
        </w:rPr>
        <w:t>Smart Contract Risk:</w:t>
      </w:r>
      <w:r w:rsidR="008D5074">
        <w:rPr>
          <w:b/>
          <w:bCs/>
        </w:rPr>
        <w:br/>
        <w:t xml:space="preserve">Repository: </w:t>
      </w:r>
      <w:hyperlink r:id="rId9" w:tgtFrame="_blank" w:history="1">
        <w:r w:rsidR="008D5074" w:rsidRPr="008D5074">
          <w:rPr>
            <w:rStyle w:val="Hyperlink"/>
            <w:b/>
            <w:bCs/>
          </w:rPr>
          <w:t>https://github.com/rain1-labs/rain-token</w:t>
        </w:r>
      </w:hyperlink>
    </w:p>
    <w:p w14:paraId="09F97FDA" w14:textId="33A53956" w:rsidR="00BD10EB" w:rsidRPr="00BD10EB" w:rsidRDefault="008D5074" w:rsidP="00BD10EB">
      <w:pPr>
        <w:ind w:left="1080"/>
      </w:pPr>
      <w:r w:rsidRPr="008D5074">
        <w:rPr>
          <w:b/>
          <w:bCs/>
        </w:rPr>
        <w:t xml:space="preserve">Name: </w:t>
      </w:r>
      <w:r w:rsidR="00BD10EB">
        <w:t>RAIN</w:t>
      </w:r>
    </w:p>
    <w:p w14:paraId="7012D358" w14:textId="431FD5A8" w:rsidR="00BD10EB" w:rsidRPr="00BD10EB" w:rsidRDefault="008D5074" w:rsidP="00BD10EB">
      <w:pPr>
        <w:ind w:left="1080"/>
      </w:pPr>
      <w:r w:rsidRPr="008D5074">
        <w:rPr>
          <w:b/>
          <w:bCs/>
        </w:rPr>
        <w:t xml:space="preserve">Decimals: </w:t>
      </w:r>
      <w:r w:rsidR="00BD10EB">
        <w:t>18</w:t>
      </w:r>
    </w:p>
    <w:p w14:paraId="61CE8C5E" w14:textId="11DA154D" w:rsidR="008D5074" w:rsidRDefault="00BD10EB" w:rsidP="00A12A40">
      <w:pPr>
        <w:ind w:left="1080"/>
        <w:rPr>
          <w:b/>
          <w:bCs/>
        </w:rPr>
      </w:pPr>
      <w:r>
        <w:rPr>
          <w:b/>
          <w:bCs/>
        </w:rPr>
        <w:t xml:space="preserve">Token Contract: </w:t>
      </w:r>
      <w:r w:rsidRPr="00BD10EB">
        <w:rPr>
          <w:i/>
          <w:iCs/>
        </w:rPr>
        <w:t xml:space="preserve">0x25118290e6A5f4139381D072181157035864099d </w:t>
      </w:r>
    </w:p>
    <w:p w14:paraId="3E733F67" w14:textId="77777777" w:rsidR="00A12A40" w:rsidRDefault="00A12A40" w:rsidP="00A12A40">
      <w:pPr>
        <w:ind w:left="1080"/>
        <w:rPr>
          <w:b/>
          <w:bCs/>
        </w:rPr>
      </w:pPr>
    </w:p>
    <w:p w14:paraId="7797EB75" w14:textId="77777777" w:rsidR="00BD10EB" w:rsidRDefault="008B3AF4" w:rsidP="008B3AF4">
      <w:pPr>
        <w:ind w:left="1080"/>
      </w:pPr>
      <w:r>
        <w:t xml:space="preserve">As per the audits done by </w:t>
      </w:r>
      <w:proofErr w:type="spellStart"/>
      <w:r>
        <w:t>Halborn</w:t>
      </w:r>
      <w:proofErr w:type="spellEnd"/>
      <w:r>
        <w:t xml:space="preserve"> and Hacken there were no Critical </w:t>
      </w:r>
      <w:r w:rsidR="00BD10EB">
        <w:t xml:space="preserve">or </w:t>
      </w:r>
      <w:r w:rsidR="00BD10EB" w:rsidRPr="00BD10EB">
        <w:t>high-severity vulnerabilities were identified.</w:t>
      </w:r>
      <w:r w:rsidR="00BD10EB">
        <w:t xml:space="preserve"> </w:t>
      </w:r>
    </w:p>
    <w:p w14:paraId="6A3C7C13" w14:textId="6654394B" w:rsidR="00FC1F5A" w:rsidRDefault="00BD10EB" w:rsidP="00FC1F5A">
      <w:pPr>
        <w:pStyle w:val="ListParagraph"/>
        <w:numPr>
          <w:ilvl w:val="0"/>
          <w:numId w:val="14"/>
        </w:numPr>
      </w:pPr>
      <w:r>
        <w:lastRenderedPageBreak/>
        <w:t>F</w:t>
      </w:r>
      <w:r w:rsidR="008D5074">
        <w:t>ound Medium level (</w:t>
      </w:r>
      <w:proofErr w:type="spellStart"/>
      <w:r w:rsidR="008D5074" w:rsidRPr="00BD10EB">
        <w:rPr>
          <w:i/>
          <w:iCs/>
        </w:rPr>
        <w:t>PriceFeed</w:t>
      </w:r>
      <w:proofErr w:type="spellEnd"/>
      <w:r w:rsidR="008D5074" w:rsidRPr="00BD10EB">
        <w:rPr>
          <w:i/>
          <w:iCs/>
        </w:rPr>
        <w:t xml:space="preserve"> Integration safeguards</w:t>
      </w:r>
      <w:r w:rsidR="008D5074">
        <w:t>) and 6 observation level findings which are resolved and mitigated</w:t>
      </w:r>
      <w:r>
        <w:t xml:space="preserve"> prior to deployment.</w:t>
      </w:r>
    </w:p>
    <w:p w14:paraId="5060AD73" w14:textId="77777777" w:rsidR="00FC1F5A" w:rsidRDefault="00FC1F5A" w:rsidP="00FC1F5A">
      <w:pPr>
        <w:pStyle w:val="ListParagraph"/>
        <w:ind w:left="1800"/>
      </w:pPr>
    </w:p>
    <w:p w14:paraId="70EFB425" w14:textId="12E32ED4" w:rsidR="00FC1F5A" w:rsidRPr="00FC1F5A" w:rsidRDefault="00FC1F5A" w:rsidP="00FC1F5A">
      <w:pPr>
        <w:ind w:left="1440"/>
        <w:rPr>
          <w:b/>
          <w:bCs/>
        </w:rPr>
      </w:pPr>
      <w:r w:rsidRPr="00FC1F5A">
        <w:rPr>
          <w:b/>
          <w:bCs/>
        </w:rPr>
        <w:t>Audit Summary</w:t>
      </w:r>
      <w:r>
        <w:rPr>
          <w:b/>
          <w:bCs/>
        </w:rPr>
        <w:t>:</w:t>
      </w:r>
    </w:p>
    <w:p w14:paraId="36DEF3EA" w14:textId="77777777" w:rsidR="00FC1F5A" w:rsidRPr="00220619" w:rsidRDefault="00FC1F5A" w:rsidP="00FC1F5A">
      <w:pPr>
        <w:pStyle w:val="ListParagraph"/>
        <w:numPr>
          <w:ilvl w:val="0"/>
          <w:numId w:val="14"/>
        </w:numPr>
        <w:jc w:val="center"/>
      </w:pPr>
      <w:r w:rsidRPr="00220619">
        <w:t>7</w:t>
      </w:r>
      <w:r>
        <w:t xml:space="preserve"> </w:t>
      </w:r>
      <w:r w:rsidRPr="00220619">
        <w:t>Total Findings       5</w:t>
      </w:r>
      <w:r>
        <w:t xml:space="preserve"> </w:t>
      </w:r>
      <w:r w:rsidRPr="00220619">
        <w:t>Resolved</w:t>
      </w:r>
    </w:p>
    <w:p w14:paraId="6ADCFB87" w14:textId="231AEE0D" w:rsidR="00FC1F5A" w:rsidRDefault="00FC1F5A" w:rsidP="00A12A40">
      <w:pPr>
        <w:pStyle w:val="ListParagraph"/>
        <w:numPr>
          <w:ilvl w:val="0"/>
          <w:numId w:val="14"/>
        </w:numPr>
        <w:jc w:val="center"/>
      </w:pPr>
      <w:r w:rsidRPr="00220619">
        <w:t>1</w:t>
      </w:r>
      <w:r>
        <w:t xml:space="preserve"> </w:t>
      </w:r>
      <w:r w:rsidRPr="00220619">
        <w:t>Accepted               1</w:t>
      </w:r>
      <w:r>
        <w:t xml:space="preserve"> </w:t>
      </w:r>
      <w:r w:rsidRPr="00220619">
        <w:t>Mitigated</w:t>
      </w:r>
    </w:p>
    <w:p w14:paraId="23CF4EED" w14:textId="485FB0FD" w:rsidR="00FC1F5A" w:rsidRPr="00FC1F5A" w:rsidRDefault="00FC1F5A" w:rsidP="00FC1F5A">
      <w:pPr>
        <w:rPr>
          <w:b/>
          <w:bCs/>
          <w:sz w:val="28"/>
          <w:szCs w:val="28"/>
        </w:rPr>
      </w:pPr>
      <w:r w:rsidRPr="00FC1F5A">
        <w:rPr>
          <w:b/>
          <w:bCs/>
          <w:sz w:val="28"/>
          <w:szCs w:val="28"/>
        </w:rPr>
        <w:t>Audit Findings:</w:t>
      </w:r>
    </w:p>
    <w:tbl>
      <w:tblPr>
        <w:tblW w:w="11124" w:type="dxa"/>
        <w:tblCellSpacing w:w="15" w:type="dxa"/>
        <w:tblInd w:w="-1053" w:type="dxa"/>
        <w:tblLayout w:type="fixed"/>
        <w:tblCellMar>
          <w:left w:w="0" w:type="dxa"/>
          <w:right w:w="0" w:type="dxa"/>
        </w:tblCellMar>
        <w:tblLook w:val="04A0" w:firstRow="1" w:lastRow="0" w:firstColumn="1" w:lastColumn="0" w:noHBand="0" w:noVBand="1"/>
      </w:tblPr>
      <w:tblGrid>
        <w:gridCol w:w="2763"/>
        <w:gridCol w:w="4042"/>
        <w:gridCol w:w="2604"/>
        <w:gridCol w:w="1715"/>
      </w:tblGrid>
      <w:tr w:rsidR="00B050F1" w:rsidRPr="003C7FAC" w14:paraId="1B842396" w14:textId="77777777" w:rsidTr="000A0BD7">
        <w:trPr>
          <w:trHeight w:val="390"/>
          <w:tblHeader/>
          <w:tblCellSpacing w:w="15" w:type="dxa"/>
        </w:trPr>
        <w:tc>
          <w:tcPr>
            <w:tcW w:w="27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E3062" w14:textId="77777777" w:rsidR="00B050F1" w:rsidRPr="00B050F1" w:rsidRDefault="00B050F1" w:rsidP="000A0BD7">
            <w:pPr>
              <w:jc w:val="center"/>
              <w:rPr>
                <w:b/>
                <w:bCs/>
              </w:rPr>
            </w:pPr>
            <w:r w:rsidRPr="00B050F1">
              <w:rPr>
                <w:b/>
                <w:bCs/>
              </w:rPr>
              <w:t>ID</w:t>
            </w:r>
          </w:p>
        </w:tc>
        <w:tc>
          <w:tcPr>
            <w:tcW w:w="4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2D63A" w14:textId="77777777" w:rsidR="00B050F1" w:rsidRPr="00B050F1" w:rsidRDefault="00B050F1" w:rsidP="000A0BD7">
            <w:pPr>
              <w:jc w:val="center"/>
              <w:rPr>
                <w:b/>
                <w:bCs/>
              </w:rPr>
            </w:pPr>
            <w:r w:rsidRPr="00B050F1">
              <w:rPr>
                <w:b/>
                <w:bCs/>
              </w:rPr>
              <w:t>Title</w:t>
            </w:r>
          </w:p>
        </w:tc>
        <w:tc>
          <w:tcPr>
            <w:tcW w:w="2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13281" w14:textId="77777777" w:rsidR="00B050F1" w:rsidRPr="00B050F1" w:rsidRDefault="00B050F1" w:rsidP="000A0BD7">
            <w:pPr>
              <w:jc w:val="center"/>
              <w:rPr>
                <w:b/>
                <w:bCs/>
              </w:rPr>
            </w:pPr>
            <w:r w:rsidRPr="00B050F1">
              <w:rPr>
                <w:b/>
                <w:bCs/>
              </w:rPr>
              <w:t>Severity</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B6AFB" w14:textId="77777777" w:rsidR="00B050F1" w:rsidRPr="00B050F1" w:rsidRDefault="00B050F1" w:rsidP="000A0BD7">
            <w:pPr>
              <w:jc w:val="center"/>
              <w:rPr>
                <w:b/>
                <w:bCs/>
              </w:rPr>
            </w:pPr>
            <w:r w:rsidRPr="00B050F1">
              <w:rPr>
                <w:b/>
                <w:bCs/>
              </w:rPr>
              <w:t>Status</w:t>
            </w:r>
          </w:p>
        </w:tc>
      </w:tr>
      <w:tr w:rsidR="00B050F1" w:rsidRPr="003C7FAC" w14:paraId="330611A9" w14:textId="77777777" w:rsidTr="000A0BD7">
        <w:trPr>
          <w:trHeight w:val="1368"/>
          <w:tblCellSpacing w:w="15" w:type="dxa"/>
        </w:trPr>
        <w:tc>
          <w:tcPr>
            <w:tcW w:w="27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5E378" w14:textId="77777777" w:rsidR="00B050F1" w:rsidRPr="00B050F1" w:rsidRDefault="00B050F1" w:rsidP="000A0BD7">
            <w:r w:rsidRPr="00B050F1">
              <w:t>F-2025-12213</w:t>
            </w:r>
          </w:p>
        </w:tc>
        <w:tc>
          <w:tcPr>
            <w:tcW w:w="4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45259" w14:textId="77777777" w:rsidR="00B050F1" w:rsidRPr="00B050F1" w:rsidRDefault="00B050F1" w:rsidP="000A0BD7">
            <w:proofErr w:type="spellStart"/>
            <w:r w:rsidRPr="00B050F1">
              <w:t>PriceFeed</w:t>
            </w:r>
            <w:proofErr w:type="spellEnd"/>
            <w:r w:rsidRPr="00B050F1">
              <w:t xml:space="preserve"> Integration Lacks Safeguards Compromising Minting Policy</w:t>
            </w:r>
          </w:p>
        </w:tc>
        <w:tc>
          <w:tcPr>
            <w:tcW w:w="2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825C8" w14:textId="77777777" w:rsidR="00B050F1" w:rsidRPr="00B050F1" w:rsidRDefault="00B050F1" w:rsidP="000A0BD7">
            <w:r w:rsidRPr="00B050F1">
              <w:t>Medium</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E3077" w14:textId="77777777" w:rsidR="00B050F1" w:rsidRPr="00B050F1" w:rsidRDefault="00B050F1" w:rsidP="000A0BD7">
            <w:r w:rsidRPr="00B050F1">
              <w:t>Mitigated</w:t>
            </w:r>
          </w:p>
        </w:tc>
      </w:tr>
      <w:tr w:rsidR="00B050F1" w:rsidRPr="003C7FAC" w14:paraId="2993286B" w14:textId="77777777" w:rsidTr="000A0BD7">
        <w:trPr>
          <w:trHeight w:val="747"/>
          <w:tblCellSpacing w:w="15" w:type="dxa"/>
        </w:trPr>
        <w:tc>
          <w:tcPr>
            <w:tcW w:w="27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03E5D" w14:textId="77777777" w:rsidR="00B050F1" w:rsidRPr="00B050F1" w:rsidRDefault="00B050F1" w:rsidP="000A0BD7">
            <w:r w:rsidRPr="00B050F1">
              <w:t>F-2025-12241</w:t>
            </w:r>
          </w:p>
        </w:tc>
        <w:tc>
          <w:tcPr>
            <w:tcW w:w="4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53194" w14:textId="77777777" w:rsidR="00B050F1" w:rsidRPr="00B050F1" w:rsidRDefault="00B050F1" w:rsidP="000A0BD7">
            <w:r w:rsidRPr="00B050F1">
              <w:t>Misaligned USD Cap Calculation Due to USDT Peg Assumption</w:t>
            </w:r>
          </w:p>
        </w:tc>
        <w:tc>
          <w:tcPr>
            <w:tcW w:w="2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BD2A8" w14:textId="77777777" w:rsidR="00B050F1" w:rsidRPr="00B050F1" w:rsidRDefault="00B050F1" w:rsidP="000A0BD7">
            <w:r w:rsidRPr="00B050F1">
              <w:t>Observation</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D5358" w14:textId="77777777" w:rsidR="00B050F1" w:rsidRPr="00B050F1" w:rsidRDefault="00B050F1" w:rsidP="000A0BD7">
            <w:r w:rsidRPr="00B050F1">
              <w:t>Fixed</w:t>
            </w:r>
          </w:p>
        </w:tc>
      </w:tr>
      <w:tr w:rsidR="00B050F1" w:rsidRPr="003C7FAC" w14:paraId="016CE320" w14:textId="77777777" w:rsidTr="000A0BD7">
        <w:trPr>
          <w:trHeight w:val="535"/>
          <w:tblCellSpacing w:w="15" w:type="dxa"/>
        </w:trPr>
        <w:tc>
          <w:tcPr>
            <w:tcW w:w="27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2555C" w14:textId="77777777" w:rsidR="00B050F1" w:rsidRPr="00B050F1" w:rsidRDefault="00B050F1" w:rsidP="000A0BD7">
            <w:r w:rsidRPr="00B050F1">
              <w:t>F-2025-12222</w:t>
            </w:r>
          </w:p>
        </w:tc>
        <w:tc>
          <w:tcPr>
            <w:tcW w:w="4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15EA5" w14:textId="77777777" w:rsidR="00B050F1" w:rsidRPr="00B050F1" w:rsidRDefault="00B050F1" w:rsidP="000A0BD7">
            <w:r w:rsidRPr="00B050F1">
              <w:t>Redundant State Initialization</w:t>
            </w:r>
          </w:p>
        </w:tc>
        <w:tc>
          <w:tcPr>
            <w:tcW w:w="2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8D0EF" w14:textId="77777777" w:rsidR="00B050F1" w:rsidRPr="00B050F1" w:rsidRDefault="00B050F1" w:rsidP="000A0BD7">
            <w:r w:rsidRPr="00B050F1">
              <w:t>Observation</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4375E" w14:textId="77777777" w:rsidR="00B050F1" w:rsidRPr="00B050F1" w:rsidRDefault="00B050F1" w:rsidP="000A0BD7">
            <w:r w:rsidRPr="00B050F1">
              <w:t>Fixed</w:t>
            </w:r>
          </w:p>
        </w:tc>
      </w:tr>
      <w:tr w:rsidR="00B050F1" w:rsidRPr="003C7FAC" w14:paraId="56DD2552" w14:textId="77777777" w:rsidTr="000A0BD7">
        <w:trPr>
          <w:trHeight w:val="1035"/>
          <w:tblCellSpacing w:w="15" w:type="dxa"/>
        </w:trPr>
        <w:tc>
          <w:tcPr>
            <w:tcW w:w="27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1EB29" w14:textId="77777777" w:rsidR="00B050F1" w:rsidRPr="00B050F1" w:rsidRDefault="00B050F1" w:rsidP="000A0BD7">
            <w:r w:rsidRPr="00B050F1">
              <w:t>F-2025-12214</w:t>
            </w:r>
          </w:p>
        </w:tc>
        <w:tc>
          <w:tcPr>
            <w:tcW w:w="4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767FF" w14:textId="77777777" w:rsidR="00B050F1" w:rsidRPr="00B050F1" w:rsidRDefault="00B050F1" w:rsidP="000A0BD7">
            <w:r w:rsidRPr="00B050F1">
              <w:t>Duplicated Token Name and Symbol Can Lead to Confusion</w:t>
            </w:r>
          </w:p>
        </w:tc>
        <w:tc>
          <w:tcPr>
            <w:tcW w:w="2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DA0B8" w14:textId="77777777" w:rsidR="00B050F1" w:rsidRPr="00B050F1" w:rsidRDefault="00B050F1" w:rsidP="000A0BD7">
            <w:r w:rsidRPr="00B050F1">
              <w:t>Observation</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B68B7" w14:textId="77777777" w:rsidR="00B050F1" w:rsidRPr="00B050F1" w:rsidRDefault="00B050F1" w:rsidP="000A0BD7">
            <w:r w:rsidRPr="00B050F1">
              <w:t>Accepted</w:t>
            </w:r>
          </w:p>
        </w:tc>
      </w:tr>
      <w:tr w:rsidR="00B050F1" w:rsidRPr="003C7FAC" w14:paraId="68B32DB7" w14:textId="77777777" w:rsidTr="000A0BD7">
        <w:trPr>
          <w:trHeight w:val="1109"/>
          <w:tblCellSpacing w:w="15" w:type="dxa"/>
        </w:trPr>
        <w:tc>
          <w:tcPr>
            <w:tcW w:w="27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DA9E8" w14:textId="77777777" w:rsidR="00B050F1" w:rsidRPr="00B050F1" w:rsidRDefault="00B050F1" w:rsidP="000A0BD7">
            <w:r w:rsidRPr="00B050F1">
              <w:t>F-2025-12211</w:t>
            </w:r>
          </w:p>
        </w:tc>
        <w:tc>
          <w:tcPr>
            <w:tcW w:w="4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C116E" w14:textId="77777777" w:rsidR="00B050F1" w:rsidRPr="00B050F1" w:rsidRDefault="00B050F1" w:rsidP="000A0BD7">
            <w:r w:rsidRPr="00B050F1">
              <w:t xml:space="preserve">Missing Visibility on </w:t>
            </w:r>
            <w:proofErr w:type="spellStart"/>
            <w:r w:rsidRPr="00B050F1">
              <w:t>totalInflationMinted</w:t>
            </w:r>
            <w:proofErr w:type="spellEnd"/>
            <w:r w:rsidRPr="00B050F1">
              <w:t xml:space="preserve"> Prevents Tracking of Total Minted Inflation</w:t>
            </w:r>
          </w:p>
        </w:tc>
        <w:tc>
          <w:tcPr>
            <w:tcW w:w="2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59562" w14:textId="77777777" w:rsidR="00B050F1" w:rsidRPr="00B050F1" w:rsidRDefault="00B050F1" w:rsidP="000A0BD7">
            <w:r w:rsidRPr="00B050F1">
              <w:t>Observation</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0A413" w14:textId="77777777" w:rsidR="00B050F1" w:rsidRPr="00B050F1" w:rsidRDefault="00B050F1" w:rsidP="000A0BD7">
            <w:r w:rsidRPr="00B050F1">
              <w:t>Fixed</w:t>
            </w:r>
          </w:p>
        </w:tc>
      </w:tr>
      <w:tr w:rsidR="00B050F1" w:rsidRPr="003C7FAC" w14:paraId="5100B027" w14:textId="77777777" w:rsidTr="000A0BD7">
        <w:trPr>
          <w:trHeight w:val="1434"/>
          <w:tblCellSpacing w:w="15" w:type="dxa"/>
        </w:trPr>
        <w:tc>
          <w:tcPr>
            <w:tcW w:w="27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DA3E4" w14:textId="77777777" w:rsidR="00B050F1" w:rsidRPr="00B050F1" w:rsidRDefault="00B050F1" w:rsidP="000A0BD7">
            <w:r w:rsidRPr="00B050F1">
              <w:t>F-2025-12210</w:t>
            </w:r>
          </w:p>
        </w:tc>
        <w:tc>
          <w:tcPr>
            <w:tcW w:w="4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53693" w14:textId="77777777" w:rsidR="00B050F1" w:rsidRPr="00B050F1" w:rsidRDefault="00B050F1" w:rsidP="000A0BD7">
            <w:r w:rsidRPr="00B050F1">
              <w:t>Missing Two-Step Ownership Transfer Increases Risk of Permanent Owner Loss</w:t>
            </w:r>
          </w:p>
        </w:tc>
        <w:tc>
          <w:tcPr>
            <w:tcW w:w="2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B6996" w14:textId="77777777" w:rsidR="00B050F1" w:rsidRPr="00B050F1" w:rsidRDefault="00B050F1" w:rsidP="000A0BD7">
            <w:r w:rsidRPr="00B050F1">
              <w:t>Observation</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E8493" w14:textId="77777777" w:rsidR="00B050F1" w:rsidRPr="00B050F1" w:rsidRDefault="00B050F1" w:rsidP="000A0BD7">
            <w:r w:rsidRPr="00B050F1">
              <w:t>Fixed</w:t>
            </w:r>
          </w:p>
        </w:tc>
      </w:tr>
      <w:tr w:rsidR="00B050F1" w:rsidRPr="003C7FAC" w14:paraId="282388B7" w14:textId="77777777" w:rsidTr="000A0BD7">
        <w:trPr>
          <w:trHeight w:val="1178"/>
          <w:tblCellSpacing w:w="15" w:type="dxa"/>
        </w:trPr>
        <w:tc>
          <w:tcPr>
            <w:tcW w:w="27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29D37" w14:textId="77777777" w:rsidR="00B050F1" w:rsidRPr="00B050F1" w:rsidRDefault="00B050F1" w:rsidP="000A0BD7">
            <w:r w:rsidRPr="00B050F1">
              <w:t>F-2025-12209</w:t>
            </w:r>
          </w:p>
        </w:tc>
        <w:tc>
          <w:tcPr>
            <w:tcW w:w="4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600AD" w14:textId="77777777" w:rsidR="00B050F1" w:rsidRPr="00B050F1" w:rsidRDefault="00B050F1" w:rsidP="000A0BD7">
            <w:r w:rsidRPr="00B050F1">
              <w:t>Floating Pragma</w:t>
            </w:r>
          </w:p>
        </w:tc>
        <w:tc>
          <w:tcPr>
            <w:tcW w:w="2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4C171" w14:textId="77777777" w:rsidR="00B050F1" w:rsidRPr="00B050F1" w:rsidRDefault="00B050F1" w:rsidP="000A0BD7">
            <w:r w:rsidRPr="00B050F1">
              <w:t>Observation</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DE8A9" w14:textId="77777777" w:rsidR="00B050F1" w:rsidRPr="00B050F1" w:rsidRDefault="00B050F1" w:rsidP="000A0BD7">
            <w:r w:rsidRPr="00B050F1">
              <w:t>Fixed</w:t>
            </w:r>
          </w:p>
        </w:tc>
      </w:tr>
    </w:tbl>
    <w:p w14:paraId="292BB6B7" w14:textId="77777777" w:rsidR="003C7FAC" w:rsidRDefault="003C7FAC" w:rsidP="00565106">
      <w:pPr>
        <w:pStyle w:val="ListParagraph"/>
        <w:ind w:left="1800"/>
      </w:pPr>
    </w:p>
    <w:p w14:paraId="2635869D" w14:textId="77777777" w:rsidR="00BD10EB" w:rsidRDefault="008B3AF4" w:rsidP="008B3AF4">
      <w:pPr>
        <w:ind w:left="1080"/>
        <w:rPr>
          <w:b/>
          <w:bCs/>
        </w:rPr>
      </w:pPr>
      <w:r>
        <w:rPr>
          <w:b/>
          <w:bCs/>
        </w:rPr>
        <w:t xml:space="preserve">Oracle Risk: </w:t>
      </w:r>
    </w:p>
    <w:p w14:paraId="4717405E" w14:textId="0B71C23E" w:rsidR="00BD10EB" w:rsidRDefault="008B3AF4" w:rsidP="00BD10EB">
      <w:pPr>
        <w:pStyle w:val="ListParagraph"/>
        <w:numPr>
          <w:ilvl w:val="0"/>
          <w:numId w:val="13"/>
        </w:numPr>
      </w:pPr>
      <w:r w:rsidRPr="008B3AF4">
        <w:t xml:space="preserve">The project depends on a single oracle price feed to determine mint amounts. </w:t>
      </w:r>
    </w:p>
    <w:p w14:paraId="1F79827B" w14:textId="4B278B49" w:rsidR="008B3AF4" w:rsidRPr="00B050F1" w:rsidRDefault="008B3AF4" w:rsidP="00BD10EB">
      <w:pPr>
        <w:pStyle w:val="ListParagraph"/>
        <w:numPr>
          <w:ilvl w:val="0"/>
          <w:numId w:val="12"/>
        </w:numPr>
        <w:rPr>
          <w:b/>
          <w:bCs/>
        </w:rPr>
      </w:pPr>
      <w:r w:rsidRPr="008B3AF4">
        <w:t>This reliance introduces risks of inaccurate issuance or denial of service if the feed is manipulated, malfunctioning, or unavailable, directly affecting the system’s integrity.</w:t>
      </w:r>
    </w:p>
    <w:p w14:paraId="0DC2662E" w14:textId="174809D9" w:rsidR="00B050F1" w:rsidRPr="00B050F1" w:rsidRDefault="00B050F1" w:rsidP="00BD10EB">
      <w:pPr>
        <w:pStyle w:val="ListParagraph"/>
        <w:numPr>
          <w:ilvl w:val="0"/>
          <w:numId w:val="12"/>
        </w:numPr>
      </w:pPr>
      <w:r w:rsidRPr="00B050F1">
        <w:t>Allowing the admin to set oracle addresses without constraints or verification mechanisms introduces the risk of incorrect or malicious oracle selection, affecting the accuracy of data and potentially leading to financial losses.</w:t>
      </w:r>
    </w:p>
    <w:p w14:paraId="0244569D" w14:textId="77777777" w:rsidR="00BD10EB" w:rsidRDefault="008B3AF4" w:rsidP="008B3AF4">
      <w:pPr>
        <w:ind w:left="1080"/>
        <w:rPr>
          <w:b/>
          <w:bCs/>
        </w:rPr>
      </w:pPr>
      <w:r>
        <w:rPr>
          <w:b/>
          <w:bCs/>
        </w:rPr>
        <w:t xml:space="preserve">Centralization Risk: </w:t>
      </w:r>
    </w:p>
    <w:p w14:paraId="7D1FE1D4" w14:textId="77777777" w:rsidR="00BD10EB" w:rsidRPr="00BD10EB" w:rsidRDefault="008B3AF4" w:rsidP="00BD10EB">
      <w:pPr>
        <w:pStyle w:val="ListParagraph"/>
        <w:numPr>
          <w:ilvl w:val="0"/>
          <w:numId w:val="11"/>
        </w:numPr>
        <w:rPr>
          <w:b/>
          <w:bCs/>
        </w:rPr>
      </w:pPr>
      <w:r w:rsidRPr="008B3AF4">
        <w:t xml:space="preserve">The token ecosystem grants a single entity the authority to implement upgrades or changes. </w:t>
      </w:r>
    </w:p>
    <w:p w14:paraId="1F0E6CC9" w14:textId="666B464C" w:rsidR="00220619" w:rsidRPr="00756166" w:rsidRDefault="008B3AF4" w:rsidP="00756166">
      <w:pPr>
        <w:pStyle w:val="ListParagraph"/>
        <w:numPr>
          <w:ilvl w:val="0"/>
          <w:numId w:val="11"/>
        </w:numPr>
        <w:rPr>
          <w:b/>
          <w:bCs/>
        </w:rPr>
      </w:pPr>
      <w:r w:rsidRPr="008B3AF4">
        <w:t>This centralization of power risks unilateral decisions that may not align with the community or stakeholders' interests, undermining trust and security.</w:t>
      </w:r>
    </w:p>
    <w:p w14:paraId="5C5ECA19" w14:textId="4E25E6A7" w:rsidR="00B050F1" w:rsidRDefault="00B050F1" w:rsidP="008B3AF4">
      <w:pPr>
        <w:ind w:left="1080"/>
        <w:rPr>
          <w:b/>
          <w:bCs/>
        </w:rPr>
      </w:pPr>
      <w:r>
        <w:rPr>
          <w:b/>
          <w:bCs/>
        </w:rPr>
        <w:t>Contract Risk:</w:t>
      </w:r>
    </w:p>
    <w:p w14:paraId="018D9371" w14:textId="1EF5CEE3" w:rsidR="00B050F1" w:rsidRPr="001D0407" w:rsidRDefault="00B050F1" w:rsidP="001D0407">
      <w:pPr>
        <w:pStyle w:val="ListParagraph"/>
        <w:numPr>
          <w:ilvl w:val="0"/>
          <w:numId w:val="15"/>
        </w:numPr>
      </w:pPr>
      <w:r w:rsidRPr="00B050F1">
        <w:t>The contract suite allows for immediate upgrades without a mandatory review or waiting period, increasing the risk of rapid deployment of malicious or flawed code, potentially compromising the system's integrity and user assets</w:t>
      </w:r>
      <w:r>
        <w:t>.</w:t>
      </w:r>
    </w:p>
    <w:p w14:paraId="2190C155" w14:textId="373B85ED" w:rsidR="00B050F1" w:rsidRDefault="00B050F1" w:rsidP="00B050F1">
      <w:pPr>
        <w:ind w:left="1080"/>
        <w:rPr>
          <w:b/>
          <w:bCs/>
        </w:rPr>
      </w:pPr>
      <w:r>
        <w:rPr>
          <w:b/>
          <w:bCs/>
        </w:rPr>
        <w:t>General Risk:</w:t>
      </w:r>
    </w:p>
    <w:p w14:paraId="3DC4CD97" w14:textId="77777777" w:rsidR="001D0407" w:rsidRDefault="00B050F1" w:rsidP="001D0407">
      <w:pPr>
        <w:pStyle w:val="ListParagraph"/>
        <w:numPr>
          <w:ilvl w:val="0"/>
          <w:numId w:val="15"/>
        </w:numPr>
      </w:pPr>
      <w:r w:rsidRPr="00BD10EB">
        <w:t>The value of RAIN may fluctuate significantly based on market conditions, protocol adoption, or external events affecting the DeFi sector.</w:t>
      </w:r>
    </w:p>
    <w:p w14:paraId="044C4DF8" w14:textId="1413B17B" w:rsidR="001D0407" w:rsidRPr="001D0407" w:rsidRDefault="001D0407" w:rsidP="001D0407">
      <w:pPr>
        <w:ind w:left="1080"/>
        <w:rPr>
          <w:b/>
          <w:bCs/>
        </w:rPr>
      </w:pPr>
      <w:r w:rsidRPr="001D0407">
        <w:rPr>
          <w:b/>
          <w:bCs/>
        </w:rPr>
        <w:t>Network dependency:</w:t>
      </w:r>
    </w:p>
    <w:p w14:paraId="6D3A92BA" w14:textId="26B6C2C6" w:rsidR="00756166" w:rsidRDefault="001D0407" w:rsidP="00756166">
      <w:pPr>
        <w:pStyle w:val="ListParagraph"/>
        <w:numPr>
          <w:ilvl w:val="0"/>
          <w:numId w:val="15"/>
        </w:numPr>
      </w:pPr>
      <w:r w:rsidRPr="001D0407">
        <w:t xml:space="preserve">Operation relies on the </w:t>
      </w:r>
      <w:proofErr w:type="spellStart"/>
      <w:r w:rsidRPr="001D0407">
        <w:t>Arbitrum</w:t>
      </w:r>
      <w:proofErr w:type="spellEnd"/>
      <w:r w:rsidRPr="001D0407">
        <w:t xml:space="preserve"> Layer-2 and Ethereum base layer; congestion, outages, or protocol changes on either network could disrupt service.</w:t>
      </w:r>
    </w:p>
    <w:p w14:paraId="5A3A4EE4" w14:textId="7D03DF2D" w:rsidR="00B050F1" w:rsidRPr="00B050F1" w:rsidRDefault="00B050F1" w:rsidP="00A12A40"/>
    <w:p w14:paraId="346D8E15" w14:textId="1856AAE2" w:rsidR="00A00FBC" w:rsidRDefault="00A00FBC" w:rsidP="00A00FBC">
      <w:pPr>
        <w:pStyle w:val="ListParagraph"/>
        <w:numPr>
          <w:ilvl w:val="0"/>
          <w:numId w:val="2"/>
        </w:numPr>
        <w:rPr>
          <w:b/>
          <w:bCs/>
          <w:sz w:val="28"/>
          <w:szCs w:val="28"/>
        </w:rPr>
      </w:pPr>
      <w:proofErr w:type="spellStart"/>
      <w:r>
        <w:rPr>
          <w:b/>
          <w:bCs/>
          <w:sz w:val="28"/>
          <w:szCs w:val="28"/>
        </w:rPr>
        <w:t>MicoStrategy</w:t>
      </w:r>
      <w:proofErr w:type="spellEnd"/>
      <w:r w:rsidR="00A12A40">
        <w:rPr>
          <w:b/>
          <w:bCs/>
          <w:sz w:val="28"/>
          <w:szCs w:val="28"/>
        </w:rPr>
        <w:t xml:space="preserve"> Approach</w:t>
      </w:r>
      <w:r w:rsidR="0081039C" w:rsidRPr="00FC1F5A">
        <w:rPr>
          <w:b/>
          <w:bCs/>
          <w:sz w:val="28"/>
          <w:szCs w:val="28"/>
        </w:rPr>
        <w:t>:</w:t>
      </w:r>
    </w:p>
    <w:p w14:paraId="37A6E1D2" w14:textId="77777777" w:rsidR="00A00FBC" w:rsidRPr="007261BE" w:rsidRDefault="00A00FBC" w:rsidP="00A00FBC">
      <w:pPr>
        <w:pStyle w:val="ListParagraph"/>
        <w:numPr>
          <w:ilvl w:val="0"/>
          <w:numId w:val="19"/>
        </w:numPr>
      </w:pPr>
      <w:r w:rsidRPr="007261BE">
        <w:t xml:space="preserve">DeFi protocols exist in a legal grey area because regulators find it hard to subpoena a DAO. However, because </w:t>
      </w:r>
      <w:proofErr w:type="spellStart"/>
      <w:r w:rsidRPr="007261BE">
        <w:t>Enlivex</w:t>
      </w:r>
      <w:proofErr w:type="spellEnd"/>
      <w:r w:rsidRPr="007261BE">
        <w:t xml:space="preserve"> has effectively pulled a </w:t>
      </w:r>
      <w:r w:rsidRPr="007261BE">
        <w:lastRenderedPageBreak/>
        <w:t xml:space="preserve">"MicroStrategy" by converting its treasury into RAIN tokens, the regulatory shield of decentralization is gone. </w:t>
      </w:r>
    </w:p>
    <w:p w14:paraId="57F109E5" w14:textId="77777777" w:rsidR="00A00FBC" w:rsidRPr="007261BE" w:rsidRDefault="00A00FBC" w:rsidP="00A00FBC">
      <w:pPr>
        <w:pStyle w:val="ListParagraph"/>
        <w:numPr>
          <w:ilvl w:val="0"/>
          <w:numId w:val="19"/>
        </w:numPr>
      </w:pPr>
      <w:r w:rsidRPr="007261BE">
        <w:t xml:space="preserve">The SEC can heavily pressure </w:t>
      </w:r>
      <w:proofErr w:type="spellStart"/>
      <w:r w:rsidRPr="007261BE">
        <w:t>Enlivex’s</w:t>
      </w:r>
      <w:proofErr w:type="spellEnd"/>
      <w:r w:rsidRPr="007261BE">
        <w:t xml:space="preserve"> board to force disclosures regarding the true identity of the RAIN deployers, turning an on-chain protocol into a corporate compliance headache.</w:t>
      </w:r>
    </w:p>
    <w:p w14:paraId="41D74B3F" w14:textId="7A1268AD" w:rsidR="00756166" w:rsidRDefault="00A00FBC" w:rsidP="00756166">
      <w:pPr>
        <w:pStyle w:val="ListParagraph"/>
        <w:numPr>
          <w:ilvl w:val="0"/>
          <w:numId w:val="2"/>
        </w:numPr>
        <w:rPr>
          <w:sz w:val="28"/>
          <w:szCs w:val="28"/>
        </w:rPr>
      </w:pPr>
      <w:r w:rsidRPr="00A00FBC">
        <w:rPr>
          <w:b/>
          <w:bCs/>
          <w:sz w:val="28"/>
          <w:szCs w:val="28"/>
        </w:rPr>
        <w:t>Market Abuse Regulation (MAR)</w:t>
      </w:r>
      <w:r w:rsidRPr="00A00FBC">
        <w:rPr>
          <w:sz w:val="28"/>
          <w:szCs w:val="28"/>
        </w:rPr>
        <w:t xml:space="preserve"> scrutiny</w:t>
      </w:r>
      <w:r>
        <w:rPr>
          <w:sz w:val="28"/>
          <w:szCs w:val="28"/>
        </w:rPr>
        <w:t>:</w:t>
      </w:r>
      <w:r>
        <w:rPr>
          <w:sz w:val="28"/>
          <w:szCs w:val="28"/>
        </w:rPr>
        <w:br/>
      </w:r>
    </w:p>
    <w:p w14:paraId="4346CBF4" w14:textId="77777777" w:rsidR="00756166" w:rsidRPr="00756166" w:rsidRDefault="00756166" w:rsidP="00756166">
      <w:pPr>
        <w:pStyle w:val="ListParagraph"/>
        <w:ind w:left="360"/>
        <w:rPr>
          <w:sz w:val="28"/>
          <w:szCs w:val="28"/>
        </w:rPr>
      </w:pPr>
    </w:p>
    <w:p w14:paraId="5630A3E6" w14:textId="25FE453F" w:rsidR="007261BE" w:rsidRDefault="007261BE" w:rsidP="00A00FBC">
      <w:pPr>
        <w:pStyle w:val="ListParagraph"/>
        <w:numPr>
          <w:ilvl w:val="0"/>
          <w:numId w:val="2"/>
        </w:numPr>
        <w:rPr>
          <w:b/>
          <w:bCs/>
          <w:sz w:val="28"/>
          <w:szCs w:val="28"/>
        </w:rPr>
      </w:pPr>
      <w:r w:rsidRPr="007261BE">
        <w:rPr>
          <w:b/>
          <w:bCs/>
          <w:sz w:val="28"/>
          <w:szCs w:val="28"/>
        </w:rPr>
        <w:t>Supply Illegitimacy Scrutin</w:t>
      </w:r>
      <w:r>
        <w:rPr>
          <w:b/>
          <w:bCs/>
          <w:sz w:val="28"/>
          <w:szCs w:val="28"/>
        </w:rPr>
        <w:t>y:</w:t>
      </w:r>
    </w:p>
    <w:p w14:paraId="3D8F31CB" w14:textId="77777777" w:rsidR="007261BE" w:rsidRPr="007261BE" w:rsidRDefault="007261BE" w:rsidP="007261BE">
      <w:pPr>
        <w:pStyle w:val="ListParagraph"/>
        <w:numPr>
          <w:ilvl w:val="0"/>
          <w:numId w:val="21"/>
        </w:numPr>
      </w:pPr>
      <w:r w:rsidRPr="007261BE">
        <w:t xml:space="preserve">RAIN can no longer hide behind the excuse of "DeFi anonymity." Because its token supply is highly centralized and has crossed over into a Nasdaq-listed corporate treasury, it has painted a massive bullseye on itself. </w:t>
      </w:r>
    </w:p>
    <w:p w14:paraId="1F81222B" w14:textId="5C84A5C7" w:rsidR="00756166" w:rsidRPr="00756166" w:rsidRDefault="007261BE" w:rsidP="00756166">
      <w:pPr>
        <w:pStyle w:val="ListParagraph"/>
        <w:numPr>
          <w:ilvl w:val="0"/>
          <w:numId w:val="21"/>
        </w:numPr>
      </w:pPr>
      <w:r w:rsidRPr="007261BE">
        <w:t>If the team does not aggressively transparentize the lockup schedules, prove the independence of those 81+ wallets, and foster organic volume, regulators are highly likely to treat the structure as an intentionally manipulated, unregistered financial instrument.</w:t>
      </w:r>
    </w:p>
    <w:p w14:paraId="3ECB6CAD" w14:textId="77777777" w:rsidR="00756166" w:rsidRPr="00756166" w:rsidRDefault="00756166" w:rsidP="00756166">
      <w:pPr>
        <w:pStyle w:val="ListParagraph"/>
        <w:numPr>
          <w:ilvl w:val="0"/>
          <w:numId w:val="2"/>
        </w:numPr>
        <w:rPr>
          <w:sz w:val="28"/>
          <w:szCs w:val="28"/>
        </w:rPr>
      </w:pPr>
      <w:r>
        <w:rPr>
          <w:b/>
          <w:bCs/>
          <w:sz w:val="28"/>
          <w:szCs w:val="28"/>
        </w:rPr>
        <w:t>Links to Failed Crypto Projects:</w:t>
      </w:r>
    </w:p>
    <w:p w14:paraId="02CB6ADF" w14:textId="70A681B8" w:rsidR="00756166" w:rsidRPr="00756166" w:rsidRDefault="00756166" w:rsidP="00756166">
      <w:pPr>
        <w:pStyle w:val="ListParagraph"/>
        <w:numPr>
          <w:ilvl w:val="0"/>
          <w:numId w:val="23"/>
        </w:numPr>
        <w:rPr>
          <w:sz w:val="28"/>
          <w:szCs w:val="28"/>
        </w:rPr>
      </w:pPr>
      <w:r w:rsidRPr="00756166">
        <w:t>wallets tied to the RAIN team share funding trails with the Data Ownership Protocol (DOP) and TOMI ecosystems via the Gems hot wallet and several centralized exchange deposit addresses, which suggests an overlap between the projects.</w:t>
      </w:r>
    </w:p>
    <w:p w14:paraId="3E0C38F1" w14:textId="5ABF15B7" w:rsidR="00A00FBC" w:rsidRPr="00AA010C" w:rsidRDefault="00756166" w:rsidP="00756166">
      <w:pPr>
        <w:pStyle w:val="ListParagraph"/>
        <w:numPr>
          <w:ilvl w:val="0"/>
          <w:numId w:val="23"/>
        </w:numPr>
        <w:rPr>
          <w:sz w:val="28"/>
          <w:szCs w:val="28"/>
        </w:rPr>
      </w:pPr>
      <w:r>
        <w:t>T</w:t>
      </w:r>
      <w:r w:rsidRPr="00756166">
        <w:t xml:space="preserve">wo “dust” transactions were sent to the same address on </w:t>
      </w:r>
      <w:r w:rsidRPr="00756166">
        <w:rPr>
          <w:i/>
          <w:iCs/>
        </w:rPr>
        <w:t>Oct. 14, 2025</w:t>
      </w:r>
      <w:r w:rsidRPr="00756166">
        <w:t xml:space="preserve">. </w:t>
      </w:r>
      <w:r>
        <w:t>A</w:t>
      </w:r>
      <w:r w:rsidRPr="00756166">
        <w:t xml:space="preserve"> wallet linked to the RAIN deployer sent a small transfer to the address at </w:t>
      </w:r>
      <w:r w:rsidRPr="00756166">
        <w:rPr>
          <w:i/>
          <w:iCs/>
        </w:rPr>
        <w:t>3:31:47 p.m. UTC</w:t>
      </w:r>
      <w:r w:rsidRPr="00756166">
        <w:t xml:space="preserve">, while a wallet associated with the </w:t>
      </w:r>
      <w:r w:rsidRPr="00756166">
        <w:rPr>
          <w:i/>
          <w:iCs/>
        </w:rPr>
        <w:t xml:space="preserve">TOMI team </w:t>
      </w:r>
      <w:proofErr w:type="spellStart"/>
      <w:r w:rsidRPr="00756166">
        <w:rPr>
          <w:i/>
          <w:iCs/>
        </w:rPr>
        <w:t>multisig</w:t>
      </w:r>
      <w:proofErr w:type="spellEnd"/>
      <w:r w:rsidRPr="00756166">
        <w:t xml:space="preserve"> and a centralized exchange deposit address sent another dust transaction to that same destination 36 seconds earlier. </w:t>
      </w:r>
      <w:r>
        <w:t>T</w:t>
      </w:r>
      <w:r w:rsidRPr="00756166">
        <w:t xml:space="preserve">he recipient wallet later received funds from another address that had previously been funded by a </w:t>
      </w:r>
      <w:r w:rsidRPr="00756166">
        <w:rPr>
          <w:i/>
          <w:iCs/>
        </w:rPr>
        <w:t xml:space="preserve">DOP </w:t>
      </w:r>
      <w:proofErr w:type="spellStart"/>
      <w:r w:rsidRPr="00756166">
        <w:rPr>
          <w:i/>
          <w:iCs/>
        </w:rPr>
        <w:t>multisig</w:t>
      </w:r>
      <w:proofErr w:type="spellEnd"/>
      <w:r w:rsidRPr="00756166">
        <w:t>.</w:t>
      </w:r>
    </w:p>
    <w:p w14:paraId="23C10B77" w14:textId="40584D25" w:rsidR="00AA010C" w:rsidRPr="00AA010C" w:rsidRDefault="00AA010C" w:rsidP="00756166">
      <w:pPr>
        <w:pStyle w:val="ListParagraph"/>
        <w:numPr>
          <w:ilvl w:val="0"/>
          <w:numId w:val="23"/>
        </w:numPr>
      </w:pPr>
      <w:proofErr w:type="spellStart"/>
      <w:r w:rsidRPr="00AA010C">
        <w:t>DefiLlama</w:t>
      </w:r>
      <w:proofErr w:type="spellEnd"/>
      <w:r w:rsidRPr="00AA010C">
        <w:t xml:space="preserve"> data showing RAIN has $27.2 million locked on </w:t>
      </w:r>
      <w:proofErr w:type="spellStart"/>
      <w:r w:rsidRPr="00AA010C">
        <w:t>Arbitrum</w:t>
      </w:r>
      <w:proofErr w:type="spellEnd"/>
      <w:r w:rsidRPr="00AA010C">
        <w:t xml:space="preserve">, but the entire amount is held in its own illiquid token and that the protocol generates only about $1 million in annual fees. TOMI, DOP and Sirin Labs projects are all linked to controversial Israeli entrepreneur Moshe </w:t>
      </w:r>
      <w:proofErr w:type="spellStart"/>
      <w:r w:rsidRPr="00AA010C">
        <w:t>Hogeg</w:t>
      </w:r>
      <w:proofErr w:type="spellEnd"/>
      <w:r w:rsidRPr="00AA010C">
        <w:t>, who was arrested in 2021 and later faced police allegations over a $290 million crypto fraud scheme.</w:t>
      </w:r>
    </w:p>
    <w:p w14:paraId="087BF7C3" w14:textId="77777777" w:rsidR="00756166" w:rsidRPr="00756166" w:rsidRDefault="00756166" w:rsidP="00756166">
      <w:pPr>
        <w:pStyle w:val="ListParagraph"/>
        <w:ind w:left="1080"/>
        <w:rPr>
          <w:sz w:val="28"/>
          <w:szCs w:val="28"/>
        </w:rPr>
      </w:pPr>
    </w:p>
    <w:p w14:paraId="361D89A0" w14:textId="22067FDD" w:rsidR="00E7317F" w:rsidRPr="00E7317F" w:rsidRDefault="00756166" w:rsidP="00E7317F">
      <w:pPr>
        <w:pStyle w:val="ListParagraph"/>
        <w:numPr>
          <w:ilvl w:val="0"/>
          <w:numId w:val="2"/>
        </w:numPr>
        <w:rPr>
          <w:sz w:val="28"/>
          <w:szCs w:val="28"/>
        </w:rPr>
      </w:pPr>
      <w:r>
        <w:rPr>
          <w:b/>
          <w:bCs/>
          <w:sz w:val="28"/>
          <w:szCs w:val="28"/>
        </w:rPr>
        <w:t>The Bottom Line:</w:t>
      </w:r>
    </w:p>
    <w:p w14:paraId="72443993" w14:textId="318D79CC" w:rsidR="006A1C44" w:rsidRDefault="00A00FBC" w:rsidP="006A1C44">
      <w:pPr>
        <w:pStyle w:val="ListParagraph"/>
        <w:numPr>
          <w:ilvl w:val="0"/>
          <w:numId w:val="20"/>
        </w:numPr>
      </w:pPr>
      <w:r w:rsidRPr="00A00FBC">
        <w:t xml:space="preserve">RAIN has achieved the liquidity and valuation of a blue-chip crypto asset, but its legal infrastructure is still built like a wild-west DeFi project. As its exposure to traditional finance (via NASDAQ and Gate.io listings) deepens, the token will inevitably face a regulatory reality check. Watch whether the team introduces </w:t>
      </w:r>
      <w:r w:rsidRPr="00A00FBC">
        <w:lastRenderedPageBreak/>
        <w:t>aggressive geographic blocking and wallet transparency; if they don't, a regulatory clampdown is a matter of "when," not "if."</w:t>
      </w:r>
    </w:p>
    <w:p w14:paraId="7F724308" w14:textId="2573AB31" w:rsidR="006A1C44" w:rsidRPr="006A1C44" w:rsidRDefault="006A1C44" w:rsidP="006A1C44"/>
    <w:p w14:paraId="74A18360" w14:textId="354BC2AD" w:rsidR="00AD06D5" w:rsidRPr="00AD06D5" w:rsidRDefault="00AD06D5" w:rsidP="00B050F1">
      <w:pPr>
        <w:rPr>
          <w:b/>
          <w:bCs/>
          <w:sz w:val="28"/>
          <w:szCs w:val="28"/>
        </w:rPr>
      </w:pPr>
      <w:r w:rsidRPr="00AD06D5">
        <w:rPr>
          <w:b/>
          <w:bCs/>
          <w:sz w:val="28"/>
          <w:szCs w:val="28"/>
        </w:rPr>
        <w:t>Key Metri</w:t>
      </w:r>
      <w:r w:rsidR="006A1C44">
        <w:rPr>
          <w:b/>
          <w:bCs/>
          <w:sz w:val="28"/>
          <w:szCs w:val="28"/>
        </w:rPr>
        <w:t>cs</w:t>
      </w:r>
      <w:r w:rsidRPr="00AD06D5">
        <w:rPr>
          <w:b/>
          <w:bCs/>
          <w:sz w:val="28"/>
          <w:szCs w:val="28"/>
        </w:rPr>
        <w:t>:</w:t>
      </w:r>
    </w:p>
    <w:tbl>
      <w:tblPr>
        <w:tblStyle w:val="TableGrid"/>
        <w:tblW w:w="11199" w:type="dxa"/>
        <w:tblInd w:w="-1090" w:type="dxa"/>
        <w:tblLook w:val="04A0" w:firstRow="1" w:lastRow="0" w:firstColumn="1" w:lastColumn="0" w:noHBand="0" w:noVBand="1"/>
      </w:tblPr>
      <w:tblGrid>
        <w:gridCol w:w="2836"/>
        <w:gridCol w:w="3827"/>
        <w:gridCol w:w="4536"/>
      </w:tblGrid>
      <w:tr w:rsidR="00AD06D5" w:rsidRPr="00AD06D5" w14:paraId="6F34F3F2" w14:textId="77777777" w:rsidTr="00AD06D5">
        <w:tc>
          <w:tcPr>
            <w:tcW w:w="2836" w:type="dxa"/>
          </w:tcPr>
          <w:p w14:paraId="40A99937" w14:textId="77777777" w:rsidR="00AD06D5" w:rsidRPr="00AD06D5" w:rsidRDefault="00AD06D5" w:rsidP="00AD06D5">
            <w:r w:rsidRPr="00AD06D5">
              <w:t>FDV vs. Real TVL</w:t>
            </w:r>
          </w:p>
        </w:tc>
        <w:tc>
          <w:tcPr>
            <w:tcW w:w="3827" w:type="dxa"/>
          </w:tcPr>
          <w:p w14:paraId="4567B4E9" w14:textId="77777777" w:rsidR="00AD06D5" w:rsidRPr="00AD06D5" w:rsidRDefault="00AD06D5" w:rsidP="00AD06D5">
            <w:r w:rsidRPr="00AD06D5">
              <w:t>Fully Diluted Valuation (~$16B) vs. Actual TVL (~$27M).</w:t>
            </w:r>
          </w:p>
        </w:tc>
        <w:tc>
          <w:tcPr>
            <w:tcW w:w="4536" w:type="dxa"/>
          </w:tcPr>
          <w:p w14:paraId="369437FF" w14:textId="77777777" w:rsidR="00AD06D5" w:rsidRPr="00AD06D5" w:rsidRDefault="00AD06D5" w:rsidP="00AD06D5">
            <w:r w:rsidRPr="00AD06D5">
              <w:t>Massive red flag. A massive valuation supported by tiny, illiquid actual deposits means the price is heavily propped up by narrative rather than utility.</w:t>
            </w:r>
          </w:p>
        </w:tc>
      </w:tr>
      <w:tr w:rsidR="00AD06D5" w:rsidRPr="00AD06D5" w14:paraId="3D389996" w14:textId="77777777" w:rsidTr="00AD06D5">
        <w:tc>
          <w:tcPr>
            <w:tcW w:w="2836" w:type="dxa"/>
          </w:tcPr>
          <w:p w14:paraId="5D7F8199" w14:textId="77777777" w:rsidR="00AD06D5" w:rsidRPr="00AD06D5" w:rsidRDefault="00AD06D5" w:rsidP="00AD06D5">
            <w:r w:rsidRPr="00AD06D5">
              <w:t>Wallet Concentration</w:t>
            </w:r>
          </w:p>
        </w:tc>
        <w:tc>
          <w:tcPr>
            <w:tcW w:w="3827" w:type="dxa"/>
          </w:tcPr>
          <w:p w14:paraId="7F9BBFFE" w14:textId="77777777" w:rsidR="00AD06D5" w:rsidRPr="00AD06D5" w:rsidRDefault="00AD06D5" w:rsidP="00AD06D5">
            <w:r w:rsidRPr="00AD06D5">
              <w:t>Tracing the top 80–100 wallets (mostly linked to deployers/Gems hot wallets).</w:t>
            </w:r>
          </w:p>
        </w:tc>
        <w:tc>
          <w:tcPr>
            <w:tcW w:w="4536" w:type="dxa"/>
          </w:tcPr>
          <w:p w14:paraId="15216551" w14:textId="77777777" w:rsidR="00AD06D5" w:rsidRPr="00AD06D5" w:rsidRDefault="00AD06D5" w:rsidP="00AD06D5">
            <w:r w:rsidRPr="00AD06D5">
              <w:t>If a few insider wallets control the vast majority of the circulating or locked tokens, retail holders are entirely at the mercy of their selling whims.</w:t>
            </w:r>
          </w:p>
        </w:tc>
      </w:tr>
      <w:tr w:rsidR="00AD06D5" w:rsidRPr="00AD06D5" w14:paraId="0ECFBE60" w14:textId="77777777" w:rsidTr="00AD06D5">
        <w:tc>
          <w:tcPr>
            <w:tcW w:w="2836" w:type="dxa"/>
          </w:tcPr>
          <w:p w14:paraId="3F68DC12" w14:textId="77777777" w:rsidR="00AD06D5" w:rsidRPr="00AD06D5" w:rsidRDefault="00AD06D5" w:rsidP="00AD06D5">
            <w:r w:rsidRPr="00AD06D5">
              <w:t>Organic vs. Wash Volume</w:t>
            </w:r>
          </w:p>
        </w:tc>
        <w:tc>
          <w:tcPr>
            <w:tcW w:w="3827" w:type="dxa"/>
          </w:tcPr>
          <w:p w14:paraId="34CF6A71" w14:textId="77777777" w:rsidR="00AD06D5" w:rsidRPr="00AD06D5" w:rsidRDefault="00AD06D5" w:rsidP="00AD06D5">
            <w:r w:rsidRPr="00AD06D5">
              <w:t>The ratio of daily exchange trading volume to actual prediction market fees.</w:t>
            </w:r>
          </w:p>
        </w:tc>
        <w:tc>
          <w:tcPr>
            <w:tcW w:w="4536" w:type="dxa"/>
          </w:tcPr>
          <w:p w14:paraId="14334AF8" w14:textId="77777777" w:rsidR="00AD06D5" w:rsidRPr="00AD06D5" w:rsidRDefault="00AD06D5" w:rsidP="00AD06D5">
            <w:r w:rsidRPr="00AD06D5">
              <w:t>Reports show the protocol generates very low real annual fees. High exchange volume with low product fees usually points to artificial market making.</w:t>
            </w:r>
          </w:p>
        </w:tc>
      </w:tr>
      <w:tr w:rsidR="00AD06D5" w:rsidRPr="00AD06D5" w14:paraId="4F35FCFD" w14:textId="77777777" w:rsidTr="00AD06D5">
        <w:tc>
          <w:tcPr>
            <w:tcW w:w="2836" w:type="dxa"/>
          </w:tcPr>
          <w:p w14:paraId="52C717C7" w14:textId="77777777" w:rsidR="00AD06D5" w:rsidRPr="00AD06D5" w:rsidRDefault="00AD06D5" w:rsidP="00AD06D5">
            <w:r w:rsidRPr="00AD06D5">
              <w:t>Treasury Lock &amp; Unlock Schedule</w:t>
            </w:r>
          </w:p>
        </w:tc>
        <w:tc>
          <w:tcPr>
            <w:tcW w:w="3827" w:type="dxa"/>
          </w:tcPr>
          <w:p w14:paraId="3AE82242" w14:textId="77777777" w:rsidR="00AD06D5" w:rsidRPr="00AD06D5" w:rsidRDefault="00AD06D5" w:rsidP="00AD06D5">
            <w:r w:rsidRPr="00AD06D5">
              <w:t xml:space="preserve">When the Rain Foundation or </w:t>
            </w:r>
            <w:proofErr w:type="spellStart"/>
            <w:r w:rsidRPr="00AD06D5">
              <w:t>Enlivex</w:t>
            </w:r>
            <w:proofErr w:type="spellEnd"/>
            <w:r w:rsidRPr="00AD06D5">
              <w:t xml:space="preserve"> can liquidate their massive multi-billion token holdings.</w:t>
            </w:r>
          </w:p>
        </w:tc>
        <w:tc>
          <w:tcPr>
            <w:tcW w:w="4536" w:type="dxa"/>
          </w:tcPr>
          <w:p w14:paraId="76770634" w14:textId="77777777" w:rsidR="00AD06D5" w:rsidRPr="00AD06D5" w:rsidRDefault="00AD06D5" w:rsidP="00AD06D5">
            <w:r w:rsidRPr="00AD06D5">
              <w:t>An avalanche of token unlocks over the next few years will create constant sell pressure unless actual usage scales exponentially.</w:t>
            </w:r>
          </w:p>
        </w:tc>
      </w:tr>
    </w:tbl>
    <w:p w14:paraId="1AF6E595" w14:textId="7DB95612" w:rsidR="00E7317F" w:rsidRPr="00E7317F" w:rsidRDefault="00E7317F" w:rsidP="00E7317F">
      <w:pPr>
        <w:pStyle w:val="ListParagraph"/>
        <w:numPr>
          <w:ilvl w:val="0"/>
          <w:numId w:val="2"/>
        </w:numPr>
        <w:rPr>
          <w:sz w:val="28"/>
          <w:szCs w:val="28"/>
        </w:rPr>
      </w:pPr>
      <w:r>
        <w:rPr>
          <w:b/>
          <w:bCs/>
          <w:sz w:val="28"/>
          <w:szCs w:val="28"/>
        </w:rPr>
        <w:t>Conclusion:</w:t>
      </w:r>
    </w:p>
    <w:p w14:paraId="623F431F" w14:textId="77777777" w:rsidR="00E7317F" w:rsidRPr="00E7317F" w:rsidRDefault="00E7317F" w:rsidP="00E7317F">
      <w:pPr>
        <w:pStyle w:val="ListParagraph"/>
        <w:numPr>
          <w:ilvl w:val="0"/>
          <w:numId w:val="25"/>
        </w:numPr>
      </w:pPr>
      <w:r w:rsidRPr="00E7317F">
        <w:t>The RAIN token sits at a fascinating, yet incredibly perilous, crossroads in Web3 history. By securing a multi-billion dollar fully diluted valuation and successfully anchoring itself to a NASDAQ-listed corporate treasury, it has achieved a level of institutional exposure most DeFi projects can only dream of.</w:t>
      </w:r>
    </w:p>
    <w:p w14:paraId="2FFED700" w14:textId="77777777" w:rsidR="00E7317F" w:rsidRPr="00E7317F" w:rsidRDefault="00E7317F" w:rsidP="00E7317F">
      <w:pPr>
        <w:pStyle w:val="ListParagraph"/>
        <w:numPr>
          <w:ilvl w:val="0"/>
          <w:numId w:val="25"/>
        </w:numPr>
      </w:pPr>
      <w:r w:rsidRPr="00E7317F">
        <w:t xml:space="preserve">However, public ledgers do not lie. The on-chain footprints </w:t>
      </w:r>
      <w:proofErr w:type="spellStart"/>
      <w:r w:rsidRPr="00E7317F">
        <w:t>analyzed</w:t>
      </w:r>
      <w:proofErr w:type="spellEnd"/>
      <w:r w:rsidRPr="00E7317F">
        <w:t xml:space="preserve"> in this report reveal a project still operating under the "Wild West" rules of early DeFi: extreme wallet concentration, opaque funding trails overlapping with controversial past ecosystems, and </w:t>
      </w:r>
      <w:proofErr w:type="gramStart"/>
      <w:r w:rsidRPr="00E7317F">
        <w:t>an</w:t>
      </w:r>
      <w:proofErr w:type="gramEnd"/>
      <w:r w:rsidRPr="00E7317F">
        <w:t xml:space="preserve"> severe disconnect between a $16 billion valuation and just $27 million in organic utility.</w:t>
      </w:r>
    </w:p>
    <w:p w14:paraId="29D90C7B" w14:textId="293C7108" w:rsidR="00E7317F" w:rsidRPr="00E7317F" w:rsidRDefault="00E7317F" w:rsidP="00E7317F">
      <w:pPr>
        <w:pStyle w:val="ListParagraph"/>
        <w:numPr>
          <w:ilvl w:val="0"/>
          <w:numId w:val="25"/>
        </w:numPr>
        <w:rPr>
          <w:b/>
          <w:bCs/>
        </w:rPr>
      </w:pPr>
      <w:r w:rsidRPr="00E7317F">
        <w:t xml:space="preserve">As traditional financial scrutiny and protocols like the Market Abuse Regulation (MAR) tighten their grip on the crypto markets, RAIN can no longer hide behind the traditional shield of decentralized anonymity. If the team does not aggressively implement strict geographic blocking, transparentize their lockup schedules, and foster legitimate, product-driven volume, a severe regulatory or liquidity reality-check is not a matter of </w:t>
      </w:r>
      <w:r w:rsidRPr="00E7317F">
        <w:rPr>
          <w:i/>
          <w:iCs/>
        </w:rPr>
        <w:t>if</w:t>
      </w:r>
      <w:r w:rsidRPr="00E7317F">
        <w:t xml:space="preserve">—it is strictly a matter of </w:t>
      </w:r>
      <w:r w:rsidRPr="00E7317F">
        <w:rPr>
          <w:i/>
          <w:iCs/>
        </w:rPr>
        <w:t>when</w:t>
      </w:r>
      <w:r w:rsidRPr="00E7317F">
        <w:t>. For retail investors, navigating this ecosystem demands extreme caution.</w:t>
      </w:r>
      <w:r>
        <w:br/>
      </w:r>
      <w:r>
        <w:br/>
      </w:r>
      <w:r>
        <w:br/>
      </w:r>
    </w:p>
    <w:p w14:paraId="4FE8745B" w14:textId="77777777" w:rsidR="00E7317F" w:rsidRDefault="00E7317F" w:rsidP="00E7317F">
      <w:pPr>
        <w:rPr>
          <w:b/>
          <w:bCs/>
        </w:rPr>
      </w:pPr>
    </w:p>
    <w:p w14:paraId="7C4A1A73" w14:textId="77777777" w:rsidR="006E2B01" w:rsidRPr="006E2B01" w:rsidRDefault="006E2B01" w:rsidP="006E2B01">
      <w:pPr>
        <w:rPr>
          <w:b/>
          <w:bCs/>
        </w:rPr>
      </w:pPr>
      <w:r w:rsidRPr="006E2B01">
        <w:rPr>
          <w:rFonts w:ascii="Segoe UI Emoji" w:hAnsi="Segoe UI Emoji" w:cs="Segoe UI Emoji"/>
          <w:b/>
          <w:bCs/>
        </w:rPr>
        <w:lastRenderedPageBreak/>
        <w:t>⚠️</w:t>
      </w:r>
      <w:r w:rsidRPr="006E2B01">
        <w:rPr>
          <w:b/>
          <w:bCs/>
        </w:rPr>
        <w:t xml:space="preserve"> Disclaimer &amp; Disclosure</w:t>
      </w:r>
    </w:p>
    <w:p w14:paraId="41E59F85" w14:textId="77777777" w:rsidR="006E2B01" w:rsidRPr="006E2B01" w:rsidRDefault="006E2B01" w:rsidP="006E2B01">
      <w:r w:rsidRPr="006E2B01">
        <w:rPr>
          <w:b/>
          <w:bCs/>
        </w:rPr>
        <w:t>1. Not Financial or Legal Advice:</w:t>
      </w:r>
      <w:r w:rsidRPr="006E2B01">
        <w:t xml:space="preserve"> The following article is for informational, educational, and research purposes only. It does not constitute financial, investment, legal, or tax advice. Do not use this analysis as the basis for buying, selling, or trading any equity, digital asset, or cryptocurrency.</w:t>
      </w:r>
    </w:p>
    <w:p w14:paraId="212580F8" w14:textId="77777777" w:rsidR="006E2B01" w:rsidRPr="006E2B01" w:rsidRDefault="006E2B01" w:rsidP="006E2B01">
      <w:r w:rsidRPr="006E2B01">
        <w:rPr>
          <w:b/>
          <w:bCs/>
        </w:rPr>
        <w:t>2. On-Chain Data &amp; Forensic Interpretation</w:t>
      </w:r>
      <w:r w:rsidRPr="006E2B01">
        <w:t xml:space="preserve">: All wallet linkages, transaction hashes, timestamps, and smart contract data presented in this report are sourced exclusively from immutable, publicly accessible blockchain ledgers and verified third-party blockchain analytics tools (e.g., </w:t>
      </w:r>
      <w:proofErr w:type="spellStart"/>
      <w:r w:rsidRPr="006E2B01">
        <w:t>DefiLlama</w:t>
      </w:r>
      <w:proofErr w:type="spellEnd"/>
      <w:r w:rsidRPr="006E2B01">
        <w:t xml:space="preserve">, </w:t>
      </w:r>
      <w:proofErr w:type="spellStart"/>
      <w:r w:rsidRPr="006E2B01">
        <w:t>Etherscan</w:t>
      </w:r>
      <w:proofErr w:type="spellEnd"/>
      <w:r w:rsidRPr="006E2B01">
        <w:t xml:space="preserve">, </w:t>
      </w:r>
      <w:proofErr w:type="spellStart"/>
      <w:r w:rsidRPr="006E2B01">
        <w:t>Arbiscan</w:t>
      </w:r>
      <w:proofErr w:type="spellEnd"/>
      <w:r w:rsidRPr="006E2B01">
        <w:t xml:space="preserve">). While the data itself is factual, on-chain relationships, funding clusters, and transactional associations represent </w:t>
      </w:r>
      <w:proofErr w:type="spellStart"/>
      <w:r w:rsidRPr="006E2B01">
        <w:t>behavioral</w:t>
      </w:r>
      <w:proofErr w:type="spellEnd"/>
      <w:r w:rsidRPr="006E2B01">
        <w:t xml:space="preserve"> patterns and analytical interpretations rather than absolute statements of intent, corporate structural reality, or legal ownership.</w:t>
      </w:r>
    </w:p>
    <w:p w14:paraId="36D160CB" w14:textId="77777777" w:rsidR="006E2B01" w:rsidRPr="006E2B01" w:rsidRDefault="006E2B01" w:rsidP="006E2B01">
      <w:r w:rsidRPr="006E2B01">
        <w:rPr>
          <w:b/>
          <w:bCs/>
        </w:rPr>
        <w:t xml:space="preserve">3. Presumption of Innocence: </w:t>
      </w:r>
      <w:r w:rsidRPr="006E2B01">
        <w:t xml:space="preserve">Any mentions of past investigations, arrests, or historical legal proceedings involving third parties (including but not limited to Moshe </w:t>
      </w:r>
      <w:proofErr w:type="spellStart"/>
      <w:r w:rsidRPr="006E2B01">
        <w:t>Hogeg</w:t>
      </w:r>
      <w:proofErr w:type="spellEnd"/>
      <w:r w:rsidRPr="006E2B01">
        <w:t xml:space="preserve"> or previous entities like TOMI and DOP) are pulled directly from documented public media and legal reporting. No assertions of current unlawful </w:t>
      </w:r>
      <w:proofErr w:type="spellStart"/>
      <w:r w:rsidRPr="006E2B01">
        <w:t>behavior</w:t>
      </w:r>
      <w:proofErr w:type="spellEnd"/>
      <w:r w:rsidRPr="006E2B01">
        <w:t xml:space="preserve"> or active fraudulent coordination regarding the Rain Protocol or </w:t>
      </w:r>
      <w:proofErr w:type="spellStart"/>
      <w:r w:rsidRPr="006E2B01">
        <w:t>Enlivex</w:t>
      </w:r>
      <w:proofErr w:type="spellEnd"/>
      <w:r w:rsidRPr="006E2B01">
        <w:t xml:space="preserve"> Ltd. are being made or implied. All entities and individuals named are presumed innocent of any unproven allegations.</w:t>
      </w:r>
    </w:p>
    <w:p w14:paraId="07F7A681" w14:textId="0A341FEE" w:rsidR="00E7317F" w:rsidRPr="006E2B01" w:rsidRDefault="006E2B01" w:rsidP="00E7317F">
      <w:r w:rsidRPr="006E2B01">
        <w:rPr>
          <w:b/>
          <w:bCs/>
        </w:rPr>
        <w:t>4. Independence Disclosure:</w:t>
      </w:r>
      <w:r w:rsidRPr="006E2B01">
        <w:t xml:space="preserve"> The author of this article is an independent analyst and maintains a completely neutral position. The author holds no financial exposure to RAIN tokens, </w:t>
      </w:r>
      <w:proofErr w:type="spellStart"/>
      <w:r w:rsidRPr="006E2B01">
        <w:t>Enlivex</w:t>
      </w:r>
      <w:proofErr w:type="spellEnd"/>
      <w:r w:rsidRPr="006E2B01">
        <w:t xml:space="preserve"> Ltd. equity (NASDAQ: ENLV), or any associated protocols mentioned herein, and has received no compensation for publishing this research</w:t>
      </w:r>
      <w:r w:rsidRPr="006E2B01">
        <w:t>.</w:t>
      </w:r>
    </w:p>
    <w:p w14:paraId="604402AB" w14:textId="77777777" w:rsidR="0081039C" w:rsidRDefault="0081039C" w:rsidP="00AD06D5">
      <w:pPr>
        <w:rPr>
          <w:b/>
          <w:bCs/>
        </w:rPr>
      </w:pPr>
    </w:p>
    <w:sectPr w:rsidR="008103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347F9E" w14:textId="77777777" w:rsidR="00911668" w:rsidRDefault="00911668" w:rsidP="00BD10EB">
      <w:pPr>
        <w:spacing w:after="0" w:line="240" w:lineRule="auto"/>
      </w:pPr>
      <w:r>
        <w:separator/>
      </w:r>
    </w:p>
  </w:endnote>
  <w:endnote w:type="continuationSeparator" w:id="0">
    <w:p w14:paraId="12DB26D7" w14:textId="77777777" w:rsidR="00911668" w:rsidRDefault="00911668" w:rsidP="00BD1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E1B849" w14:textId="77777777" w:rsidR="00911668" w:rsidRDefault="00911668" w:rsidP="00BD10EB">
      <w:pPr>
        <w:spacing w:after="0" w:line="240" w:lineRule="auto"/>
      </w:pPr>
      <w:r>
        <w:separator/>
      </w:r>
    </w:p>
  </w:footnote>
  <w:footnote w:type="continuationSeparator" w:id="0">
    <w:p w14:paraId="0E087B5C" w14:textId="77777777" w:rsidR="00911668" w:rsidRDefault="00911668" w:rsidP="00BD10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E4B29"/>
    <w:multiLevelType w:val="hybridMultilevel"/>
    <w:tmpl w:val="6D8E7642"/>
    <w:lvl w:ilvl="0" w:tplc="0C000003">
      <w:start w:val="1"/>
      <w:numFmt w:val="bullet"/>
      <w:lvlText w:val="o"/>
      <w:lvlJc w:val="left"/>
      <w:pPr>
        <w:ind w:left="1800" w:hanging="360"/>
      </w:pPr>
      <w:rPr>
        <w:rFonts w:ascii="Courier New" w:hAnsi="Courier New" w:cs="Courier New"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1" w15:restartNumberingAfterBreak="0">
    <w:nsid w:val="02DC550A"/>
    <w:multiLevelType w:val="hybridMultilevel"/>
    <w:tmpl w:val="3B50F11A"/>
    <w:lvl w:ilvl="0" w:tplc="0C000003">
      <w:start w:val="1"/>
      <w:numFmt w:val="bullet"/>
      <w:lvlText w:val="o"/>
      <w:lvlJc w:val="left"/>
      <w:pPr>
        <w:ind w:left="1800" w:hanging="360"/>
      </w:pPr>
      <w:rPr>
        <w:rFonts w:ascii="Courier New" w:hAnsi="Courier New" w:cs="Courier New"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2" w15:restartNumberingAfterBreak="0">
    <w:nsid w:val="09D97955"/>
    <w:multiLevelType w:val="hybridMultilevel"/>
    <w:tmpl w:val="19D671D2"/>
    <w:lvl w:ilvl="0" w:tplc="0C000003">
      <w:start w:val="1"/>
      <w:numFmt w:val="bullet"/>
      <w:lvlText w:val="o"/>
      <w:lvlJc w:val="left"/>
      <w:pPr>
        <w:ind w:left="1440" w:hanging="360"/>
      </w:pPr>
      <w:rPr>
        <w:rFonts w:ascii="Courier New" w:hAnsi="Courier New" w:cs="Courier New"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3" w15:restartNumberingAfterBreak="0">
    <w:nsid w:val="0A702212"/>
    <w:multiLevelType w:val="multilevel"/>
    <w:tmpl w:val="6F0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D526F"/>
    <w:multiLevelType w:val="hybridMultilevel"/>
    <w:tmpl w:val="4A226660"/>
    <w:lvl w:ilvl="0" w:tplc="0C000003">
      <w:start w:val="1"/>
      <w:numFmt w:val="bullet"/>
      <w:lvlText w:val="o"/>
      <w:lvlJc w:val="left"/>
      <w:pPr>
        <w:ind w:left="1800" w:hanging="360"/>
      </w:pPr>
      <w:rPr>
        <w:rFonts w:ascii="Courier New" w:hAnsi="Courier New" w:cs="Courier New"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5" w15:restartNumberingAfterBreak="0">
    <w:nsid w:val="0C6E7C77"/>
    <w:multiLevelType w:val="hybridMultilevel"/>
    <w:tmpl w:val="5428E06C"/>
    <w:lvl w:ilvl="0" w:tplc="0C000003">
      <w:start w:val="1"/>
      <w:numFmt w:val="bullet"/>
      <w:lvlText w:val="o"/>
      <w:lvlJc w:val="left"/>
      <w:pPr>
        <w:ind w:left="1800" w:hanging="360"/>
      </w:pPr>
      <w:rPr>
        <w:rFonts w:ascii="Courier New" w:hAnsi="Courier New" w:cs="Courier New"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6" w15:restartNumberingAfterBreak="0">
    <w:nsid w:val="17E72504"/>
    <w:multiLevelType w:val="hybridMultilevel"/>
    <w:tmpl w:val="7600594E"/>
    <w:lvl w:ilvl="0" w:tplc="0C000003">
      <w:start w:val="1"/>
      <w:numFmt w:val="bullet"/>
      <w:lvlText w:val="o"/>
      <w:lvlJc w:val="left"/>
      <w:pPr>
        <w:ind w:left="1440" w:hanging="360"/>
      </w:pPr>
      <w:rPr>
        <w:rFonts w:ascii="Courier New" w:hAnsi="Courier New" w:cs="Courier New"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7" w15:restartNumberingAfterBreak="0">
    <w:nsid w:val="19271C7D"/>
    <w:multiLevelType w:val="hybridMultilevel"/>
    <w:tmpl w:val="81D2E634"/>
    <w:lvl w:ilvl="0" w:tplc="08DAF3B4">
      <w:start w:val="1"/>
      <w:numFmt w:val="decimal"/>
      <w:lvlText w:val="%1."/>
      <w:lvlJc w:val="left"/>
      <w:pPr>
        <w:ind w:left="36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20645CC8"/>
    <w:multiLevelType w:val="multilevel"/>
    <w:tmpl w:val="482E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84E01"/>
    <w:multiLevelType w:val="hybridMultilevel"/>
    <w:tmpl w:val="8B944B4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31513659"/>
    <w:multiLevelType w:val="multilevel"/>
    <w:tmpl w:val="616E3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54F9E"/>
    <w:multiLevelType w:val="hybridMultilevel"/>
    <w:tmpl w:val="6B4A837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3F962888"/>
    <w:multiLevelType w:val="hybridMultilevel"/>
    <w:tmpl w:val="467ED298"/>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93C42A3"/>
    <w:multiLevelType w:val="hybridMultilevel"/>
    <w:tmpl w:val="52146496"/>
    <w:lvl w:ilvl="0" w:tplc="0C000003">
      <w:start w:val="1"/>
      <w:numFmt w:val="bullet"/>
      <w:lvlText w:val="o"/>
      <w:lvlJc w:val="left"/>
      <w:pPr>
        <w:ind w:left="1440" w:hanging="360"/>
      </w:pPr>
      <w:rPr>
        <w:rFonts w:ascii="Courier New" w:hAnsi="Courier New" w:cs="Courier New"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4" w15:restartNumberingAfterBreak="0">
    <w:nsid w:val="49DE1BF3"/>
    <w:multiLevelType w:val="hybridMultilevel"/>
    <w:tmpl w:val="AD2AB814"/>
    <w:lvl w:ilvl="0" w:tplc="0C000003">
      <w:start w:val="1"/>
      <w:numFmt w:val="bullet"/>
      <w:lvlText w:val="o"/>
      <w:lvlJc w:val="left"/>
      <w:pPr>
        <w:ind w:left="1800" w:hanging="360"/>
      </w:pPr>
      <w:rPr>
        <w:rFonts w:ascii="Courier New" w:hAnsi="Courier New" w:cs="Courier New"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15" w15:restartNumberingAfterBreak="0">
    <w:nsid w:val="4AE204CE"/>
    <w:multiLevelType w:val="hybridMultilevel"/>
    <w:tmpl w:val="5628BEA0"/>
    <w:lvl w:ilvl="0" w:tplc="0C000003">
      <w:start w:val="1"/>
      <w:numFmt w:val="bullet"/>
      <w:lvlText w:val="o"/>
      <w:lvlJc w:val="left"/>
      <w:pPr>
        <w:ind w:left="1080" w:hanging="360"/>
      </w:pPr>
      <w:rPr>
        <w:rFonts w:ascii="Courier New" w:hAnsi="Courier New" w:cs="Courier New"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6" w15:restartNumberingAfterBreak="0">
    <w:nsid w:val="4D740DBD"/>
    <w:multiLevelType w:val="hybridMultilevel"/>
    <w:tmpl w:val="8296404A"/>
    <w:lvl w:ilvl="0" w:tplc="0C000003">
      <w:start w:val="1"/>
      <w:numFmt w:val="bullet"/>
      <w:lvlText w:val="o"/>
      <w:lvlJc w:val="left"/>
      <w:pPr>
        <w:ind w:left="1080" w:hanging="360"/>
      </w:pPr>
      <w:rPr>
        <w:rFonts w:ascii="Courier New" w:hAnsi="Courier New" w:cs="Courier New"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7" w15:restartNumberingAfterBreak="0">
    <w:nsid w:val="4E1B2733"/>
    <w:multiLevelType w:val="hybridMultilevel"/>
    <w:tmpl w:val="F1B8DEA6"/>
    <w:lvl w:ilvl="0" w:tplc="0C000003">
      <w:start w:val="1"/>
      <w:numFmt w:val="bullet"/>
      <w:lvlText w:val="o"/>
      <w:lvlJc w:val="left"/>
      <w:pPr>
        <w:ind w:left="1800" w:hanging="360"/>
      </w:pPr>
      <w:rPr>
        <w:rFonts w:ascii="Courier New" w:hAnsi="Courier New" w:cs="Courier New"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18" w15:restartNumberingAfterBreak="0">
    <w:nsid w:val="4EF96DE6"/>
    <w:multiLevelType w:val="hybridMultilevel"/>
    <w:tmpl w:val="F08AA132"/>
    <w:lvl w:ilvl="0" w:tplc="0C00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575651B0"/>
    <w:multiLevelType w:val="hybridMultilevel"/>
    <w:tmpl w:val="02E4563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714D6829"/>
    <w:multiLevelType w:val="hybridMultilevel"/>
    <w:tmpl w:val="7716EAE8"/>
    <w:lvl w:ilvl="0" w:tplc="0C000003">
      <w:start w:val="1"/>
      <w:numFmt w:val="bullet"/>
      <w:lvlText w:val="o"/>
      <w:lvlJc w:val="left"/>
      <w:pPr>
        <w:ind w:left="1440" w:hanging="360"/>
      </w:pPr>
      <w:rPr>
        <w:rFonts w:ascii="Courier New" w:hAnsi="Courier New" w:cs="Courier New"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1" w15:restartNumberingAfterBreak="0">
    <w:nsid w:val="71A47BD2"/>
    <w:multiLevelType w:val="hybridMultilevel"/>
    <w:tmpl w:val="F118D050"/>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73294D59"/>
    <w:multiLevelType w:val="hybridMultilevel"/>
    <w:tmpl w:val="1B447246"/>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7B507E65"/>
    <w:multiLevelType w:val="hybridMultilevel"/>
    <w:tmpl w:val="684E11A6"/>
    <w:lvl w:ilvl="0" w:tplc="0C000003">
      <w:start w:val="1"/>
      <w:numFmt w:val="bullet"/>
      <w:lvlText w:val="o"/>
      <w:lvlJc w:val="left"/>
      <w:pPr>
        <w:ind w:left="36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C3678C2"/>
    <w:multiLevelType w:val="hybridMultilevel"/>
    <w:tmpl w:val="05328C1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 w15:restartNumberingAfterBreak="0">
    <w:nsid w:val="7D4762B4"/>
    <w:multiLevelType w:val="hybridMultilevel"/>
    <w:tmpl w:val="CBA6149E"/>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num w:numId="1" w16cid:durableId="1789622277">
    <w:abstractNumId w:val="10"/>
  </w:num>
  <w:num w:numId="2" w16cid:durableId="620691924">
    <w:abstractNumId w:val="7"/>
  </w:num>
  <w:num w:numId="3" w16cid:durableId="657733388">
    <w:abstractNumId w:val="25"/>
  </w:num>
  <w:num w:numId="4" w16cid:durableId="1868568616">
    <w:abstractNumId w:val="20"/>
  </w:num>
  <w:num w:numId="5" w16cid:durableId="937759669">
    <w:abstractNumId w:val="13"/>
  </w:num>
  <w:num w:numId="6" w16cid:durableId="1800102087">
    <w:abstractNumId w:val="18"/>
  </w:num>
  <w:num w:numId="7" w16cid:durableId="212449489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90684117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11631994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67858686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561454104">
    <w:abstractNumId w:val="4"/>
  </w:num>
  <w:num w:numId="12" w16cid:durableId="1976911903">
    <w:abstractNumId w:val="1"/>
  </w:num>
  <w:num w:numId="13" w16cid:durableId="608396414">
    <w:abstractNumId w:val="0"/>
  </w:num>
  <w:num w:numId="14" w16cid:durableId="68894795">
    <w:abstractNumId w:val="17"/>
  </w:num>
  <w:num w:numId="15" w16cid:durableId="206450982">
    <w:abstractNumId w:val="14"/>
  </w:num>
  <w:num w:numId="16" w16cid:durableId="856231112">
    <w:abstractNumId w:val="5"/>
  </w:num>
  <w:num w:numId="17" w16cid:durableId="1802962968">
    <w:abstractNumId w:val="12"/>
  </w:num>
  <w:num w:numId="18" w16cid:durableId="1115170321">
    <w:abstractNumId w:val="6"/>
  </w:num>
  <w:num w:numId="19" w16cid:durableId="2035617879">
    <w:abstractNumId w:val="2"/>
  </w:num>
  <w:num w:numId="20" w16cid:durableId="254175845">
    <w:abstractNumId w:val="22"/>
  </w:num>
  <w:num w:numId="21" w16cid:durableId="73354780">
    <w:abstractNumId w:val="16"/>
  </w:num>
  <w:num w:numId="22" w16cid:durableId="741409362">
    <w:abstractNumId w:val="23"/>
  </w:num>
  <w:num w:numId="23" w16cid:durableId="2018533834">
    <w:abstractNumId w:val="15"/>
  </w:num>
  <w:num w:numId="24" w16cid:durableId="1306548444">
    <w:abstractNumId w:val="8"/>
  </w:num>
  <w:num w:numId="25" w16cid:durableId="591085267">
    <w:abstractNumId w:val="21"/>
  </w:num>
  <w:num w:numId="26" w16cid:durableId="677973805">
    <w:abstractNumId w:val="19"/>
  </w:num>
  <w:num w:numId="27" w16cid:durableId="259802097">
    <w:abstractNumId w:val="9"/>
  </w:num>
  <w:num w:numId="28" w16cid:durableId="1062291935">
    <w:abstractNumId w:val="11"/>
  </w:num>
  <w:num w:numId="29" w16cid:durableId="12380070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1DC"/>
    <w:rsid w:val="001B443B"/>
    <w:rsid w:val="001D0407"/>
    <w:rsid w:val="00220619"/>
    <w:rsid w:val="003C7FAC"/>
    <w:rsid w:val="00423A8E"/>
    <w:rsid w:val="00487B50"/>
    <w:rsid w:val="004D05AC"/>
    <w:rsid w:val="00565106"/>
    <w:rsid w:val="005A17BD"/>
    <w:rsid w:val="006A03FE"/>
    <w:rsid w:val="006A1C44"/>
    <w:rsid w:val="006D6E17"/>
    <w:rsid w:val="006E2B01"/>
    <w:rsid w:val="007261BE"/>
    <w:rsid w:val="00756166"/>
    <w:rsid w:val="00790947"/>
    <w:rsid w:val="007C01DC"/>
    <w:rsid w:val="0081039C"/>
    <w:rsid w:val="008B3AF4"/>
    <w:rsid w:val="008D5074"/>
    <w:rsid w:val="00911668"/>
    <w:rsid w:val="00A00FBC"/>
    <w:rsid w:val="00A12A40"/>
    <w:rsid w:val="00A9153F"/>
    <w:rsid w:val="00AA010C"/>
    <w:rsid w:val="00AD06D5"/>
    <w:rsid w:val="00AE3F6B"/>
    <w:rsid w:val="00B050F1"/>
    <w:rsid w:val="00BD10EB"/>
    <w:rsid w:val="00C24CC9"/>
    <w:rsid w:val="00C307BF"/>
    <w:rsid w:val="00C66F33"/>
    <w:rsid w:val="00CF197E"/>
    <w:rsid w:val="00E7317F"/>
    <w:rsid w:val="00F21D3D"/>
    <w:rsid w:val="00F45F61"/>
    <w:rsid w:val="00FC1F5A"/>
    <w:rsid w:val="00FF36CC"/>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A30A"/>
  <w15:chartTrackingRefBased/>
  <w15:docId w15:val="{2E84FC0A-3759-4D0F-860D-0513B1DFB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166"/>
  </w:style>
  <w:style w:type="paragraph" w:styleId="Heading1">
    <w:name w:val="heading 1"/>
    <w:basedOn w:val="Normal"/>
    <w:next w:val="Normal"/>
    <w:link w:val="Heading1Char"/>
    <w:uiPriority w:val="9"/>
    <w:qFormat/>
    <w:rsid w:val="007C0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0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0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1DC"/>
    <w:rPr>
      <w:rFonts w:eastAsiaTheme="majorEastAsia" w:cstheme="majorBidi"/>
      <w:color w:val="272727" w:themeColor="text1" w:themeTint="D8"/>
    </w:rPr>
  </w:style>
  <w:style w:type="paragraph" w:styleId="Title">
    <w:name w:val="Title"/>
    <w:basedOn w:val="Normal"/>
    <w:next w:val="Normal"/>
    <w:link w:val="TitleChar"/>
    <w:uiPriority w:val="10"/>
    <w:qFormat/>
    <w:rsid w:val="007C0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1DC"/>
    <w:pPr>
      <w:spacing w:before="160"/>
      <w:jc w:val="center"/>
    </w:pPr>
    <w:rPr>
      <w:i/>
      <w:iCs/>
      <w:color w:val="404040" w:themeColor="text1" w:themeTint="BF"/>
    </w:rPr>
  </w:style>
  <w:style w:type="character" w:customStyle="1" w:styleId="QuoteChar">
    <w:name w:val="Quote Char"/>
    <w:basedOn w:val="DefaultParagraphFont"/>
    <w:link w:val="Quote"/>
    <w:uiPriority w:val="29"/>
    <w:rsid w:val="007C01DC"/>
    <w:rPr>
      <w:i/>
      <w:iCs/>
      <w:color w:val="404040" w:themeColor="text1" w:themeTint="BF"/>
    </w:rPr>
  </w:style>
  <w:style w:type="paragraph" w:styleId="ListParagraph">
    <w:name w:val="List Paragraph"/>
    <w:basedOn w:val="Normal"/>
    <w:uiPriority w:val="34"/>
    <w:qFormat/>
    <w:rsid w:val="007C01DC"/>
    <w:pPr>
      <w:ind w:left="720"/>
      <w:contextualSpacing/>
    </w:pPr>
  </w:style>
  <w:style w:type="character" w:styleId="IntenseEmphasis">
    <w:name w:val="Intense Emphasis"/>
    <w:basedOn w:val="DefaultParagraphFont"/>
    <w:uiPriority w:val="21"/>
    <w:qFormat/>
    <w:rsid w:val="007C01DC"/>
    <w:rPr>
      <w:i/>
      <w:iCs/>
      <w:color w:val="0F4761" w:themeColor="accent1" w:themeShade="BF"/>
    </w:rPr>
  </w:style>
  <w:style w:type="paragraph" w:styleId="IntenseQuote">
    <w:name w:val="Intense Quote"/>
    <w:basedOn w:val="Normal"/>
    <w:next w:val="Normal"/>
    <w:link w:val="IntenseQuoteChar"/>
    <w:uiPriority w:val="30"/>
    <w:qFormat/>
    <w:rsid w:val="007C0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1DC"/>
    <w:rPr>
      <w:i/>
      <w:iCs/>
      <w:color w:val="0F4761" w:themeColor="accent1" w:themeShade="BF"/>
    </w:rPr>
  </w:style>
  <w:style w:type="character" w:styleId="IntenseReference">
    <w:name w:val="Intense Reference"/>
    <w:basedOn w:val="DefaultParagraphFont"/>
    <w:uiPriority w:val="32"/>
    <w:qFormat/>
    <w:rsid w:val="007C01DC"/>
    <w:rPr>
      <w:b/>
      <w:bCs/>
      <w:smallCaps/>
      <w:color w:val="0F4761" w:themeColor="accent1" w:themeShade="BF"/>
      <w:spacing w:val="5"/>
    </w:rPr>
  </w:style>
  <w:style w:type="character" w:styleId="Hyperlink">
    <w:name w:val="Hyperlink"/>
    <w:basedOn w:val="DefaultParagraphFont"/>
    <w:uiPriority w:val="99"/>
    <w:unhideWhenUsed/>
    <w:rsid w:val="008D5074"/>
    <w:rPr>
      <w:color w:val="467886" w:themeColor="hyperlink"/>
      <w:u w:val="single"/>
    </w:rPr>
  </w:style>
  <w:style w:type="character" w:styleId="UnresolvedMention">
    <w:name w:val="Unresolved Mention"/>
    <w:basedOn w:val="DefaultParagraphFont"/>
    <w:uiPriority w:val="99"/>
    <w:semiHidden/>
    <w:unhideWhenUsed/>
    <w:rsid w:val="008D5074"/>
    <w:rPr>
      <w:color w:val="605E5C"/>
      <w:shd w:val="clear" w:color="auto" w:fill="E1DFDD"/>
    </w:rPr>
  </w:style>
  <w:style w:type="paragraph" w:styleId="Header">
    <w:name w:val="header"/>
    <w:basedOn w:val="Normal"/>
    <w:link w:val="HeaderChar"/>
    <w:uiPriority w:val="99"/>
    <w:unhideWhenUsed/>
    <w:rsid w:val="00BD10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10EB"/>
  </w:style>
  <w:style w:type="paragraph" w:styleId="Footer">
    <w:name w:val="footer"/>
    <w:basedOn w:val="Normal"/>
    <w:link w:val="FooterChar"/>
    <w:uiPriority w:val="99"/>
    <w:unhideWhenUsed/>
    <w:rsid w:val="00BD10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10EB"/>
  </w:style>
  <w:style w:type="character" w:customStyle="1" w:styleId="summaryfindingitemvalue4jrhe">
    <w:name w:val="summary_findingitemvalue__4jrhe"/>
    <w:basedOn w:val="DefaultParagraphFont"/>
    <w:rsid w:val="00565106"/>
  </w:style>
  <w:style w:type="character" w:customStyle="1" w:styleId="summaryfindingitemtitlelwsri">
    <w:name w:val="summary_findingitemtitle__lwsri"/>
    <w:basedOn w:val="DefaultParagraphFont"/>
    <w:rsid w:val="00565106"/>
  </w:style>
  <w:style w:type="table" w:styleId="TableGrid">
    <w:name w:val="Table Grid"/>
    <w:basedOn w:val="TableNormal"/>
    <w:uiPriority w:val="39"/>
    <w:rsid w:val="00AD0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A010C"/>
    <w:rPr>
      <w:color w:val="96607D" w:themeColor="followedHyperlink"/>
      <w:u w:val="single"/>
    </w:rPr>
  </w:style>
  <w:style w:type="paragraph" w:styleId="NormalWeb">
    <w:name w:val="Normal (Web)"/>
    <w:basedOn w:val="Normal"/>
    <w:uiPriority w:val="99"/>
    <w:unhideWhenUsed/>
    <w:rsid w:val="006A1C44"/>
    <w:pPr>
      <w:spacing w:before="100" w:beforeAutospacing="1" w:after="100" w:afterAutospacing="1" w:line="240" w:lineRule="auto"/>
    </w:pPr>
    <w:rPr>
      <w:rFonts w:ascii="Times New Roman" w:eastAsia="Times New Roman" w:hAnsi="Times New Roman" w:cs="Times New Roman"/>
      <w:kern w:val="0"/>
      <w:lang w:eastAsia="en-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20440">
      <w:bodyDiv w:val="1"/>
      <w:marLeft w:val="0"/>
      <w:marRight w:val="0"/>
      <w:marTop w:val="0"/>
      <w:marBottom w:val="0"/>
      <w:divBdr>
        <w:top w:val="none" w:sz="0" w:space="0" w:color="auto"/>
        <w:left w:val="none" w:sz="0" w:space="0" w:color="auto"/>
        <w:bottom w:val="none" w:sz="0" w:space="0" w:color="auto"/>
        <w:right w:val="none" w:sz="0" w:space="0" w:color="auto"/>
      </w:divBdr>
    </w:div>
    <w:div w:id="260069446">
      <w:bodyDiv w:val="1"/>
      <w:marLeft w:val="0"/>
      <w:marRight w:val="0"/>
      <w:marTop w:val="0"/>
      <w:marBottom w:val="0"/>
      <w:divBdr>
        <w:top w:val="none" w:sz="0" w:space="0" w:color="auto"/>
        <w:left w:val="none" w:sz="0" w:space="0" w:color="auto"/>
        <w:bottom w:val="none" w:sz="0" w:space="0" w:color="auto"/>
        <w:right w:val="none" w:sz="0" w:space="0" w:color="auto"/>
      </w:divBdr>
    </w:div>
    <w:div w:id="302347820">
      <w:bodyDiv w:val="1"/>
      <w:marLeft w:val="0"/>
      <w:marRight w:val="0"/>
      <w:marTop w:val="0"/>
      <w:marBottom w:val="0"/>
      <w:divBdr>
        <w:top w:val="none" w:sz="0" w:space="0" w:color="auto"/>
        <w:left w:val="none" w:sz="0" w:space="0" w:color="auto"/>
        <w:bottom w:val="none" w:sz="0" w:space="0" w:color="auto"/>
        <w:right w:val="none" w:sz="0" w:space="0" w:color="auto"/>
      </w:divBdr>
      <w:divsChild>
        <w:div w:id="986085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273501">
      <w:bodyDiv w:val="1"/>
      <w:marLeft w:val="0"/>
      <w:marRight w:val="0"/>
      <w:marTop w:val="0"/>
      <w:marBottom w:val="0"/>
      <w:divBdr>
        <w:top w:val="none" w:sz="0" w:space="0" w:color="auto"/>
        <w:left w:val="none" w:sz="0" w:space="0" w:color="auto"/>
        <w:bottom w:val="none" w:sz="0" w:space="0" w:color="auto"/>
        <w:right w:val="none" w:sz="0" w:space="0" w:color="auto"/>
      </w:divBdr>
    </w:div>
    <w:div w:id="455953858">
      <w:bodyDiv w:val="1"/>
      <w:marLeft w:val="0"/>
      <w:marRight w:val="0"/>
      <w:marTop w:val="0"/>
      <w:marBottom w:val="0"/>
      <w:divBdr>
        <w:top w:val="none" w:sz="0" w:space="0" w:color="auto"/>
        <w:left w:val="none" w:sz="0" w:space="0" w:color="auto"/>
        <w:bottom w:val="none" w:sz="0" w:space="0" w:color="auto"/>
        <w:right w:val="none" w:sz="0" w:space="0" w:color="auto"/>
      </w:divBdr>
      <w:divsChild>
        <w:div w:id="1282154663">
          <w:marLeft w:val="0"/>
          <w:marRight w:val="0"/>
          <w:marTop w:val="120"/>
          <w:marBottom w:val="0"/>
          <w:divBdr>
            <w:top w:val="none" w:sz="0" w:space="0" w:color="auto"/>
            <w:left w:val="none" w:sz="0" w:space="0" w:color="auto"/>
            <w:bottom w:val="none" w:sz="0" w:space="0" w:color="auto"/>
            <w:right w:val="none" w:sz="0" w:space="0" w:color="auto"/>
          </w:divBdr>
          <w:divsChild>
            <w:div w:id="522090909">
              <w:marLeft w:val="0"/>
              <w:marRight w:val="0"/>
              <w:marTop w:val="0"/>
              <w:marBottom w:val="0"/>
              <w:divBdr>
                <w:top w:val="none" w:sz="0" w:space="0" w:color="auto"/>
                <w:left w:val="none" w:sz="0" w:space="0" w:color="auto"/>
                <w:bottom w:val="none" w:sz="0" w:space="0" w:color="auto"/>
                <w:right w:val="none" w:sz="0" w:space="0" w:color="auto"/>
              </w:divBdr>
            </w:div>
            <w:div w:id="481822105">
              <w:marLeft w:val="0"/>
              <w:marRight w:val="0"/>
              <w:marTop w:val="0"/>
              <w:marBottom w:val="0"/>
              <w:divBdr>
                <w:top w:val="none" w:sz="0" w:space="0" w:color="auto"/>
                <w:left w:val="none" w:sz="0" w:space="0" w:color="auto"/>
                <w:bottom w:val="none" w:sz="0" w:space="0" w:color="auto"/>
                <w:right w:val="none" w:sz="0" w:space="0" w:color="auto"/>
              </w:divBdr>
              <w:divsChild>
                <w:div w:id="1457870935">
                  <w:marLeft w:val="0"/>
                  <w:marRight w:val="0"/>
                  <w:marTop w:val="0"/>
                  <w:marBottom w:val="0"/>
                  <w:divBdr>
                    <w:top w:val="none" w:sz="0" w:space="0" w:color="auto"/>
                    <w:left w:val="none" w:sz="0" w:space="0" w:color="auto"/>
                    <w:bottom w:val="none" w:sz="0" w:space="0" w:color="auto"/>
                    <w:right w:val="none" w:sz="0" w:space="0" w:color="auto"/>
                  </w:divBdr>
                  <w:divsChild>
                    <w:div w:id="622004514">
                      <w:marLeft w:val="0"/>
                      <w:marRight w:val="0"/>
                      <w:marTop w:val="0"/>
                      <w:marBottom w:val="0"/>
                      <w:divBdr>
                        <w:top w:val="none" w:sz="0" w:space="0" w:color="auto"/>
                        <w:left w:val="none" w:sz="0" w:space="0" w:color="auto"/>
                        <w:bottom w:val="none" w:sz="0" w:space="0" w:color="auto"/>
                        <w:right w:val="none" w:sz="0" w:space="0" w:color="auto"/>
                      </w:divBdr>
                      <w:divsChild>
                        <w:div w:id="563876543">
                          <w:marLeft w:val="0"/>
                          <w:marRight w:val="0"/>
                          <w:marTop w:val="0"/>
                          <w:marBottom w:val="0"/>
                          <w:divBdr>
                            <w:top w:val="none" w:sz="0" w:space="0" w:color="auto"/>
                            <w:left w:val="none" w:sz="0" w:space="0" w:color="auto"/>
                            <w:bottom w:val="none" w:sz="0" w:space="0" w:color="auto"/>
                            <w:right w:val="none" w:sz="0" w:space="0" w:color="auto"/>
                          </w:divBdr>
                          <w:divsChild>
                            <w:div w:id="689381569">
                              <w:marLeft w:val="0"/>
                              <w:marRight w:val="0"/>
                              <w:marTop w:val="0"/>
                              <w:marBottom w:val="0"/>
                              <w:divBdr>
                                <w:top w:val="none" w:sz="0" w:space="0" w:color="auto"/>
                                <w:left w:val="none" w:sz="0" w:space="0" w:color="auto"/>
                                <w:bottom w:val="none" w:sz="0" w:space="0" w:color="auto"/>
                                <w:right w:val="none" w:sz="0" w:space="0" w:color="auto"/>
                              </w:divBdr>
                              <w:divsChild>
                                <w:div w:id="754209031">
                                  <w:marLeft w:val="0"/>
                                  <w:marRight w:val="0"/>
                                  <w:marTop w:val="0"/>
                                  <w:marBottom w:val="0"/>
                                  <w:divBdr>
                                    <w:top w:val="none" w:sz="0" w:space="0" w:color="auto"/>
                                    <w:left w:val="none" w:sz="0" w:space="0" w:color="auto"/>
                                    <w:bottom w:val="none" w:sz="0" w:space="0" w:color="auto"/>
                                    <w:right w:val="none" w:sz="0" w:space="0" w:color="auto"/>
                                  </w:divBdr>
                                  <w:divsChild>
                                    <w:div w:id="265046716">
                                      <w:marLeft w:val="0"/>
                                      <w:marRight w:val="0"/>
                                      <w:marTop w:val="0"/>
                                      <w:marBottom w:val="0"/>
                                      <w:divBdr>
                                        <w:top w:val="none" w:sz="0" w:space="0" w:color="auto"/>
                                        <w:left w:val="none" w:sz="0" w:space="0" w:color="auto"/>
                                        <w:bottom w:val="none" w:sz="0" w:space="0" w:color="auto"/>
                                        <w:right w:val="none" w:sz="0" w:space="0" w:color="auto"/>
                                      </w:divBdr>
                                      <w:divsChild>
                                        <w:div w:id="735665800">
                                          <w:marLeft w:val="0"/>
                                          <w:marRight w:val="0"/>
                                          <w:marTop w:val="0"/>
                                          <w:marBottom w:val="0"/>
                                          <w:divBdr>
                                            <w:top w:val="none" w:sz="0" w:space="0" w:color="auto"/>
                                            <w:left w:val="none" w:sz="0" w:space="0" w:color="auto"/>
                                            <w:bottom w:val="none" w:sz="0" w:space="0" w:color="auto"/>
                                            <w:right w:val="none" w:sz="0" w:space="0" w:color="auto"/>
                                          </w:divBdr>
                                        </w:div>
                                        <w:div w:id="996029066">
                                          <w:marLeft w:val="0"/>
                                          <w:marRight w:val="0"/>
                                          <w:marTop w:val="0"/>
                                          <w:marBottom w:val="0"/>
                                          <w:divBdr>
                                            <w:top w:val="none" w:sz="0" w:space="0" w:color="auto"/>
                                            <w:left w:val="none" w:sz="0" w:space="0" w:color="auto"/>
                                            <w:bottom w:val="none" w:sz="0" w:space="0" w:color="auto"/>
                                            <w:right w:val="none" w:sz="0" w:space="0" w:color="auto"/>
                                          </w:divBdr>
                                        </w:div>
                                        <w:div w:id="176549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103571">
          <w:marLeft w:val="0"/>
          <w:marRight w:val="0"/>
          <w:marTop w:val="120"/>
          <w:marBottom w:val="0"/>
          <w:divBdr>
            <w:top w:val="none" w:sz="0" w:space="0" w:color="auto"/>
            <w:left w:val="none" w:sz="0" w:space="0" w:color="auto"/>
            <w:bottom w:val="none" w:sz="0" w:space="0" w:color="auto"/>
            <w:right w:val="none" w:sz="0" w:space="0" w:color="auto"/>
          </w:divBdr>
          <w:divsChild>
            <w:div w:id="895357612">
              <w:marLeft w:val="0"/>
              <w:marRight w:val="0"/>
              <w:marTop w:val="0"/>
              <w:marBottom w:val="0"/>
              <w:divBdr>
                <w:top w:val="none" w:sz="0" w:space="0" w:color="auto"/>
                <w:left w:val="none" w:sz="0" w:space="0" w:color="auto"/>
                <w:bottom w:val="none" w:sz="0" w:space="0" w:color="auto"/>
                <w:right w:val="none" w:sz="0" w:space="0" w:color="auto"/>
              </w:divBdr>
            </w:div>
            <w:div w:id="1694652446">
              <w:marLeft w:val="0"/>
              <w:marRight w:val="0"/>
              <w:marTop w:val="0"/>
              <w:marBottom w:val="0"/>
              <w:divBdr>
                <w:top w:val="none" w:sz="0" w:space="0" w:color="auto"/>
                <w:left w:val="none" w:sz="0" w:space="0" w:color="auto"/>
                <w:bottom w:val="none" w:sz="0" w:space="0" w:color="auto"/>
                <w:right w:val="none" w:sz="0" w:space="0" w:color="auto"/>
              </w:divBdr>
              <w:divsChild>
                <w:div w:id="254637147">
                  <w:marLeft w:val="0"/>
                  <w:marRight w:val="0"/>
                  <w:marTop w:val="0"/>
                  <w:marBottom w:val="0"/>
                  <w:divBdr>
                    <w:top w:val="none" w:sz="0" w:space="0" w:color="auto"/>
                    <w:left w:val="none" w:sz="0" w:space="0" w:color="auto"/>
                    <w:bottom w:val="none" w:sz="0" w:space="0" w:color="auto"/>
                    <w:right w:val="none" w:sz="0" w:space="0" w:color="auto"/>
                  </w:divBdr>
                  <w:divsChild>
                    <w:div w:id="1792894620">
                      <w:marLeft w:val="0"/>
                      <w:marRight w:val="0"/>
                      <w:marTop w:val="0"/>
                      <w:marBottom w:val="0"/>
                      <w:divBdr>
                        <w:top w:val="none" w:sz="0" w:space="0" w:color="auto"/>
                        <w:left w:val="none" w:sz="0" w:space="0" w:color="auto"/>
                        <w:bottom w:val="none" w:sz="0" w:space="0" w:color="auto"/>
                        <w:right w:val="none" w:sz="0" w:space="0" w:color="auto"/>
                      </w:divBdr>
                      <w:divsChild>
                        <w:div w:id="578904701">
                          <w:marLeft w:val="0"/>
                          <w:marRight w:val="0"/>
                          <w:marTop w:val="0"/>
                          <w:marBottom w:val="0"/>
                          <w:divBdr>
                            <w:top w:val="none" w:sz="0" w:space="0" w:color="auto"/>
                            <w:left w:val="none" w:sz="0" w:space="0" w:color="auto"/>
                            <w:bottom w:val="none" w:sz="0" w:space="0" w:color="auto"/>
                            <w:right w:val="none" w:sz="0" w:space="0" w:color="auto"/>
                          </w:divBdr>
                          <w:divsChild>
                            <w:div w:id="1968733761">
                              <w:marLeft w:val="0"/>
                              <w:marRight w:val="0"/>
                              <w:marTop w:val="0"/>
                              <w:marBottom w:val="0"/>
                              <w:divBdr>
                                <w:top w:val="none" w:sz="0" w:space="0" w:color="auto"/>
                                <w:left w:val="none" w:sz="0" w:space="0" w:color="auto"/>
                                <w:bottom w:val="none" w:sz="0" w:space="0" w:color="auto"/>
                                <w:right w:val="none" w:sz="0" w:space="0" w:color="auto"/>
                              </w:divBdr>
                              <w:divsChild>
                                <w:div w:id="108745502">
                                  <w:marLeft w:val="0"/>
                                  <w:marRight w:val="0"/>
                                  <w:marTop w:val="0"/>
                                  <w:marBottom w:val="0"/>
                                  <w:divBdr>
                                    <w:top w:val="none" w:sz="0" w:space="0" w:color="auto"/>
                                    <w:left w:val="none" w:sz="0" w:space="0" w:color="auto"/>
                                    <w:bottom w:val="none" w:sz="0" w:space="0" w:color="auto"/>
                                    <w:right w:val="none" w:sz="0" w:space="0" w:color="auto"/>
                                  </w:divBdr>
                                  <w:divsChild>
                                    <w:div w:id="670720003">
                                      <w:marLeft w:val="0"/>
                                      <w:marRight w:val="0"/>
                                      <w:marTop w:val="0"/>
                                      <w:marBottom w:val="0"/>
                                      <w:divBdr>
                                        <w:top w:val="none" w:sz="0" w:space="0" w:color="auto"/>
                                        <w:left w:val="none" w:sz="0" w:space="0" w:color="auto"/>
                                        <w:bottom w:val="none" w:sz="0" w:space="0" w:color="auto"/>
                                        <w:right w:val="none" w:sz="0" w:space="0" w:color="auto"/>
                                      </w:divBdr>
                                      <w:divsChild>
                                        <w:div w:id="1723089982">
                                          <w:marLeft w:val="0"/>
                                          <w:marRight w:val="0"/>
                                          <w:marTop w:val="0"/>
                                          <w:marBottom w:val="0"/>
                                          <w:divBdr>
                                            <w:top w:val="none" w:sz="0" w:space="0" w:color="auto"/>
                                            <w:left w:val="none" w:sz="0" w:space="0" w:color="auto"/>
                                            <w:bottom w:val="none" w:sz="0" w:space="0" w:color="auto"/>
                                            <w:right w:val="none" w:sz="0" w:space="0" w:color="auto"/>
                                          </w:divBdr>
                                        </w:div>
                                        <w:div w:id="444079404">
                                          <w:marLeft w:val="0"/>
                                          <w:marRight w:val="0"/>
                                          <w:marTop w:val="0"/>
                                          <w:marBottom w:val="0"/>
                                          <w:divBdr>
                                            <w:top w:val="none" w:sz="0" w:space="0" w:color="auto"/>
                                            <w:left w:val="none" w:sz="0" w:space="0" w:color="auto"/>
                                            <w:bottom w:val="none" w:sz="0" w:space="0" w:color="auto"/>
                                            <w:right w:val="none" w:sz="0" w:space="0" w:color="auto"/>
                                          </w:divBdr>
                                        </w:div>
                                        <w:div w:id="104668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2370">
                                  <w:marLeft w:val="0"/>
                                  <w:marRight w:val="0"/>
                                  <w:marTop w:val="0"/>
                                  <w:marBottom w:val="0"/>
                                  <w:divBdr>
                                    <w:top w:val="none" w:sz="0" w:space="0" w:color="auto"/>
                                    <w:left w:val="none" w:sz="0" w:space="0" w:color="auto"/>
                                    <w:bottom w:val="none" w:sz="0" w:space="0" w:color="auto"/>
                                    <w:right w:val="none" w:sz="0" w:space="0" w:color="auto"/>
                                  </w:divBdr>
                                  <w:divsChild>
                                    <w:div w:id="1219055242">
                                      <w:marLeft w:val="0"/>
                                      <w:marRight w:val="0"/>
                                      <w:marTop w:val="0"/>
                                      <w:marBottom w:val="0"/>
                                      <w:divBdr>
                                        <w:top w:val="none" w:sz="0" w:space="0" w:color="auto"/>
                                        <w:left w:val="none" w:sz="0" w:space="0" w:color="auto"/>
                                        <w:bottom w:val="none" w:sz="0" w:space="0" w:color="auto"/>
                                        <w:right w:val="none" w:sz="0" w:space="0" w:color="auto"/>
                                      </w:divBdr>
                                      <w:divsChild>
                                        <w:div w:id="1462266308">
                                          <w:marLeft w:val="0"/>
                                          <w:marRight w:val="0"/>
                                          <w:marTop w:val="0"/>
                                          <w:marBottom w:val="0"/>
                                          <w:divBdr>
                                            <w:top w:val="none" w:sz="0" w:space="0" w:color="auto"/>
                                            <w:left w:val="none" w:sz="0" w:space="0" w:color="auto"/>
                                            <w:bottom w:val="none" w:sz="0" w:space="0" w:color="auto"/>
                                            <w:right w:val="none" w:sz="0" w:space="0" w:color="auto"/>
                                          </w:divBdr>
                                        </w:div>
                                        <w:div w:id="885798469">
                                          <w:marLeft w:val="0"/>
                                          <w:marRight w:val="0"/>
                                          <w:marTop w:val="0"/>
                                          <w:marBottom w:val="0"/>
                                          <w:divBdr>
                                            <w:top w:val="none" w:sz="0" w:space="0" w:color="auto"/>
                                            <w:left w:val="none" w:sz="0" w:space="0" w:color="auto"/>
                                            <w:bottom w:val="none" w:sz="0" w:space="0" w:color="auto"/>
                                            <w:right w:val="none" w:sz="0" w:space="0" w:color="auto"/>
                                          </w:divBdr>
                                        </w:div>
                                        <w:div w:id="20665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9176">
                                  <w:marLeft w:val="0"/>
                                  <w:marRight w:val="0"/>
                                  <w:marTop w:val="0"/>
                                  <w:marBottom w:val="0"/>
                                  <w:divBdr>
                                    <w:top w:val="none" w:sz="0" w:space="0" w:color="auto"/>
                                    <w:left w:val="none" w:sz="0" w:space="0" w:color="auto"/>
                                    <w:bottom w:val="none" w:sz="0" w:space="0" w:color="auto"/>
                                    <w:right w:val="none" w:sz="0" w:space="0" w:color="auto"/>
                                  </w:divBdr>
                                  <w:divsChild>
                                    <w:div w:id="545027309">
                                      <w:marLeft w:val="0"/>
                                      <w:marRight w:val="0"/>
                                      <w:marTop w:val="0"/>
                                      <w:marBottom w:val="0"/>
                                      <w:divBdr>
                                        <w:top w:val="none" w:sz="0" w:space="0" w:color="auto"/>
                                        <w:left w:val="none" w:sz="0" w:space="0" w:color="auto"/>
                                        <w:bottom w:val="none" w:sz="0" w:space="0" w:color="auto"/>
                                        <w:right w:val="none" w:sz="0" w:space="0" w:color="auto"/>
                                      </w:divBdr>
                                      <w:divsChild>
                                        <w:div w:id="620915678">
                                          <w:marLeft w:val="0"/>
                                          <w:marRight w:val="0"/>
                                          <w:marTop w:val="0"/>
                                          <w:marBottom w:val="0"/>
                                          <w:divBdr>
                                            <w:top w:val="none" w:sz="0" w:space="0" w:color="auto"/>
                                            <w:left w:val="none" w:sz="0" w:space="0" w:color="auto"/>
                                            <w:bottom w:val="none" w:sz="0" w:space="0" w:color="auto"/>
                                            <w:right w:val="none" w:sz="0" w:space="0" w:color="auto"/>
                                          </w:divBdr>
                                        </w:div>
                                        <w:div w:id="1556311494">
                                          <w:marLeft w:val="0"/>
                                          <w:marRight w:val="0"/>
                                          <w:marTop w:val="0"/>
                                          <w:marBottom w:val="0"/>
                                          <w:divBdr>
                                            <w:top w:val="none" w:sz="0" w:space="0" w:color="auto"/>
                                            <w:left w:val="none" w:sz="0" w:space="0" w:color="auto"/>
                                            <w:bottom w:val="none" w:sz="0" w:space="0" w:color="auto"/>
                                            <w:right w:val="none" w:sz="0" w:space="0" w:color="auto"/>
                                          </w:divBdr>
                                        </w:div>
                                        <w:div w:id="17961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622">
                                  <w:marLeft w:val="0"/>
                                  <w:marRight w:val="0"/>
                                  <w:marTop w:val="0"/>
                                  <w:marBottom w:val="0"/>
                                  <w:divBdr>
                                    <w:top w:val="none" w:sz="0" w:space="0" w:color="auto"/>
                                    <w:left w:val="none" w:sz="0" w:space="0" w:color="auto"/>
                                    <w:bottom w:val="none" w:sz="0" w:space="0" w:color="auto"/>
                                    <w:right w:val="none" w:sz="0" w:space="0" w:color="auto"/>
                                  </w:divBdr>
                                  <w:divsChild>
                                    <w:div w:id="1310398466">
                                      <w:marLeft w:val="0"/>
                                      <w:marRight w:val="0"/>
                                      <w:marTop w:val="0"/>
                                      <w:marBottom w:val="0"/>
                                      <w:divBdr>
                                        <w:top w:val="none" w:sz="0" w:space="0" w:color="auto"/>
                                        <w:left w:val="none" w:sz="0" w:space="0" w:color="auto"/>
                                        <w:bottom w:val="none" w:sz="0" w:space="0" w:color="auto"/>
                                        <w:right w:val="none" w:sz="0" w:space="0" w:color="auto"/>
                                      </w:divBdr>
                                      <w:divsChild>
                                        <w:div w:id="209339475">
                                          <w:marLeft w:val="0"/>
                                          <w:marRight w:val="0"/>
                                          <w:marTop w:val="0"/>
                                          <w:marBottom w:val="0"/>
                                          <w:divBdr>
                                            <w:top w:val="none" w:sz="0" w:space="0" w:color="auto"/>
                                            <w:left w:val="none" w:sz="0" w:space="0" w:color="auto"/>
                                            <w:bottom w:val="none" w:sz="0" w:space="0" w:color="auto"/>
                                            <w:right w:val="none" w:sz="0" w:space="0" w:color="auto"/>
                                          </w:divBdr>
                                        </w:div>
                                        <w:div w:id="1129132144">
                                          <w:marLeft w:val="0"/>
                                          <w:marRight w:val="0"/>
                                          <w:marTop w:val="0"/>
                                          <w:marBottom w:val="0"/>
                                          <w:divBdr>
                                            <w:top w:val="none" w:sz="0" w:space="0" w:color="auto"/>
                                            <w:left w:val="none" w:sz="0" w:space="0" w:color="auto"/>
                                            <w:bottom w:val="none" w:sz="0" w:space="0" w:color="auto"/>
                                            <w:right w:val="none" w:sz="0" w:space="0" w:color="auto"/>
                                          </w:divBdr>
                                        </w:div>
                                        <w:div w:id="128302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7965">
                                  <w:marLeft w:val="0"/>
                                  <w:marRight w:val="0"/>
                                  <w:marTop w:val="0"/>
                                  <w:marBottom w:val="0"/>
                                  <w:divBdr>
                                    <w:top w:val="none" w:sz="0" w:space="0" w:color="auto"/>
                                    <w:left w:val="none" w:sz="0" w:space="0" w:color="auto"/>
                                    <w:bottom w:val="none" w:sz="0" w:space="0" w:color="auto"/>
                                    <w:right w:val="none" w:sz="0" w:space="0" w:color="auto"/>
                                  </w:divBdr>
                                  <w:divsChild>
                                    <w:div w:id="458569227">
                                      <w:marLeft w:val="0"/>
                                      <w:marRight w:val="0"/>
                                      <w:marTop w:val="0"/>
                                      <w:marBottom w:val="0"/>
                                      <w:divBdr>
                                        <w:top w:val="none" w:sz="0" w:space="0" w:color="auto"/>
                                        <w:left w:val="none" w:sz="0" w:space="0" w:color="auto"/>
                                        <w:bottom w:val="none" w:sz="0" w:space="0" w:color="auto"/>
                                        <w:right w:val="none" w:sz="0" w:space="0" w:color="auto"/>
                                      </w:divBdr>
                                      <w:divsChild>
                                        <w:div w:id="328489397">
                                          <w:marLeft w:val="0"/>
                                          <w:marRight w:val="0"/>
                                          <w:marTop w:val="0"/>
                                          <w:marBottom w:val="0"/>
                                          <w:divBdr>
                                            <w:top w:val="none" w:sz="0" w:space="0" w:color="auto"/>
                                            <w:left w:val="none" w:sz="0" w:space="0" w:color="auto"/>
                                            <w:bottom w:val="none" w:sz="0" w:space="0" w:color="auto"/>
                                            <w:right w:val="none" w:sz="0" w:space="0" w:color="auto"/>
                                          </w:divBdr>
                                        </w:div>
                                        <w:div w:id="265969925">
                                          <w:marLeft w:val="0"/>
                                          <w:marRight w:val="0"/>
                                          <w:marTop w:val="0"/>
                                          <w:marBottom w:val="0"/>
                                          <w:divBdr>
                                            <w:top w:val="none" w:sz="0" w:space="0" w:color="auto"/>
                                            <w:left w:val="none" w:sz="0" w:space="0" w:color="auto"/>
                                            <w:bottom w:val="none" w:sz="0" w:space="0" w:color="auto"/>
                                            <w:right w:val="none" w:sz="0" w:space="0" w:color="auto"/>
                                          </w:divBdr>
                                        </w:div>
                                        <w:div w:id="87434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92374">
                                  <w:marLeft w:val="0"/>
                                  <w:marRight w:val="0"/>
                                  <w:marTop w:val="0"/>
                                  <w:marBottom w:val="0"/>
                                  <w:divBdr>
                                    <w:top w:val="none" w:sz="0" w:space="0" w:color="auto"/>
                                    <w:left w:val="none" w:sz="0" w:space="0" w:color="auto"/>
                                    <w:bottom w:val="none" w:sz="0" w:space="0" w:color="auto"/>
                                    <w:right w:val="none" w:sz="0" w:space="0" w:color="auto"/>
                                  </w:divBdr>
                                  <w:divsChild>
                                    <w:div w:id="1846506098">
                                      <w:marLeft w:val="0"/>
                                      <w:marRight w:val="0"/>
                                      <w:marTop w:val="0"/>
                                      <w:marBottom w:val="0"/>
                                      <w:divBdr>
                                        <w:top w:val="none" w:sz="0" w:space="0" w:color="auto"/>
                                        <w:left w:val="none" w:sz="0" w:space="0" w:color="auto"/>
                                        <w:bottom w:val="none" w:sz="0" w:space="0" w:color="auto"/>
                                        <w:right w:val="none" w:sz="0" w:space="0" w:color="auto"/>
                                      </w:divBdr>
                                      <w:divsChild>
                                        <w:div w:id="1037120001">
                                          <w:marLeft w:val="0"/>
                                          <w:marRight w:val="0"/>
                                          <w:marTop w:val="0"/>
                                          <w:marBottom w:val="0"/>
                                          <w:divBdr>
                                            <w:top w:val="none" w:sz="0" w:space="0" w:color="auto"/>
                                            <w:left w:val="none" w:sz="0" w:space="0" w:color="auto"/>
                                            <w:bottom w:val="none" w:sz="0" w:space="0" w:color="auto"/>
                                            <w:right w:val="none" w:sz="0" w:space="0" w:color="auto"/>
                                          </w:divBdr>
                                        </w:div>
                                        <w:div w:id="1618758916">
                                          <w:marLeft w:val="0"/>
                                          <w:marRight w:val="0"/>
                                          <w:marTop w:val="0"/>
                                          <w:marBottom w:val="0"/>
                                          <w:divBdr>
                                            <w:top w:val="none" w:sz="0" w:space="0" w:color="auto"/>
                                            <w:left w:val="none" w:sz="0" w:space="0" w:color="auto"/>
                                            <w:bottom w:val="none" w:sz="0" w:space="0" w:color="auto"/>
                                            <w:right w:val="none" w:sz="0" w:space="0" w:color="auto"/>
                                          </w:divBdr>
                                        </w:div>
                                        <w:div w:id="9770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5196646">
      <w:bodyDiv w:val="1"/>
      <w:marLeft w:val="0"/>
      <w:marRight w:val="0"/>
      <w:marTop w:val="0"/>
      <w:marBottom w:val="0"/>
      <w:divBdr>
        <w:top w:val="none" w:sz="0" w:space="0" w:color="auto"/>
        <w:left w:val="none" w:sz="0" w:space="0" w:color="auto"/>
        <w:bottom w:val="none" w:sz="0" w:space="0" w:color="auto"/>
        <w:right w:val="none" w:sz="0" w:space="0" w:color="auto"/>
      </w:divBdr>
      <w:divsChild>
        <w:div w:id="786120109">
          <w:marLeft w:val="0"/>
          <w:marRight w:val="0"/>
          <w:marTop w:val="120"/>
          <w:marBottom w:val="0"/>
          <w:divBdr>
            <w:top w:val="none" w:sz="0" w:space="0" w:color="auto"/>
            <w:left w:val="none" w:sz="0" w:space="0" w:color="auto"/>
            <w:bottom w:val="none" w:sz="0" w:space="0" w:color="auto"/>
            <w:right w:val="none" w:sz="0" w:space="0" w:color="auto"/>
          </w:divBdr>
          <w:divsChild>
            <w:div w:id="1003632474">
              <w:marLeft w:val="0"/>
              <w:marRight w:val="0"/>
              <w:marTop w:val="0"/>
              <w:marBottom w:val="0"/>
              <w:divBdr>
                <w:top w:val="none" w:sz="0" w:space="0" w:color="auto"/>
                <w:left w:val="none" w:sz="0" w:space="0" w:color="auto"/>
                <w:bottom w:val="none" w:sz="0" w:space="0" w:color="auto"/>
                <w:right w:val="none" w:sz="0" w:space="0" w:color="auto"/>
              </w:divBdr>
            </w:div>
            <w:div w:id="687755578">
              <w:marLeft w:val="0"/>
              <w:marRight w:val="0"/>
              <w:marTop w:val="0"/>
              <w:marBottom w:val="0"/>
              <w:divBdr>
                <w:top w:val="none" w:sz="0" w:space="0" w:color="auto"/>
                <w:left w:val="none" w:sz="0" w:space="0" w:color="auto"/>
                <w:bottom w:val="none" w:sz="0" w:space="0" w:color="auto"/>
                <w:right w:val="none" w:sz="0" w:space="0" w:color="auto"/>
              </w:divBdr>
              <w:divsChild>
                <w:div w:id="3359022">
                  <w:marLeft w:val="0"/>
                  <w:marRight w:val="0"/>
                  <w:marTop w:val="0"/>
                  <w:marBottom w:val="0"/>
                  <w:divBdr>
                    <w:top w:val="none" w:sz="0" w:space="0" w:color="auto"/>
                    <w:left w:val="none" w:sz="0" w:space="0" w:color="auto"/>
                    <w:bottom w:val="none" w:sz="0" w:space="0" w:color="auto"/>
                    <w:right w:val="none" w:sz="0" w:space="0" w:color="auto"/>
                  </w:divBdr>
                  <w:divsChild>
                    <w:div w:id="968825090">
                      <w:marLeft w:val="0"/>
                      <w:marRight w:val="0"/>
                      <w:marTop w:val="0"/>
                      <w:marBottom w:val="0"/>
                      <w:divBdr>
                        <w:top w:val="none" w:sz="0" w:space="0" w:color="auto"/>
                        <w:left w:val="none" w:sz="0" w:space="0" w:color="auto"/>
                        <w:bottom w:val="none" w:sz="0" w:space="0" w:color="auto"/>
                        <w:right w:val="none" w:sz="0" w:space="0" w:color="auto"/>
                      </w:divBdr>
                      <w:divsChild>
                        <w:div w:id="2070108378">
                          <w:marLeft w:val="0"/>
                          <w:marRight w:val="0"/>
                          <w:marTop w:val="0"/>
                          <w:marBottom w:val="0"/>
                          <w:divBdr>
                            <w:top w:val="none" w:sz="0" w:space="0" w:color="auto"/>
                            <w:left w:val="none" w:sz="0" w:space="0" w:color="auto"/>
                            <w:bottom w:val="none" w:sz="0" w:space="0" w:color="auto"/>
                            <w:right w:val="none" w:sz="0" w:space="0" w:color="auto"/>
                          </w:divBdr>
                          <w:divsChild>
                            <w:div w:id="1752199429">
                              <w:marLeft w:val="0"/>
                              <w:marRight w:val="0"/>
                              <w:marTop w:val="0"/>
                              <w:marBottom w:val="0"/>
                              <w:divBdr>
                                <w:top w:val="none" w:sz="0" w:space="0" w:color="auto"/>
                                <w:left w:val="none" w:sz="0" w:space="0" w:color="auto"/>
                                <w:bottom w:val="none" w:sz="0" w:space="0" w:color="auto"/>
                                <w:right w:val="none" w:sz="0" w:space="0" w:color="auto"/>
                              </w:divBdr>
                              <w:divsChild>
                                <w:div w:id="299072887">
                                  <w:marLeft w:val="0"/>
                                  <w:marRight w:val="0"/>
                                  <w:marTop w:val="0"/>
                                  <w:marBottom w:val="0"/>
                                  <w:divBdr>
                                    <w:top w:val="none" w:sz="0" w:space="0" w:color="auto"/>
                                    <w:left w:val="none" w:sz="0" w:space="0" w:color="auto"/>
                                    <w:bottom w:val="none" w:sz="0" w:space="0" w:color="auto"/>
                                    <w:right w:val="none" w:sz="0" w:space="0" w:color="auto"/>
                                  </w:divBdr>
                                  <w:divsChild>
                                    <w:div w:id="1029455233">
                                      <w:marLeft w:val="0"/>
                                      <w:marRight w:val="0"/>
                                      <w:marTop w:val="0"/>
                                      <w:marBottom w:val="0"/>
                                      <w:divBdr>
                                        <w:top w:val="none" w:sz="0" w:space="0" w:color="auto"/>
                                        <w:left w:val="none" w:sz="0" w:space="0" w:color="auto"/>
                                        <w:bottom w:val="none" w:sz="0" w:space="0" w:color="auto"/>
                                        <w:right w:val="none" w:sz="0" w:space="0" w:color="auto"/>
                                      </w:divBdr>
                                      <w:divsChild>
                                        <w:div w:id="257643504">
                                          <w:marLeft w:val="0"/>
                                          <w:marRight w:val="0"/>
                                          <w:marTop w:val="0"/>
                                          <w:marBottom w:val="0"/>
                                          <w:divBdr>
                                            <w:top w:val="none" w:sz="0" w:space="0" w:color="auto"/>
                                            <w:left w:val="none" w:sz="0" w:space="0" w:color="auto"/>
                                            <w:bottom w:val="none" w:sz="0" w:space="0" w:color="auto"/>
                                            <w:right w:val="none" w:sz="0" w:space="0" w:color="auto"/>
                                          </w:divBdr>
                                        </w:div>
                                        <w:div w:id="934440002">
                                          <w:marLeft w:val="0"/>
                                          <w:marRight w:val="0"/>
                                          <w:marTop w:val="0"/>
                                          <w:marBottom w:val="0"/>
                                          <w:divBdr>
                                            <w:top w:val="none" w:sz="0" w:space="0" w:color="auto"/>
                                            <w:left w:val="none" w:sz="0" w:space="0" w:color="auto"/>
                                            <w:bottom w:val="none" w:sz="0" w:space="0" w:color="auto"/>
                                            <w:right w:val="none" w:sz="0" w:space="0" w:color="auto"/>
                                          </w:divBdr>
                                        </w:div>
                                        <w:div w:id="9979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0323366">
          <w:marLeft w:val="0"/>
          <w:marRight w:val="0"/>
          <w:marTop w:val="120"/>
          <w:marBottom w:val="0"/>
          <w:divBdr>
            <w:top w:val="none" w:sz="0" w:space="0" w:color="auto"/>
            <w:left w:val="none" w:sz="0" w:space="0" w:color="auto"/>
            <w:bottom w:val="none" w:sz="0" w:space="0" w:color="auto"/>
            <w:right w:val="none" w:sz="0" w:space="0" w:color="auto"/>
          </w:divBdr>
          <w:divsChild>
            <w:div w:id="537742692">
              <w:marLeft w:val="0"/>
              <w:marRight w:val="0"/>
              <w:marTop w:val="0"/>
              <w:marBottom w:val="0"/>
              <w:divBdr>
                <w:top w:val="none" w:sz="0" w:space="0" w:color="auto"/>
                <w:left w:val="none" w:sz="0" w:space="0" w:color="auto"/>
                <w:bottom w:val="none" w:sz="0" w:space="0" w:color="auto"/>
                <w:right w:val="none" w:sz="0" w:space="0" w:color="auto"/>
              </w:divBdr>
            </w:div>
            <w:div w:id="969361284">
              <w:marLeft w:val="0"/>
              <w:marRight w:val="0"/>
              <w:marTop w:val="0"/>
              <w:marBottom w:val="0"/>
              <w:divBdr>
                <w:top w:val="none" w:sz="0" w:space="0" w:color="auto"/>
                <w:left w:val="none" w:sz="0" w:space="0" w:color="auto"/>
                <w:bottom w:val="none" w:sz="0" w:space="0" w:color="auto"/>
                <w:right w:val="none" w:sz="0" w:space="0" w:color="auto"/>
              </w:divBdr>
              <w:divsChild>
                <w:div w:id="2142453943">
                  <w:marLeft w:val="0"/>
                  <w:marRight w:val="0"/>
                  <w:marTop w:val="0"/>
                  <w:marBottom w:val="0"/>
                  <w:divBdr>
                    <w:top w:val="none" w:sz="0" w:space="0" w:color="auto"/>
                    <w:left w:val="none" w:sz="0" w:space="0" w:color="auto"/>
                    <w:bottom w:val="none" w:sz="0" w:space="0" w:color="auto"/>
                    <w:right w:val="none" w:sz="0" w:space="0" w:color="auto"/>
                  </w:divBdr>
                  <w:divsChild>
                    <w:div w:id="593824355">
                      <w:marLeft w:val="0"/>
                      <w:marRight w:val="0"/>
                      <w:marTop w:val="0"/>
                      <w:marBottom w:val="0"/>
                      <w:divBdr>
                        <w:top w:val="none" w:sz="0" w:space="0" w:color="auto"/>
                        <w:left w:val="none" w:sz="0" w:space="0" w:color="auto"/>
                        <w:bottom w:val="none" w:sz="0" w:space="0" w:color="auto"/>
                        <w:right w:val="none" w:sz="0" w:space="0" w:color="auto"/>
                      </w:divBdr>
                      <w:divsChild>
                        <w:div w:id="2001500006">
                          <w:marLeft w:val="0"/>
                          <w:marRight w:val="0"/>
                          <w:marTop w:val="0"/>
                          <w:marBottom w:val="0"/>
                          <w:divBdr>
                            <w:top w:val="none" w:sz="0" w:space="0" w:color="auto"/>
                            <w:left w:val="none" w:sz="0" w:space="0" w:color="auto"/>
                            <w:bottom w:val="none" w:sz="0" w:space="0" w:color="auto"/>
                            <w:right w:val="none" w:sz="0" w:space="0" w:color="auto"/>
                          </w:divBdr>
                          <w:divsChild>
                            <w:div w:id="1471365494">
                              <w:marLeft w:val="0"/>
                              <w:marRight w:val="0"/>
                              <w:marTop w:val="0"/>
                              <w:marBottom w:val="0"/>
                              <w:divBdr>
                                <w:top w:val="none" w:sz="0" w:space="0" w:color="auto"/>
                                <w:left w:val="none" w:sz="0" w:space="0" w:color="auto"/>
                                <w:bottom w:val="none" w:sz="0" w:space="0" w:color="auto"/>
                                <w:right w:val="none" w:sz="0" w:space="0" w:color="auto"/>
                              </w:divBdr>
                              <w:divsChild>
                                <w:div w:id="895778412">
                                  <w:marLeft w:val="0"/>
                                  <w:marRight w:val="0"/>
                                  <w:marTop w:val="0"/>
                                  <w:marBottom w:val="0"/>
                                  <w:divBdr>
                                    <w:top w:val="none" w:sz="0" w:space="0" w:color="auto"/>
                                    <w:left w:val="none" w:sz="0" w:space="0" w:color="auto"/>
                                    <w:bottom w:val="none" w:sz="0" w:space="0" w:color="auto"/>
                                    <w:right w:val="none" w:sz="0" w:space="0" w:color="auto"/>
                                  </w:divBdr>
                                  <w:divsChild>
                                    <w:div w:id="588731229">
                                      <w:marLeft w:val="0"/>
                                      <w:marRight w:val="0"/>
                                      <w:marTop w:val="0"/>
                                      <w:marBottom w:val="0"/>
                                      <w:divBdr>
                                        <w:top w:val="none" w:sz="0" w:space="0" w:color="auto"/>
                                        <w:left w:val="none" w:sz="0" w:space="0" w:color="auto"/>
                                        <w:bottom w:val="none" w:sz="0" w:space="0" w:color="auto"/>
                                        <w:right w:val="none" w:sz="0" w:space="0" w:color="auto"/>
                                      </w:divBdr>
                                      <w:divsChild>
                                        <w:div w:id="537469153">
                                          <w:marLeft w:val="0"/>
                                          <w:marRight w:val="0"/>
                                          <w:marTop w:val="0"/>
                                          <w:marBottom w:val="0"/>
                                          <w:divBdr>
                                            <w:top w:val="none" w:sz="0" w:space="0" w:color="auto"/>
                                            <w:left w:val="none" w:sz="0" w:space="0" w:color="auto"/>
                                            <w:bottom w:val="none" w:sz="0" w:space="0" w:color="auto"/>
                                            <w:right w:val="none" w:sz="0" w:space="0" w:color="auto"/>
                                          </w:divBdr>
                                        </w:div>
                                        <w:div w:id="1931281255">
                                          <w:marLeft w:val="0"/>
                                          <w:marRight w:val="0"/>
                                          <w:marTop w:val="0"/>
                                          <w:marBottom w:val="0"/>
                                          <w:divBdr>
                                            <w:top w:val="none" w:sz="0" w:space="0" w:color="auto"/>
                                            <w:left w:val="none" w:sz="0" w:space="0" w:color="auto"/>
                                            <w:bottom w:val="none" w:sz="0" w:space="0" w:color="auto"/>
                                            <w:right w:val="none" w:sz="0" w:space="0" w:color="auto"/>
                                          </w:divBdr>
                                        </w:div>
                                        <w:div w:id="2907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20340">
                                  <w:marLeft w:val="0"/>
                                  <w:marRight w:val="0"/>
                                  <w:marTop w:val="0"/>
                                  <w:marBottom w:val="0"/>
                                  <w:divBdr>
                                    <w:top w:val="none" w:sz="0" w:space="0" w:color="auto"/>
                                    <w:left w:val="none" w:sz="0" w:space="0" w:color="auto"/>
                                    <w:bottom w:val="none" w:sz="0" w:space="0" w:color="auto"/>
                                    <w:right w:val="none" w:sz="0" w:space="0" w:color="auto"/>
                                  </w:divBdr>
                                  <w:divsChild>
                                    <w:div w:id="366873436">
                                      <w:marLeft w:val="0"/>
                                      <w:marRight w:val="0"/>
                                      <w:marTop w:val="0"/>
                                      <w:marBottom w:val="0"/>
                                      <w:divBdr>
                                        <w:top w:val="none" w:sz="0" w:space="0" w:color="auto"/>
                                        <w:left w:val="none" w:sz="0" w:space="0" w:color="auto"/>
                                        <w:bottom w:val="none" w:sz="0" w:space="0" w:color="auto"/>
                                        <w:right w:val="none" w:sz="0" w:space="0" w:color="auto"/>
                                      </w:divBdr>
                                      <w:divsChild>
                                        <w:div w:id="752972926">
                                          <w:marLeft w:val="0"/>
                                          <w:marRight w:val="0"/>
                                          <w:marTop w:val="0"/>
                                          <w:marBottom w:val="0"/>
                                          <w:divBdr>
                                            <w:top w:val="none" w:sz="0" w:space="0" w:color="auto"/>
                                            <w:left w:val="none" w:sz="0" w:space="0" w:color="auto"/>
                                            <w:bottom w:val="none" w:sz="0" w:space="0" w:color="auto"/>
                                            <w:right w:val="none" w:sz="0" w:space="0" w:color="auto"/>
                                          </w:divBdr>
                                        </w:div>
                                        <w:div w:id="1117748570">
                                          <w:marLeft w:val="0"/>
                                          <w:marRight w:val="0"/>
                                          <w:marTop w:val="0"/>
                                          <w:marBottom w:val="0"/>
                                          <w:divBdr>
                                            <w:top w:val="none" w:sz="0" w:space="0" w:color="auto"/>
                                            <w:left w:val="none" w:sz="0" w:space="0" w:color="auto"/>
                                            <w:bottom w:val="none" w:sz="0" w:space="0" w:color="auto"/>
                                            <w:right w:val="none" w:sz="0" w:space="0" w:color="auto"/>
                                          </w:divBdr>
                                        </w:div>
                                        <w:div w:id="49665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79257">
                                  <w:marLeft w:val="0"/>
                                  <w:marRight w:val="0"/>
                                  <w:marTop w:val="0"/>
                                  <w:marBottom w:val="0"/>
                                  <w:divBdr>
                                    <w:top w:val="none" w:sz="0" w:space="0" w:color="auto"/>
                                    <w:left w:val="none" w:sz="0" w:space="0" w:color="auto"/>
                                    <w:bottom w:val="none" w:sz="0" w:space="0" w:color="auto"/>
                                    <w:right w:val="none" w:sz="0" w:space="0" w:color="auto"/>
                                  </w:divBdr>
                                  <w:divsChild>
                                    <w:div w:id="1248806141">
                                      <w:marLeft w:val="0"/>
                                      <w:marRight w:val="0"/>
                                      <w:marTop w:val="0"/>
                                      <w:marBottom w:val="0"/>
                                      <w:divBdr>
                                        <w:top w:val="none" w:sz="0" w:space="0" w:color="auto"/>
                                        <w:left w:val="none" w:sz="0" w:space="0" w:color="auto"/>
                                        <w:bottom w:val="none" w:sz="0" w:space="0" w:color="auto"/>
                                        <w:right w:val="none" w:sz="0" w:space="0" w:color="auto"/>
                                      </w:divBdr>
                                      <w:divsChild>
                                        <w:div w:id="1788818153">
                                          <w:marLeft w:val="0"/>
                                          <w:marRight w:val="0"/>
                                          <w:marTop w:val="0"/>
                                          <w:marBottom w:val="0"/>
                                          <w:divBdr>
                                            <w:top w:val="none" w:sz="0" w:space="0" w:color="auto"/>
                                            <w:left w:val="none" w:sz="0" w:space="0" w:color="auto"/>
                                            <w:bottom w:val="none" w:sz="0" w:space="0" w:color="auto"/>
                                            <w:right w:val="none" w:sz="0" w:space="0" w:color="auto"/>
                                          </w:divBdr>
                                        </w:div>
                                        <w:div w:id="414783720">
                                          <w:marLeft w:val="0"/>
                                          <w:marRight w:val="0"/>
                                          <w:marTop w:val="0"/>
                                          <w:marBottom w:val="0"/>
                                          <w:divBdr>
                                            <w:top w:val="none" w:sz="0" w:space="0" w:color="auto"/>
                                            <w:left w:val="none" w:sz="0" w:space="0" w:color="auto"/>
                                            <w:bottom w:val="none" w:sz="0" w:space="0" w:color="auto"/>
                                            <w:right w:val="none" w:sz="0" w:space="0" w:color="auto"/>
                                          </w:divBdr>
                                        </w:div>
                                        <w:div w:id="6792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84946">
                                  <w:marLeft w:val="0"/>
                                  <w:marRight w:val="0"/>
                                  <w:marTop w:val="0"/>
                                  <w:marBottom w:val="0"/>
                                  <w:divBdr>
                                    <w:top w:val="none" w:sz="0" w:space="0" w:color="auto"/>
                                    <w:left w:val="none" w:sz="0" w:space="0" w:color="auto"/>
                                    <w:bottom w:val="none" w:sz="0" w:space="0" w:color="auto"/>
                                    <w:right w:val="none" w:sz="0" w:space="0" w:color="auto"/>
                                  </w:divBdr>
                                  <w:divsChild>
                                    <w:div w:id="1809281788">
                                      <w:marLeft w:val="0"/>
                                      <w:marRight w:val="0"/>
                                      <w:marTop w:val="0"/>
                                      <w:marBottom w:val="0"/>
                                      <w:divBdr>
                                        <w:top w:val="none" w:sz="0" w:space="0" w:color="auto"/>
                                        <w:left w:val="none" w:sz="0" w:space="0" w:color="auto"/>
                                        <w:bottom w:val="none" w:sz="0" w:space="0" w:color="auto"/>
                                        <w:right w:val="none" w:sz="0" w:space="0" w:color="auto"/>
                                      </w:divBdr>
                                      <w:divsChild>
                                        <w:div w:id="815533455">
                                          <w:marLeft w:val="0"/>
                                          <w:marRight w:val="0"/>
                                          <w:marTop w:val="0"/>
                                          <w:marBottom w:val="0"/>
                                          <w:divBdr>
                                            <w:top w:val="none" w:sz="0" w:space="0" w:color="auto"/>
                                            <w:left w:val="none" w:sz="0" w:space="0" w:color="auto"/>
                                            <w:bottom w:val="none" w:sz="0" w:space="0" w:color="auto"/>
                                            <w:right w:val="none" w:sz="0" w:space="0" w:color="auto"/>
                                          </w:divBdr>
                                        </w:div>
                                        <w:div w:id="1100179490">
                                          <w:marLeft w:val="0"/>
                                          <w:marRight w:val="0"/>
                                          <w:marTop w:val="0"/>
                                          <w:marBottom w:val="0"/>
                                          <w:divBdr>
                                            <w:top w:val="none" w:sz="0" w:space="0" w:color="auto"/>
                                            <w:left w:val="none" w:sz="0" w:space="0" w:color="auto"/>
                                            <w:bottom w:val="none" w:sz="0" w:space="0" w:color="auto"/>
                                            <w:right w:val="none" w:sz="0" w:space="0" w:color="auto"/>
                                          </w:divBdr>
                                        </w:div>
                                        <w:div w:id="2710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5006">
                                  <w:marLeft w:val="0"/>
                                  <w:marRight w:val="0"/>
                                  <w:marTop w:val="0"/>
                                  <w:marBottom w:val="0"/>
                                  <w:divBdr>
                                    <w:top w:val="none" w:sz="0" w:space="0" w:color="auto"/>
                                    <w:left w:val="none" w:sz="0" w:space="0" w:color="auto"/>
                                    <w:bottom w:val="none" w:sz="0" w:space="0" w:color="auto"/>
                                    <w:right w:val="none" w:sz="0" w:space="0" w:color="auto"/>
                                  </w:divBdr>
                                  <w:divsChild>
                                    <w:div w:id="1968663605">
                                      <w:marLeft w:val="0"/>
                                      <w:marRight w:val="0"/>
                                      <w:marTop w:val="0"/>
                                      <w:marBottom w:val="0"/>
                                      <w:divBdr>
                                        <w:top w:val="none" w:sz="0" w:space="0" w:color="auto"/>
                                        <w:left w:val="none" w:sz="0" w:space="0" w:color="auto"/>
                                        <w:bottom w:val="none" w:sz="0" w:space="0" w:color="auto"/>
                                        <w:right w:val="none" w:sz="0" w:space="0" w:color="auto"/>
                                      </w:divBdr>
                                      <w:divsChild>
                                        <w:div w:id="31807985">
                                          <w:marLeft w:val="0"/>
                                          <w:marRight w:val="0"/>
                                          <w:marTop w:val="0"/>
                                          <w:marBottom w:val="0"/>
                                          <w:divBdr>
                                            <w:top w:val="none" w:sz="0" w:space="0" w:color="auto"/>
                                            <w:left w:val="none" w:sz="0" w:space="0" w:color="auto"/>
                                            <w:bottom w:val="none" w:sz="0" w:space="0" w:color="auto"/>
                                            <w:right w:val="none" w:sz="0" w:space="0" w:color="auto"/>
                                          </w:divBdr>
                                        </w:div>
                                        <w:div w:id="504780364">
                                          <w:marLeft w:val="0"/>
                                          <w:marRight w:val="0"/>
                                          <w:marTop w:val="0"/>
                                          <w:marBottom w:val="0"/>
                                          <w:divBdr>
                                            <w:top w:val="none" w:sz="0" w:space="0" w:color="auto"/>
                                            <w:left w:val="none" w:sz="0" w:space="0" w:color="auto"/>
                                            <w:bottom w:val="none" w:sz="0" w:space="0" w:color="auto"/>
                                            <w:right w:val="none" w:sz="0" w:space="0" w:color="auto"/>
                                          </w:divBdr>
                                        </w:div>
                                        <w:div w:id="115359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14789">
                                  <w:marLeft w:val="0"/>
                                  <w:marRight w:val="0"/>
                                  <w:marTop w:val="0"/>
                                  <w:marBottom w:val="0"/>
                                  <w:divBdr>
                                    <w:top w:val="none" w:sz="0" w:space="0" w:color="auto"/>
                                    <w:left w:val="none" w:sz="0" w:space="0" w:color="auto"/>
                                    <w:bottom w:val="none" w:sz="0" w:space="0" w:color="auto"/>
                                    <w:right w:val="none" w:sz="0" w:space="0" w:color="auto"/>
                                  </w:divBdr>
                                  <w:divsChild>
                                    <w:div w:id="412090375">
                                      <w:marLeft w:val="0"/>
                                      <w:marRight w:val="0"/>
                                      <w:marTop w:val="0"/>
                                      <w:marBottom w:val="0"/>
                                      <w:divBdr>
                                        <w:top w:val="none" w:sz="0" w:space="0" w:color="auto"/>
                                        <w:left w:val="none" w:sz="0" w:space="0" w:color="auto"/>
                                        <w:bottom w:val="none" w:sz="0" w:space="0" w:color="auto"/>
                                        <w:right w:val="none" w:sz="0" w:space="0" w:color="auto"/>
                                      </w:divBdr>
                                      <w:divsChild>
                                        <w:div w:id="496577746">
                                          <w:marLeft w:val="0"/>
                                          <w:marRight w:val="0"/>
                                          <w:marTop w:val="0"/>
                                          <w:marBottom w:val="0"/>
                                          <w:divBdr>
                                            <w:top w:val="none" w:sz="0" w:space="0" w:color="auto"/>
                                            <w:left w:val="none" w:sz="0" w:space="0" w:color="auto"/>
                                            <w:bottom w:val="none" w:sz="0" w:space="0" w:color="auto"/>
                                            <w:right w:val="none" w:sz="0" w:space="0" w:color="auto"/>
                                          </w:divBdr>
                                        </w:div>
                                        <w:div w:id="1991130607">
                                          <w:marLeft w:val="0"/>
                                          <w:marRight w:val="0"/>
                                          <w:marTop w:val="0"/>
                                          <w:marBottom w:val="0"/>
                                          <w:divBdr>
                                            <w:top w:val="none" w:sz="0" w:space="0" w:color="auto"/>
                                            <w:left w:val="none" w:sz="0" w:space="0" w:color="auto"/>
                                            <w:bottom w:val="none" w:sz="0" w:space="0" w:color="auto"/>
                                            <w:right w:val="none" w:sz="0" w:space="0" w:color="auto"/>
                                          </w:divBdr>
                                        </w:div>
                                        <w:div w:id="1645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6552257">
      <w:bodyDiv w:val="1"/>
      <w:marLeft w:val="0"/>
      <w:marRight w:val="0"/>
      <w:marTop w:val="0"/>
      <w:marBottom w:val="0"/>
      <w:divBdr>
        <w:top w:val="none" w:sz="0" w:space="0" w:color="auto"/>
        <w:left w:val="none" w:sz="0" w:space="0" w:color="auto"/>
        <w:bottom w:val="none" w:sz="0" w:space="0" w:color="auto"/>
        <w:right w:val="none" w:sz="0" w:space="0" w:color="auto"/>
      </w:divBdr>
      <w:divsChild>
        <w:div w:id="270208334">
          <w:marLeft w:val="0"/>
          <w:marRight w:val="0"/>
          <w:marTop w:val="0"/>
          <w:marBottom w:val="240"/>
          <w:divBdr>
            <w:top w:val="none" w:sz="0" w:space="0" w:color="auto"/>
            <w:left w:val="none" w:sz="0" w:space="0" w:color="auto"/>
            <w:bottom w:val="none" w:sz="0" w:space="0" w:color="auto"/>
            <w:right w:val="none" w:sz="0" w:space="0" w:color="auto"/>
          </w:divBdr>
        </w:div>
        <w:div w:id="1471636237">
          <w:marLeft w:val="0"/>
          <w:marRight w:val="0"/>
          <w:marTop w:val="0"/>
          <w:marBottom w:val="0"/>
          <w:divBdr>
            <w:top w:val="none" w:sz="0" w:space="0" w:color="auto"/>
            <w:left w:val="none" w:sz="0" w:space="0" w:color="auto"/>
            <w:bottom w:val="none" w:sz="0" w:space="0" w:color="auto"/>
            <w:right w:val="none" w:sz="0" w:space="0" w:color="auto"/>
          </w:divBdr>
          <w:divsChild>
            <w:div w:id="1877615634">
              <w:marLeft w:val="0"/>
              <w:marRight w:val="0"/>
              <w:marTop w:val="0"/>
              <w:marBottom w:val="0"/>
              <w:divBdr>
                <w:top w:val="none" w:sz="0" w:space="0" w:color="auto"/>
                <w:left w:val="none" w:sz="0" w:space="0" w:color="auto"/>
                <w:bottom w:val="none" w:sz="0" w:space="0" w:color="auto"/>
                <w:right w:val="none" w:sz="0" w:space="0" w:color="auto"/>
              </w:divBdr>
            </w:div>
            <w:div w:id="1324552418">
              <w:marLeft w:val="0"/>
              <w:marRight w:val="0"/>
              <w:marTop w:val="0"/>
              <w:marBottom w:val="0"/>
              <w:divBdr>
                <w:top w:val="none" w:sz="0" w:space="0" w:color="auto"/>
                <w:left w:val="none" w:sz="0" w:space="0" w:color="auto"/>
                <w:bottom w:val="none" w:sz="0" w:space="0" w:color="auto"/>
                <w:right w:val="none" w:sz="0" w:space="0" w:color="auto"/>
              </w:divBdr>
            </w:div>
            <w:div w:id="1164859475">
              <w:marLeft w:val="0"/>
              <w:marRight w:val="0"/>
              <w:marTop w:val="0"/>
              <w:marBottom w:val="0"/>
              <w:divBdr>
                <w:top w:val="none" w:sz="0" w:space="0" w:color="auto"/>
                <w:left w:val="none" w:sz="0" w:space="0" w:color="auto"/>
                <w:bottom w:val="none" w:sz="0" w:space="0" w:color="auto"/>
                <w:right w:val="none" w:sz="0" w:space="0" w:color="auto"/>
              </w:divBdr>
            </w:div>
            <w:div w:id="25501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32158">
      <w:bodyDiv w:val="1"/>
      <w:marLeft w:val="0"/>
      <w:marRight w:val="0"/>
      <w:marTop w:val="0"/>
      <w:marBottom w:val="0"/>
      <w:divBdr>
        <w:top w:val="none" w:sz="0" w:space="0" w:color="auto"/>
        <w:left w:val="none" w:sz="0" w:space="0" w:color="auto"/>
        <w:bottom w:val="none" w:sz="0" w:space="0" w:color="auto"/>
        <w:right w:val="none" w:sz="0" w:space="0" w:color="auto"/>
      </w:divBdr>
    </w:div>
    <w:div w:id="585306552">
      <w:bodyDiv w:val="1"/>
      <w:marLeft w:val="0"/>
      <w:marRight w:val="0"/>
      <w:marTop w:val="0"/>
      <w:marBottom w:val="0"/>
      <w:divBdr>
        <w:top w:val="none" w:sz="0" w:space="0" w:color="auto"/>
        <w:left w:val="none" w:sz="0" w:space="0" w:color="auto"/>
        <w:bottom w:val="none" w:sz="0" w:space="0" w:color="auto"/>
        <w:right w:val="none" w:sz="0" w:space="0" w:color="auto"/>
      </w:divBdr>
      <w:divsChild>
        <w:div w:id="867838553">
          <w:marLeft w:val="0"/>
          <w:marRight w:val="0"/>
          <w:marTop w:val="0"/>
          <w:marBottom w:val="240"/>
          <w:divBdr>
            <w:top w:val="none" w:sz="0" w:space="0" w:color="auto"/>
            <w:left w:val="none" w:sz="0" w:space="0" w:color="auto"/>
            <w:bottom w:val="none" w:sz="0" w:space="0" w:color="auto"/>
            <w:right w:val="none" w:sz="0" w:space="0" w:color="auto"/>
          </w:divBdr>
        </w:div>
        <w:div w:id="828252290">
          <w:marLeft w:val="0"/>
          <w:marRight w:val="0"/>
          <w:marTop w:val="0"/>
          <w:marBottom w:val="0"/>
          <w:divBdr>
            <w:top w:val="none" w:sz="0" w:space="0" w:color="auto"/>
            <w:left w:val="none" w:sz="0" w:space="0" w:color="auto"/>
            <w:bottom w:val="none" w:sz="0" w:space="0" w:color="auto"/>
            <w:right w:val="none" w:sz="0" w:space="0" w:color="auto"/>
          </w:divBdr>
          <w:divsChild>
            <w:div w:id="736056320">
              <w:marLeft w:val="0"/>
              <w:marRight w:val="0"/>
              <w:marTop w:val="0"/>
              <w:marBottom w:val="0"/>
              <w:divBdr>
                <w:top w:val="none" w:sz="0" w:space="0" w:color="auto"/>
                <w:left w:val="none" w:sz="0" w:space="0" w:color="auto"/>
                <w:bottom w:val="none" w:sz="0" w:space="0" w:color="auto"/>
                <w:right w:val="none" w:sz="0" w:space="0" w:color="auto"/>
              </w:divBdr>
            </w:div>
            <w:div w:id="337584846">
              <w:marLeft w:val="0"/>
              <w:marRight w:val="0"/>
              <w:marTop w:val="0"/>
              <w:marBottom w:val="0"/>
              <w:divBdr>
                <w:top w:val="none" w:sz="0" w:space="0" w:color="auto"/>
                <w:left w:val="none" w:sz="0" w:space="0" w:color="auto"/>
                <w:bottom w:val="none" w:sz="0" w:space="0" w:color="auto"/>
                <w:right w:val="none" w:sz="0" w:space="0" w:color="auto"/>
              </w:divBdr>
            </w:div>
            <w:div w:id="1053970591">
              <w:marLeft w:val="0"/>
              <w:marRight w:val="0"/>
              <w:marTop w:val="0"/>
              <w:marBottom w:val="0"/>
              <w:divBdr>
                <w:top w:val="none" w:sz="0" w:space="0" w:color="auto"/>
                <w:left w:val="none" w:sz="0" w:space="0" w:color="auto"/>
                <w:bottom w:val="none" w:sz="0" w:space="0" w:color="auto"/>
                <w:right w:val="none" w:sz="0" w:space="0" w:color="auto"/>
              </w:divBdr>
            </w:div>
            <w:div w:id="79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99584">
      <w:bodyDiv w:val="1"/>
      <w:marLeft w:val="0"/>
      <w:marRight w:val="0"/>
      <w:marTop w:val="0"/>
      <w:marBottom w:val="0"/>
      <w:divBdr>
        <w:top w:val="none" w:sz="0" w:space="0" w:color="auto"/>
        <w:left w:val="none" w:sz="0" w:space="0" w:color="auto"/>
        <w:bottom w:val="none" w:sz="0" w:space="0" w:color="auto"/>
        <w:right w:val="none" w:sz="0" w:space="0" w:color="auto"/>
      </w:divBdr>
    </w:div>
    <w:div w:id="700931969">
      <w:bodyDiv w:val="1"/>
      <w:marLeft w:val="0"/>
      <w:marRight w:val="0"/>
      <w:marTop w:val="0"/>
      <w:marBottom w:val="0"/>
      <w:divBdr>
        <w:top w:val="none" w:sz="0" w:space="0" w:color="auto"/>
        <w:left w:val="none" w:sz="0" w:space="0" w:color="auto"/>
        <w:bottom w:val="none" w:sz="0" w:space="0" w:color="auto"/>
        <w:right w:val="none" w:sz="0" w:space="0" w:color="auto"/>
      </w:divBdr>
    </w:div>
    <w:div w:id="728453144">
      <w:bodyDiv w:val="1"/>
      <w:marLeft w:val="0"/>
      <w:marRight w:val="0"/>
      <w:marTop w:val="0"/>
      <w:marBottom w:val="0"/>
      <w:divBdr>
        <w:top w:val="none" w:sz="0" w:space="0" w:color="auto"/>
        <w:left w:val="none" w:sz="0" w:space="0" w:color="auto"/>
        <w:bottom w:val="none" w:sz="0" w:space="0" w:color="auto"/>
        <w:right w:val="none" w:sz="0" w:space="0" w:color="auto"/>
      </w:divBdr>
    </w:div>
    <w:div w:id="745761504">
      <w:bodyDiv w:val="1"/>
      <w:marLeft w:val="0"/>
      <w:marRight w:val="0"/>
      <w:marTop w:val="0"/>
      <w:marBottom w:val="0"/>
      <w:divBdr>
        <w:top w:val="none" w:sz="0" w:space="0" w:color="auto"/>
        <w:left w:val="none" w:sz="0" w:space="0" w:color="auto"/>
        <w:bottom w:val="none" w:sz="0" w:space="0" w:color="auto"/>
        <w:right w:val="none" w:sz="0" w:space="0" w:color="auto"/>
      </w:divBdr>
      <w:divsChild>
        <w:div w:id="1812166645">
          <w:marLeft w:val="-90"/>
          <w:marRight w:val="-90"/>
          <w:marTop w:val="0"/>
          <w:marBottom w:val="0"/>
          <w:divBdr>
            <w:top w:val="none" w:sz="0" w:space="0" w:color="auto"/>
            <w:left w:val="none" w:sz="0" w:space="0" w:color="auto"/>
            <w:bottom w:val="none" w:sz="0" w:space="0" w:color="auto"/>
            <w:right w:val="none" w:sz="0" w:space="0" w:color="auto"/>
          </w:divBdr>
          <w:divsChild>
            <w:div w:id="1599754478">
              <w:marLeft w:val="0"/>
              <w:marRight w:val="0"/>
              <w:marTop w:val="180"/>
              <w:marBottom w:val="0"/>
              <w:divBdr>
                <w:top w:val="none" w:sz="0" w:space="0" w:color="auto"/>
                <w:left w:val="none" w:sz="0" w:space="0" w:color="auto"/>
                <w:bottom w:val="none" w:sz="0" w:space="0" w:color="auto"/>
                <w:right w:val="none" w:sz="0" w:space="0" w:color="auto"/>
              </w:divBdr>
              <w:divsChild>
                <w:div w:id="716197909">
                  <w:marLeft w:val="0"/>
                  <w:marRight w:val="0"/>
                  <w:marTop w:val="0"/>
                  <w:marBottom w:val="0"/>
                  <w:divBdr>
                    <w:top w:val="single" w:sz="4" w:space="0" w:color="222222"/>
                    <w:left w:val="single" w:sz="4" w:space="0" w:color="222222"/>
                    <w:bottom w:val="single" w:sz="4" w:space="0" w:color="222222"/>
                    <w:right w:val="single" w:sz="4" w:space="0" w:color="222222"/>
                  </w:divBdr>
                  <w:divsChild>
                    <w:div w:id="430395435">
                      <w:marLeft w:val="0"/>
                      <w:marRight w:val="0"/>
                      <w:marTop w:val="0"/>
                      <w:marBottom w:val="0"/>
                      <w:divBdr>
                        <w:top w:val="none" w:sz="0" w:space="0" w:color="auto"/>
                        <w:left w:val="none" w:sz="0" w:space="0" w:color="auto"/>
                        <w:bottom w:val="none" w:sz="0" w:space="0" w:color="auto"/>
                        <w:right w:val="none" w:sz="0" w:space="0" w:color="auto"/>
                      </w:divBdr>
                      <w:divsChild>
                        <w:div w:id="196038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284382">
      <w:bodyDiv w:val="1"/>
      <w:marLeft w:val="0"/>
      <w:marRight w:val="0"/>
      <w:marTop w:val="0"/>
      <w:marBottom w:val="0"/>
      <w:divBdr>
        <w:top w:val="none" w:sz="0" w:space="0" w:color="auto"/>
        <w:left w:val="none" w:sz="0" w:space="0" w:color="auto"/>
        <w:bottom w:val="none" w:sz="0" w:space="0" w:color="auto"/>
        <w:right w:val="none" w:sz="0" w:space="0" w:color="auto"/>
      </w:divBdr>
    </w:div>
    <w:div w:id="823544544">
      <w:bodyDiv w:val="1"/>
      <w:marLeft w:val="0"/>
      <w:marRight w:val="0"/>
      <w:marTop w:val="0"/>
      <w:marBottom w:val="0"/>
      <w:divBdr>
        <w:top w:val="none" w:sz="0" w:space="0" w:color="auto"/>
        <w:left w:val="none" w:sz="0" w:space="0" w:color="auto"/>
        <w:bottom w:val="none" w:sz="0" w:space="0" w:color="auto"/>
        <w:right w:val="none" w:sz="0" w:space="0" w:color="auto"/>
      </w:divBdr>
    </w:div>
    <w:div w:id="1016806343">
      <w:bodyDiv w:val="1"/>
      <w:marLeft w:val="0"/>
      <w:marRight w:val="0"/>
      <w:marTop w:val="0"/>
      <w:marBottom w:val="0"/>
      <w:divBdr>
        <w:top w:val="none" w:sz="0" w:space="0" w:color="auto"/>
        <w:left w:val="none" w:sz="0" w:space="0" w:color="auto"/>
        <w:bottom w:val="none" w:sz="0" w:space="0" w:color="auto"/>
        <w:right w:val="none" w:sz="0" w:space="0" w:color="auto"/>
      </w:divBdr>
      <w:divsChild>
        <w:div w:id="265162066">
          <w:marLeft w:val="0"/>
          <w:marRight w:val="0"/>
          <w:marTop w:val="0"/>
          <w:marBottom w:val="240"/>
          <w:divBdr>
            <w:top w:val="none" w:sz="0" w:space="0" w:color="auto"/>
            <w:left w:val="none" w:sz="0" w:space="0" w:color="auto"/>
            <w:bottom w:val="none" w:sz="0" w:space="0" w:color="auto"/>
            <w:right w:val="none" w:sz="0" w:space="0" w:color="auto"/>
          </w:divBdr>
        </w:div>
        <w:div w:id="996612636">
          <w:marLeft w:val="0"/>
          <w:marRight w:val="0"/>
          <w:marTop w:val="0"/>
          <w:marBottom w:val="0"/>
          <w:divBdr>
            <w:top w:val="none" w:sz="0" w:space="0" w:color="auto"/>
            <w:left w:val="none" w:sz="0" w:space="0" w:color="auto"/>
            <w:bottom w:val="none" w:sz="0" w:space="0" w:color="auto"/>
            <w:right w:val="none" w:sz="0" w:space="0" w:color="auto"/>
          </w:divBdr>
          <w:divsChild>
            <w:div w:id="60561078">
              <w:marLeft w:val="0"/>
              <w:marRight w:val="0"/>
              <w:marTop w:val="0"/>
              <w:marBottom w:val="0"/>
              <w:divBdr>
                <w:top w:val="none" w:sz="0" w:space="0" w:color="auto"/>
                <w:left w:val="none" w:sz="0" w:space="0" w:color="auto"/>
                <w:bottom w:val="none" w:sz="0" w:space="0" w:color="auto"/>
                <w:right w:val="none" w:sz="0" w:space="0" w:color="auto"/>
              </w:divBdr>
            </w:div>
            <w:div w:id="1189224273">
              <w:marLeft w:val="0"/>
              <w:marRight w:val="0"/>
              <w:marTop w:val="0"/>
              <w:marBottom w:val="0"/>
              <w:divBdr>
                <w:top w:val="none" w:sz="0" w:space="0" w:color="auto"/>
                <w:left w:val="none" w:sz="0" w:space="0" w:color="auto"/>
                <w:bottom w:val="none" w:sz="0" w:space="0" w:color="auto"/>
                <w:right w:val="none" w:sz="0" w:space="0" w:color="auto"/>
              </w:divBdr>
            </w:div>
            <w:div w:id="168835709">
              <w:marLeft w:val="0"/>
              <w:marRight w:val="0"/>
              <w:marTop w:val="0"/>
              <w:marBottom w:val="0"/>
              <w:divBdr>
                <w:top w:val="none" w:sz="0" w:space="0" w:color="auto"/>
                <w:left w:val="none" w:sz="0" w:space="0" w:color="auto"/>
                <w:bottom w:val="none" w:sz="0" w:space="0" w:color="auto"/>
                <w:right w:val="none" w:sz="0" w:space="0" w:color="auto"/>
              </w:divBdr>
            </w:div>
            <w:div w:id="187302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10381">
      <w:bodyDiv w:val="1"/>
      <w:marLeft w:val="0"/>
      <w:marRight w:val="0"/>
      <w:marTop w:val="0"/>
      <w:marBottom w:val="0"/>
      <w:divBdr>
        <w:top w:val="none" w:sz="0" w:space="0" w:color="auto"/>
        <w:left w:val="none" w:sz="0" w:space="0" w:color="auto"/>
        <w:bottom w:val="none" w:sz="0" w:space="0" w:color="auto"/>
        <w:right w:val="none" w:sz="0" w:space="0" w:color="auto"/>
      </w:divBdr>
      <w:divsChild>
        <w:div w:id="1832790623">
          <w:marLeft w:val="0"/>
          <w:marRight w:val="0"/>
          <w:marTop w:val="0"/>
          <w:marBottom w:val="240"/>
          <w:divBdr>
            <w:top w:val="none" w:sz="0" w:space="0" w:color="auto"/>
            <w:left w:val="none" w:sz="0" w:space="0" w:color="auto"/>
            <w:bottom w:val="none" w:sz="0" w:space="0" w:color="auto"/>
            <w:right w:val="none" w:sz="0" w:space="0" w:color="auto"/>
          </w:divBdr>
        </w:div>
        <w:div w:id="411246649">
          <w:marLeft w:val="0"/>
          <w:marRight w:val="0"/>
          <w:marTop w:val="0"/>
          <w:marBottom w:val="0"/>
          <w:divBdr>
            <w:top w:val="none" w:sz="0" w:space="0" w:color="auto"/>
            <w:left w:val="none" w:sz="0" w:space="0" w:color="auto"/>
            <w:bottom w:val="none" w:sz="0" w:space="0" w:color="auto"/>
            <w:right w:val="none" w:sz="0" w:space="0" w:color="auto"/>
          </w:divBdr>
          <w:divsChild>
            <w:div w:id="148862932">
              <w:marLeft w:val="0"/>
              <w:marRight w:val="0"/>
              <w:marTop w:val="0"/>
              <w:marBottom w:val="0"/>
              <w:divBdr>
                <w:top w:val="none" w:sz="0" w:space="0" w:color="auto"/>
                <w:left w:val="none" w:sz="0" w:space="0" w:color="auto"/>
                <w:bottom w:val="none" w:sz="0" w:space="0" w:color="auto"/>
                <w:right w:val="none" w:sz="0" w:space="0" w:color="auto"/>
              </w:divBdr>
            </w:div>
            <w:div w:id="841160057">
              <w:marLeft w:val="0"/>
              <w:marRight w:val="0"/>
              <w:marTop w:val="0"/>
              <w:marBottom w:val="0"/>
              <w:divBdr>
                <w:top w:val="none" w:sz="0" w:space="0" w:color="auto"/>
                <w:left w:val="none" w:sz="0" w:space="0" w:color="auto"/>
                <w:bottom w:val="none" w:sz="0" w:space="0" w:color="auto"/>
                <w:right w:val="none" w:sz="0" w:space="0" w:color="auto"/>
              </w:divBdr>
            </w:div>
            <w:div w:id="1633899852">
              <w:marLeft w:val="0"/>
              <w:marRight w:val="0"/>
              <w:marTop w:val="0"/>
              <w:marBottom w:val="0"/>
              <w:divBdr>
                <w:top w:val="none" w:sz="0" w:space="0" w:color="auto"/>
                <w:left w:val="none" w:sz="0" w:space="0" w:color="auto"/>
                <w:bottom w:val="none" w:sz="0" w:space="0" w:color="auto"/>
                <w:right w:val="none" w:sz="0" w:space="0" w:color="auto"/>
              </w:divBdr>
            </w:div>
            <w:div w:id="1594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7100">
      <w:bodyDiv w:val="1"/>
      <w:marLeft w:val="0"/>
      <w:marRight w:val="0"/>
      <w:marTop w:val="0"/>
      <w:marBottom w:val="0"/>
      <w:divBdr>
        <w:top w:val="none" w:sz="0" w:space="0" w:color="auto"/>
        <w:left w:val="none" w:sz="0" w:space="0" w:color="auto"/>
        <w:bottom w:val="none" w:sz="0" w:space="0" w:color="auto"/>
        <w:right w:val="none" w:sz="0" w:space="0" w:color="auto"/>
      </w:divBdr>
      <w:divsChild>
        <w:div w:id="726224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33626">
      <w:bodyDiv w:val="1"/>
      <w:marLeft w:val="0"/>
      <w:marRight w:val="0"/>
      <w:marTop w:val="0"/>
      <w:marBottom w:val="0"/>
      <w:divBdr>
        <w:top w:val="none" w:sz="0" w:space="0" w:color="auto"/>
        <w:left w:val="none" w:sz="0" w:space="0" w:color="auto"/>
        <w:bottom w:val="none" w:sz="0" w:space="0" w:color="auto"/>
        <w:right w:val="none" w:sz="0" w:space="0" w:color="auto"/>
      </w:divBdr>
      <w:divsChild>
        <w:div w:id="1227909536">
          <w:marLeft w:val="-90"/>
          <w:marRight w:val="-90"/>
          <w:marTop w:val="0"/>
          <w:marBottom w:val="0"/>
          <w:divBdr>
            <w:top w:val="none" w:sz="0" w:space="0" w:color="auto"/>
            <w:left w:val="none" w:sz="0" w:space="0" w:color="auto"/>
            <w:bottom w:val="none" w:sz="0" w:space="0" w:color="auto"/>
            <w:right w:val="none" w:sz="0" w:space="0" w:color="auto"/>
          </w:divBdr>
          <w:divsChild>
            <w:div w:id="102917743">
              <w:marLeft w:val="0"/>
              <w:marRight w:val="0"/>
              <w:marTop w:val="180"/>
              <w:marBottom w:val="0"/>
              <w:divBdr>
                <w:top w:val="none" w:sz="0" w:space="0" w:color="auto"/>
                <w:left w:val="none" w:sz="0" w:space="0" w:color="auto"/>
                <w:bottom w:val="none" w:sz="0" w:space="0" w:color="auto"/>
                <w:right w:val="none" w:sz="0" w:space="0" w:color="auto"/>
              </w:divBdr>
              <w:divsChild>
                <w:div w:id="1086422355">
                  <w:marLeft w:val="0"/>
                  <w:marRight w:val="0"/>
                  <w:marTop w:val="0"/>
                  <w:marBottom w:val="0"/>
                  <w:divBdr>
                    <w:top w:val="single" w:sz="4" w:space="0" w:color="222222"/>
                    <w:left w:val="single" w:sz="4" w:space="0" w:color="222222"/>
                    <w:bottom w:val="single" w:sz="4" w:space="0" w:color="222222"/>
                    <w:right w:val="single" w:sz="4" w:space="0" w:color="222222"/>
                  </w:divBdr>
                  <w:divsChild>
                    <w:div w:id="1578905705">
                      <w:marLeft w:val="0"/>
                      <w:marRight w:val="0"/>
                      <w:marTop w:val="0"/>
                      <w:marBottom w:val="0"/>
                      <w:divBdr>
                        <w:top w:val="none" w:sz="0" w:space="0" w:color="auto"/>
                        <w:left w:val="none" w:sz="0" w:space="0" w:color="auto"/>
                        <w:bottom w:val="none" w:sz="0" w:space="0" w:color="auto"/>
                        <w:right w:val="none" w:sz="0" w:space="0" w:color="auto"/>
                      </w:divBdr>
                      <w:divsChild>
                        <w:div w:id="84732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272271">
      <w:bodyDiv w:val="1"/>
      <w:marLeft w:val="0"/>
      <w:marRight w:val="0"/>
      <w:marTop w:val="0"/>
      <w:marBottom w:val="0"/>
      <w:divBdr>
        <w:top w:val="none" w:sz="0" w:space="0" w:color="auto"/>
        <w:left w:val="none" w:sz="0" w:space="0" w:color="auto"/>
        <w:bottom w:val="none" w:sz="0" w:space="0" w:color="auto"/>
        <w:right w:val="none" w:sz="0" w:space="0" w:color="auto"/>
      </w:divBdr>
    </w:div>
    <w:div w:id="1531261189">
      <w:bodyDiv w:val="1"/>
      <w:marLeft w:val="0"/>
      <w:marRight w:val="0"/>
      <w:marTop w:val="0"/>
      <w:marBottom w:val="0"/>
      <w:divBdr>
        <w:top w:val="none" w:sz="0" w:space="0" w:color="auto"/>
        <w:left w:val="none" w:sz="0" w:space="0" w:color="auto"/>
        <w:bottom w:val="none" w:sz="0" w:space="0" w:color="auto"/>
        <w:right w:val="none" w:sz="0" w:space="0" w:color="auto"/>
      </w:divBdr>
    </w:div>
    <w:div w:id="1572613808">
      <w:bodyDiv w:val="1"/>
      <w:marLeft w:val="0"/>
      <w:marRight w:val="0"/>
      <w:marTop w:val="0"/>
      <w:marBottom w:val="0"/>
      <w:divBdr>
        <w:top w:val="none" w:sz="0" w:space="0" w:color="auto"/>
        <w:left w:val="none" w:sz="0" w:space="0" w:color="auto"/>
        <w:bottom w:val="none" w:sz="0" w:space="0" w:color="auto"/>
        <w:right w:val="none" w:sz="0" w:space="0" w:color="auto"/>
      </w:divBdr>
    </w:div>
    <w:div w:id="1616860902">
      <w:bodyDiv w:val="1"/>
      <w:marLeft w:val="0"/>
      <w:marRight w:val="0"/>
      <w:marTop w:val="0"/>
      <w:marBottom w:val="0"/>
      <w:divBdr>
        <w:top w:val="none" w:sz="0" w:space="0" w:color="auto"/>
        <w:left w:val="none" w:sz="0" w:space="0" w:color="auto"/>
        <w:bottom w:val="none" w:sz="0" w:space="0" w:color="auto"/>
        <w:right w:val="none" w:sz="0" w:space="0" w:color="auto"/>
      </w:divBdr>
      <w:divsChild>
        <w:div w:id="245116327">
          <w:marLeft w:val="0"/>
          <w:marRight w:val="0"/>
          <w:marTop w:val="120"/>
          <w:marBottom w:val="0"/>
          <w:divBdr>
            <w:top w:val="none" w:sz="0" w:space="0" w:color="auto"/>
            <w:left w:val="none" w:sz="0" w:space="0" w:color="auto"/>
            <w:bottom w:val="none" w:sz="0" w:space="0" w:color="auto"/>
            <w:right w:val="none" w:sz="0" w:space="0" w:color="auto"/>
          </w:divBdr>
          <w:divsChild>
            <w:div w:id="107431581">
              <w:marLeft w:val="0"/>
              <w:marRight w:val="0"/>
              <w:marTop w:val="0"/>
              <w:marBottom w:val="0"/>
              <w:divBdr>
                <w:top w:val="none" w:sz="0" w:space="0" w:color="auto"/>
                <w:left w:val="none" w:sz="0" w:space="0" w:color="auto"/>
                <w:bottom w:val="none" w:sz="0" w:space="0" w:color="auto"/>
                <w:right w:val="none" w:sz="0" w:space="0" w:color="auto"/>
              </w:divBdr>
            </w:div>
            <w:div w:id="1253004388">
              <w:marLeft w:val="0"/>
              <w:marRight w:val="0"/>
              <w:marTop w:val="0"/>
              <w:marBottom w:val="0"/>
              <w:divBdr>
                <w:top w:val="none" w:sz="0" w:space="0" w:color="auto"/>
                <w:left w:val="none" w:sz="0" w:space="0" w:color="auto"/>
                <w:bottom w:val="none" w:sz="0" w:space="0" w:color="auto"/>
                <w:right w:val="none" w:sz="0" w:space="0" w:color="auto"/>
              </w:divBdr>
              <w:divsChild>
                <w:div w:id="1182207035">
                  <w:marLeft w:val="0"/>
                  <w:marRight w:val="0"/>
                  <w:marTop w:val="0"/>
                  <w:marBottom w:val="0"/>
                  <w:divBdr>
                    <w:top w:val="none" w:sz="0" w:space="0" w:color="auto"/>
                    <w:left w:val="none" w:sz="0" w:space="0" w:color="auto"/>
                    <w:bottom w:val="none" w:sz="0" w:space="0" w:color="auto"/>
                    <w:right w:val="none" w:sz="0" w:space="0" w:color="auto"/>
                  </w:divBdr>
                  <w:divsChild>
                    <w:div w:id="1392193011">
                      <w:marLeft w:val="0"/>
                      <w:marRight w:val="0"/>
                      <w:marTop w:val="0"/>
                      <w:marBottom w:val="0"/>
                      <w:divBdr>
                        <w:top w:val="none" w:sz="0" w:space="0" w:color="auto"/>
                        <w:left w:val="none" w:sz="0" w:space="0" w:color="auto"/>
                        <w:bottom w:val="none" w:sz="0" w:space="0" w:color="auto"/>
                        <w:right w:val="none" w:sz="0" w:space="0" w:color="auto"/>
                      </w:divBdr>
                      <w:divsChild>
                        <w:div w:id="1501769797">
                          <w:marLeft w:val="0"/>
                          <w:marRight w:val="0"/>
                          <w:marTop w:val="0"/>
                          <w:marBottom w:val="0"/>
                          <w:divBdr>
                            <w:top w:val="none" w:sz="0" w:space="0" w:color="auto"/>
                            <w:left w:val="none" w:sz="0" w:space="0" w:color="auto"/>
                            <w:bottom w:val="none" w:sz="0" w:space="0" w:color="auto"/>
                            <w:right w:val="none" w:sz="0" w:space="0" w:color="auto"/>
                          </w:divBdr>
                          <w:divsChild>
                            <w:div w:id="1405949305">
                              <w:marLeft w:val="0"/>
                              <w:marRight w:val="0"/>
                              <w:marTop w:val="0"/>
                              <w:marBottom w:val="0"/>
                              <w:divBdr>
                                <w:top w:val="none" w:sz="0" w:space="0" w:color="auto"/>
                                <w:left w:val="none" w:sz="0" w:space="0" w:color="auto"/>
                                <w:bottom w:val="none" w:sz="0" w:space="0" w:color="auto"/>
                                <w:right w:val="none" w:sz="0" w:space="0" w:color="auto"/>
                              </w:divBdr>
                              <w:divsChild>
                                <w:div w:id="536817799">
                                  <w:marLeft w:val="0"/>
                                  <w:marRight w:val="0"/>
                                  <w:marTop w:val="0"/>
                                  <w:marBottom w:val="0"/>
                                  <w:divBdr>
                                    <w:top w:val="none" w:sz="0" w:space="0" w:color="auto"/>
                                    <w:left w:val="none" w:sz="0" w:space="0" w:color="auto"/>
                                    <w:bottom w:val="none" w:sz="0" w:space="0" w:color="auto"/>
                                    <w:right w:val="none" w:sz="0" w:space="0" w:color="auto"/>
                                  </w:divBdr>
                                  <w:divsChild>
                                    <w:div w:id="675696920">
                                      <w:marLeft w:val="0"/>
                                      <w:marRight w:val="0"/>
                                      <w:marTop w:val="0"/>
                                      <w:marBottom w:val="0"/>
                                      <w:divBdr>
                                        <w:top w:val="none" w:sz="0" w:space="0" w:color="auto"/>
                                        <w:left w:val="none" w:sz="0" w:space="0" w:color="auto"/>
                                        <w:bottom w:val="none" w:sz="0" w:space="0" w:color="auto"/>
                                        <w:right w:val="none" w:sz="0" w:space="0" w:color="auto"/>
                                      </w:divBdr>
                                      <w:divsChild>
                                        <w:div w:id="312952155">
                                          <w:marLeft w:val="0"/>
                                          <w:marRight w:val="0"/>
                                          <w:marTop w:val="0"/>
                                          <w:marBottom w:val="0"/>
                                          <w:divBdr>
                                            <w:top w:val="none" w:sz="0" w:space="0" w:color="auto"/>
                                            <w:left w:val="none" w:sz="0" w:space="0" w:color="auto"/>
                                            <w:bottom w:val="none" w:sz="0" w:space="0" w:color="auto"/>
                                            <w:right w:val="none" w:sz="0" w:space="0" w:color="auto"/>
                                          </w:divBdr>
                                        </w:div>
                                        <w:div w:id="1395086015">
                                          <w:marLeft w:val="0"/>
                                          <w:marRight w:val="0"/>
                                          <w:marTop w:val="0"/>
                                          <w:marBottom w:val="0"/>
                                          <w:divBdr>
                                            <w:top w:val="none" w:sz="0" w:space="0" w:color="auto"/>
                                            <w:left w:val="none" w:sz="0" w:space="0" w:color="auto"/>
                                            <w:bottom w:val="none" w:sz="0" w:space="0" w:color="auto"/>
                                            <w:right w:val="none" w:sz="0" w:space="0" w:color="auto"/>
                                          </w:divBdr>
                                        </w:div>
                                        <w:div w:id="9987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468204">
          <w:marLeft w:val="0"/>
          <w:marRight w:val="0"/>
          <w:marTop w:val="120"/>
          <w:marBottom w:val="0"/>
          <w:divBdr>
            <w:top w:val="none" w:sz="0" w:space="0" w:color="auto"/>
            <w:left w:val="none" w:sz="0" w:space="0" w:color="auto"/>
            <w:bottom w:val="none" w:sz="0" w:space="0" w:color="auto"/>
            <w:right w:val="none" w:sz="0" w:space="0" w:color="auto"/>
          </w:divBdr>
          <w:divsChild>
            <w:div w:id="1663044364">
              <w:marLeft w:val="0"/>
              <w:marRight w:val="0"/>
              <w:marTop w:val="0"/>
              <w:marBottom w:val="0"/>
              <w:divBdr>
                <w:top w:val="none" w:sz="0" w:space="0" w:color="auto"/>
                <w:left w:val="none" w:sz="0" w:space="0" w:color="auto"/>
                <w:bottom w:val="none" w:sz="0" w:space="0" w:color="auto"/>
                <w:right w:val="none" w:sz="0" w:space="0" w:color="auto"/>
              </w:divBdr>
            </w:div>
            <w:div w:id="2050762897">
              <w:marLeft w:val="0"/>
              <w:marRight w:val="0"/>
              <w:marTop w:val="0"/>
              <w:marBottom w:val="0"/>
              <w:divBdr>
                <w:top w:val="none" w:sz="0" w:space="0" w:color="auto"/>
                <w:left w:val="none" w:sz="0" w:space="0" w:color="auto"/>
                <w:bottom w:val="none" w:sz="0" w:space="0" w:color="auto"/>
                <w:right w:val="none" w:sz="0" w:space="0" w:color="auto"/>
              </w:divBdr>
              <w:divsChild>
                <w:div w:id="2037076077">
                  <w:marLeft w:val="0"/>
                  <w:marRight w:val="0"/>
                  <w:marTop w:val="0"/>
                  <w:marBottom w:val="0"/>
                  <w:divBdr>
                    <w:top w:val="none" w:sz="0" w:space="0" w:color="auto"/>
                    <w:left w:val="none" w:sz="0" w:space="0" w:color="auto"/>
                    <w:bottom w:val="none" w:sz="0" w:space="0" w:color="auto"/>
                    <w:right w:val="none" w:sz="0" w:space="0" w:color="auto"/>
                  </w:divBdr>
                  <w:divsChild>
                    <w:div w:id="388110638">
                      <w:marLeft w:val="0"/>
                      <w:marRight w:val="0"/>
                      <w:marTop w:val="0"/>
                      <w:marBottom w:val="0"/>
                      <w:divBdr>
                        <w:top w:val="none" w:sz="0" w:space="0" w:color="auto"/>
                        <w:left w:val="none" w:sz="0" w:space="0" w:color="auto"/>
                        <w:bottom w:val="none" w:sz="0" w:space="0" w:color="auto"/>
                        <w:right w:val="none" w:sz="0" w:space="0" w:color="auto"/>
                      </w:divBdr>
                      <w:divsChild>
                        <w:div w:id="1703290203">
                          <w:marLeft w:val="0"/>
                          <w:marRight w:val="0"/>
                          <w:marTop w:val="0"/>
                          <w:marBottom w:val="0"/>
                          <w:divBdr>
                            <w:top w:val="none" w:sz="0" w:space="0" w:color="auto"/>
                            <w:left w:val="none" w:sz="0" w:space="0" w:color="auto"/>
                            <w:bottom w:val="none" w:sz="0" w:space="0" w:color="auto"/>
                            <w:right w:val="none" w:sz="0" w:space="0" w:color="auto"/>
                          </w:divBdr>
                          <w:divsChild>
                            <w:div w:id="57486265">
                              <w:marLeft w:val="0"/>
                              <w:marRight w:val="0"/>
                              <w:marTop w:val="0"/>
                              <w:marBottom w:val="0"/>
                              <w:divBdr>
                                <w:top w:val="none" w:sz="0" w:space="0" w:color="auto"/>
                                <w:left w:val="none" w:sz="0" w:space="0" w:color="auto"/>
                                <w:bottom w:val="none" w:sz="0" w:space="0" w:color="auto"/>
                                <w:right w:val="none" w:sz="0" w:space="0" w:color="auto"/>
                              </w:divBdr>
                              <w:divsChild>
                                <w:div w:id="974606587">
                                  <w:marLeft w:val="0"/>
                                  <w:marRight w:val="0"/>
                                  <w:marTop w:val="0"/>
                                  <w:marBottom w:val="0"/>
                                  <w:divBdr>
                                    <w:top w:val="none" w:sz="0" w:space="0" w:color="auto"/>
                                    <w:left w:val="none" w:sz="0" w:space="0" w:color="auto"/>
                                    <w:bottom w:val="none" w:sz="0" w:space="0" w:color="auto"/>
                                    <w:right w:val="none" w:sz="0" w:space="0" w:color="auto"/>
                                  </w:divBdr>
                                  <w:divsChild>
                                    <w:div w:id="1674870631">
                                      <w:marLeft w:val="0"/>
                                      <w:marRight w:val="0"/>
                                      <w:marTop w:val="0"/>
                                      <w:marBottom w:val="0"/>
                                      <w:divBdr>
                                        <w:top w:val="none" w:sz="0" w:space="0" w:color="auto"/>
                                        <w:left w:val="none" w:sz="0" w:space="0" w:color="auto"/>
                                        <w:bottom w:val="none" w:sz="0" w:space="0" w:color="auto"/>
                                        <w:right w:val="none" w:sz="0" w:space="0" w:color="auto"/>
                                      </w:divBdr>
                                      <w:divsChild>
                                        <w:div w:id="1771700337">
                                          <w:marLeft w:val="0"/>
                                          <w:marRight w:val="0"/>
                                          <w:marTop w:val="0"/>
                                          <w:marBottom w:val="0"/>
                                          <w:divBdr>
                                            <w:top w:val="none" w:sz="0" w:space="0" w:color="auto"/>
                                            <w:left w:val="none" w:sz="0" w:space="0" w:color="auto"/>
                                            <w:bottom w:val="none" w:sz="0" w:space="0" w:color="auto"/>
                                            <w:right w:val="none" w:sz="0" w:space="0" w:color="auto"/>
                                          </w:divBdr>
                                        </w:div>
                                        <w:div w:id="2139954222">
                                          <w:marLeft w:val="0"/>
                                          <w:marRight w:val="0"/>
                                          <w:marTop w:val="0"/>
                                          <w:marBottom w:val="0"/>
                                          <w:divBdr>
                                            <w:top w:val="none" w:sz="0" w:space="0" w:color="auto"/>
                                            <w:left w:val="none" w:sz="0" w:space="0" w:color="auto"/>
                                            <w:bottom w:val="none" w:sz="0" w:space="0" w:color="auto"/>
                                            <w:right w:val="none" w:sz="0" w:space="0" w:color="auto"/>
                                          </w:divBdr>
                                        </w:div>
                                        <w:div w:id="5964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6531">
                                  <w:marLeft w:val="0"/>
                                  <w:marRight w:val="0"/>
                                  <w:marTop w:val="0"/>
                                  <w:marBottom w:val="0"/>
                                  <w:divBdr>
                                    <w:top w:val="none" w:sz="0" w:space="0" w:color="auto"/>
                                    <w:left w:val="none" w:sz="0" w:space="0" w:color="auto"/>
                                    <w:bottom w:val="none" w:sz="0" w:space="0" w:color="auto"/>
                                    <w:right w:val="none" w:sz="0" w:space="0" w:color="auto"/>
                                  </w:divBdr>
                                  <w:divsChild>
                                    <w:div w:id="1444418603">
                                      <w:marLeft w:val="0"/>
                                      <w:marRight w:val="0"/>
                                      <w:marTop w:val="0"/>
                                      <w:marBottom w:val="0"/>
                                      <w:divBdr>
                                        <w:top w:val="none" w:sz="0" w:space="0" w:color="auto"/>
                                        <w:left w:val="none" w:sz="0" w:space="0" w:color="auto"/>
                                        <w:bottom w:val="none" w:sz="0" w:space="0" w:color="auto"/>
                                        <w:right w:val="none" w:sz="0" w:space="0" w:color="auto"/>
                                      </w:divBdr>
                                      <w:divsChild>
                                        <w:div w:id="1013608800">
                                          <w:marLeft w:val="0"/>
                                          <w:marRight w:val="0"/>
                                          <w:marTop w:val="0"/>
                                          <w:marBottom w:val="0"/>
                                          <w:divBdr>
                                            <w:top w:val="none" w:sz="0" w:space="0" w:color="auto"/>
                                            <w:left w:val="none" w:sz="0" w:space="0" w:color="auto"/>
                                            <w:bottom w:val="none" w:sz="0" w:space="0" w:color="auto"/>
                                            <w:right w:val="none" w:sz="0" w:space="0" w:color="auto"/>
                                          </w:divBdr>
                                        </w:div>
                                        <w:div w:id="703478213">
                                          <w:marLeft w:val="0"/>
                                          <w:marRight w:val="0"/>
                                          <w:marTop w:val="0"/>
                                          <w:marBottom w:val="0"/>
                                          <w:divBdr>
                                            <w:top w:val="none" w:sz="0" w:space="0" w:color="auto"/>
                                            <w:left w:val="none" w:sz="0" w:space="0" w:color="auto"/>
                                            <w:bottom w:val="none" w:sz="0" w:space="0" w:color="auto"/>
                                            <w:right w:val="none" w:sz="0" w:space="0" w:color="auto"/>
                                          </w:divBdr>
                                        </w:div>
                                        <w:div w:id="116392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53059">
                                  <w:marLeft w:val="0"/>
                                  <w:marRight w:val="0"/>
                                  <w:marTop w:val="0"/>
                                  <w:marBottom w:val="0"/>
                                  <w:divBdr>
                                    <w:top w:val="none" w:sz="0" w:space="0" w:color="auto"/>
                                    <w:left w:val="none" w:sz="0" w:space="0" w:color="auto"/>
                                    <w:bottom w:val="none" w:sz="0" w:space="0" w:color="auto"/>
                                    <w:right w:val="none" w:sz="0" w:space="0" w:color="auto"/>
                                  </w:divBdr>
                                  <w:divsChild>
                                    <w:div w:id="637296843">
                                      <w:marLeft w:val="0"/>
                                      <w:marRight w:val="0"/>
                                      <w:marTop w:val="0"/>
                                      <w:marBottom w:val="0"/>
                                      <w:divBdr>
                                        <w:top w:val="none" w:sz="0" w:space="0" w:color="auto"/>
                                        <w:left w:val="none" w:sz="0" w:space="0" w:color="auto"/>
                                        <w:bottom w:val="none" w:sz="0" w:space="0" w:color="auto"/>
                                        <w:right w:val="none" w:sz="0" w:space="0" w:color="auto"/>
                                      </w:divBdr>
                                      <w:divsChild>
                                        <w:div w:id="1903326998">
                                          <w:marLeft w:val="0"/>
                                          <w:marRight w:val="0"/>
                                          <w:marTop w:val="0"/>
                                          <w:marBottom w:val="0"/>
                                          <w:divBdr>
                                            <w:top w:val="none" w:sz="0" w:space="0" w:color="auto"/>
                                            <w:left w:val="none" w:sz="0" w:space="0" w:color="auto"/>
                                            <w:bottom w:val="none" w:sz="0" w:space="0" w:color="auto"/>
                                            <w:right w:val="none" w:sz="0" w:space="0" w:color="auto"/>
                                          </w:divBdr>
                                        </w:div>
                                        <w:div w:id="1136797840">
                                          <w:marLeft w:val="0"/>
                                          <w:marRight w:val="0"/>
                                          <w:marTop w:val="0"/>
                                          <w:marBottom w:val="0"/>
                                          <w:divBdr>
                                            <w:top w:val="none" w:sz="0" w:space="0" w:color="auto"/>
                                            <w:left w:val="none" w:sz="0" w:space="0" w:color="auto"/>
                                            <w:bottom w:val="none" w:sz="0" w:space="0" w:color="auto"/>
                                            <w:right w:val="none" w:sz="0" w:space="0" w:color="auto"/>
                                          </w:divBdr>
                                        </w:div>
                                        <w:div w:id="5597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6223">
                                  <w:marLeft w:val="0"/>
                                  <w:marRight w:val="0"/>
                                  <w:marTop w:val="0"/>
                                  <w:marBottom w:val="0"/>
                                  <w:divBdr>
                                    <w:top w:val="none" w:sz="0" w:space="0" w:color="auto"/>
                                    <w:left w:val="none" w:sz="0" w:space="0" w:color="auto"/>
                                    <w:bottom w:val="none" w:sz="0" w:space="0" w:color="auto"/>
                                    <w:right w:val="none" w:sz="0" w:space="0" w:color="auto"/>
                                  </w:divBdr>
                                  <w:divsChild>
                                    <w:div w:id="1161192150">
                                      <w:marLeft w:val="0"/>
                                      <w:marRight w:val="0"/>
                                      <w:marTop w:val="0"/>
                                      <w:marBottom w:val="0"/>
                                      <w:divBdr>
                                        <w:top w:val="none" w:sz="0" w:space="0" w:color="auto"/>
                                        <w:left w:val="none" w:sz="0" w:space="0" w:color="auto"/>
                                        <w:bottom w:val="none" w:sz="0" w:space="0" w:color="auto"/>
                                        <w:right w:val="none" w:sz="0" w:space="0" w:color="auto"/>
                                      </w:divBdr>
                                      <w:divsChild>
                                        <w:div w:id="1367369835">
                                          <w:marLeft w:val="0"/>
                                          <w:marRight w:val="0"/>
                                          <w:marTop w:val="0"/>
                                          <w:marBottom w:val="0"/>
                                          <w:divBdr>
                                            <w:top w:val="none" w:sz="0" w:space="0" w:color="auto"/>
                                            <w:left w:val="none" w:sz="0" w:space="0" w:color="auto"/>
                                            <w:bottom w:val="none" w:sz="0" w:space="0" w:color="auto"/>
                                            <w:right w:val="none" w:sz="0" w:space="0" w:color="auto"/>
                                          </w:divBdr>
                                        </w:div>
                                        <w:div w:id="1695031348">
                                          <w:marLeft w:val="0"/>
                                          <w:marRight w:val="0"/>
                                          <w:marTop w:val="0"/>
                                          <w:marBottom w:val="0"/>
                                          <w:divBdr>
                                            <w:top w:val="none" w:sz="0" w:space="0" w:color="auto"/>
                                            <w:left w:val="none" w:sz="0" w:space="0" w:color="auto"/>
                                            <w:bottom w:val="none" w:sz="0" w:space="0" w:color="auto"/>
                                            <w:right w:val="none" w:sz="0" w:space="0" w:color="auto"/>
                                          </w:divBdr>
                                        </w:div>
                                        <w:div w:id="185958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4417">
                                  <w:marLeft w:val="0"/>
                                  <w:marRight w:val="0"/>
                                  <w:marTop w:val="0"/>
                                  <w:marBottom w:val="0"/>
                                  <w:divBdr>
                                    <w:top w:val="none" w:sz="0" w:space="0" w:color="auto"/>
                                    <w:left w:val="none" w:sz="0" w:space="0" w:color="auto"/>
                                    <w:bottom w:val="none" w:sz="0" w:space="0" w:color="auto"/>
                                    <w:right w:val="none" w:sz="0" w:space="0" w:color="auto"/>
                                  </w:divBdr>
                                  <w:divsChild>
                                    <w:div w:id="1634408982">
                                      <w:marLeft w:val="0"/>
                                      <w:marRight w:val="0"/>
                                      <w:marTop w:val="0"/>
                                      <w:marBottom w:val="0"/>
                                      <w:divBdr>
                                        <w:top w:val="none" w:sz="0" w:space="0" w:color="auto"/>
                                        <w:left w:val="none" w:sz="0" w:space="0" w:color="auto"/>
                                        <w:bottom w:val="none" w:sz="0" w:space="0" w:color="auto"/>
                                        <w:right w:val="none" w:sz="0" w:space="0" w:color="auto"/>
                                      </w:divBdr>
                                      <w:divsChild>
                                        <w:div w:id="1339888947">
                                          <w:marLeft w:val="0"/>
                                          <w:marRight w:val="0"/>
                                          <w:marTop w:val="0"/>
                                          <w:marBottom w:val="0"/>
                                          <w:divBdr>
                                            <w:top w:val="none" w:sz="0" w:space="0" w:color="auto"/>
                                            <w:left w:val="none" w:sz="0" w:space="0" w:color="auto"/>
                                            <w:bottom w:val="none" w:sz="0" w:space="0" w:color="auto"/>
                                            <w:right w:val="none" w:sz="0" w:space="0" w:color="auto"/>
                                          </w:divBdr>
                                        </w:div>
                                        <w:div w:id="1235630638">
                                          <w:marLeft w:val="0"/>
                                          <w:marRight w:val="0"/>
                                          <w:marTop w:val="0"/>
                                          <w:marBottom w:val="0"/>
                                          <w:divBdr>
                                            <w:top w:val="none" w:sz="0" w:space="0" w:color="auto"/>
                                            <w:left w:val="none" w:sz="0" w:space="0" w:color="auto"/>
                                            <w:bottom w:val="none" w:sz="0" w:space="0" w:color="auto"/>
                                            <w:right w:val="none" w:sz="0" w:space="0" w:color="auto"/>
                                          </w:divBdr>
                                        </w:div>
                                        <w:div w:id="1235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41447">
                                  <w:marLeft w:val="0"/>
                                  <w:marRight w:val="0"/>
                                  <w:marTop w:val="0"/>
                                  <w:marBottom w:val="0"/>
                                  <w:divBdr>
                                    <w:top w:val="none" w:sz="0" w:space="0" w:color="auto"/>
                                    <w:left w:val="none" w:sz="0" w:space="0" w:color="auto"/>
                                    <w:bottom w:val="none" w:sz="0" w:space="0" w:color="auto"/>
                                    <w:right w:val="none" w:sz="0" w:space="0" w:color="auto"/>
                                  </w:divBdr>
                                  <w:divsChild>
                                    <w:div w:id="299768166">
                                      <w:marLeft w:val="0"/>
                                      <w:marRight w:val="0"/>
                                      <w:marTop w:val="0"/>
                                      <w:marBottom w:val="0"/>
                                      <w:divBdr>
                                        <w:top w:val="none" w:sz="0" w:space="0" w:color="auto"/>
                                        <w:left w:val="none" w:sz="0" w:space="0" w:color="auto"/>
                                        <w:bottom w:val="none" w:sz="0" w:space="0" w:color="auto"/>
                                        <w:right w:val="none" w:sz="0" w:space="0" w:color="auto"/>
                                      </w:divBdr>
                                      <w:divsChild>
                                        <w:div w:id="794953117">
                                          <w:marLeft w:val="0"/>
                                          <w:marRight w:val="0"/>
                                          <w:marTop w:val="0"/>
                                          <w:marBottom w:val="0"/>
                                          <w:divBdr>
                                            <w:top w:val="none" w:sz="0" w:space="0" w:color="auto"/>
                                            <w:left w:val="none" w:sz="0" w:space="0" w:color="auto"/>
                                            <w:bottom w:val="none" w:sz="0" w:space="0" w:color="auto"/>
                                            <w:right w:val="none" w:sz="0" w:space="0" w:color="auto"/>
                                          </w:divBdr>
                                        </w:div>
                                        <w:div w:id="1749378789">
                                          <w:marLeft w:val="0"/>
                                          <w:marRight w:val="0"/>
                                          <w:marTop w:val="0"/>
                                          <w:marBottom w:val="0"/>
                                          <w:divBdr>
                                            <w:top w:val="none" w:sz="0" w:space="0" w:color="auto"/>
                                            <w:left w:val="none" w:sz="0" w:space="0" w:color="auto"/>
                                            <w:bottom w:val="none" w:sz="0" w:space="0" w:color="auto"/>
                                            <w:right w:val="none" w:sz="0" w:space="0" w:color="auto"/>
                                          </w:divBdr>
                                        </w:div>
                                        <w:div w:id="2279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5624110">
      <w:bodyDiv w:val="1"/>
      <w:marLeft w:val="0"/>
      <w:marRight w:val="0"/>
      <w:marTop w:val="0"/>
      <w:marBottom w:val="0"/>
      <w:divBdr>
        <w:top w:val="none" w:sz="0" w:space="0" w:color="auto"/>
        <w:left w:val="none" w:sz="0" w:space="0" w:color="auto"/>
        <w:bottom w:val="none" w:sz="0" w:space="0" w:color="auto"/>
        <w:right w:val="none" w:sz="0" w:space="0" w:color="auto"/>
      </w:divBdr>
    </w:div>
    <w:div w:id="1684671699">
      <w:bodyDiv w:val="1"/>
      <w:marLeft w:val="0"/>
      <w:marRight w:val="0"/>
      <w:marTop w:val="0"/>
      <w:marBottom w:val="0"/>
      <w:divBdr>
        <w:top w:val="none" w:sz="0" w:space="0" w:color="auto"/>
        <w:left w:val="none" w:sz="0" w:space="0" w:color="auto"/>
        <w:bottom w:val="none" w:sz="0" w:space="0" w:color="auto"/>
        <w:right w:val="none" w:sz="0" w:space="0" w:color="auto"/>
      </w:divBdr>
      <w:divsChild>
        <w:div w:id="404841606">
          <w:marLeft w:val="0"/>
          <w:marRight w:val="0"/>
          <w:marTop w:val="120"/>
          <w:marBottom w:val="0"/>
          <w:divBdr>
            <w:top w:val="none" w:sz="0" w:space="0" w:color="auto"/>
            <w:left w:val="none" w:sz="0" w:space="0" w:color="auto"/>
            <w:bottom w:val="none" w:sz="0" w:space="0" w:color="auto"/>
            <w:right w:val="none" w:sz="0" w:space="0" w:color="auto"/>
          </w:divBdr>
          <w:divsChild>
            <w:div w:id="1155151020">
              <w:marLeft w:val="0"/>
              <w:marRight w:val="0"/>
              <w:marTop w:val="0"/>
              <w:marBottom w:val="0"/>
              <w:divBdr>
                <w:top w:val="none" w:sz="0" w:space="0" w:color="auto"/>
                <w:left w:val="none" w:sz="0" w:space="0" w:color="auto"/>
                <w:bottom w:val="none" w:sz="0" w:space="0" w:color="auto"/>
                <w:right w:val="none" w:sz="0" w:space="0" w:color="auto"/>
              </w:divBdr>
            </w:div>
            <w:div w:id="1384720130">
              <w:marLeft w:val="0"/>
              <w:marRight w:val="0"/>
              <w:marTop w:val="0"/>
              <w:marBottom w:val="0"/>
              <w:divBdr>
                <w:top w:val="none" w:sz="0" w:space="0" w:color="auto"/>
                <w:left w:val="none" w:sz="0" w:space="0" w:color="auto"/>
                <w:bottom w:val="none" w:sz="0" w:space="0" w:color="auto"/>
                <w:right w:val="none" w:sz="0" w:space="0" w:color="auto"/>
              </w:divBdr>
              <w:divsChild>
                <w:div w:id="472722721">
                  <w:marLeft w:val="0"/>
                  <w:marRight w:val="0"/>
                  <w:marTop w:val="0"/>
                  <w:marBottom w:val="0"/>
                  <w:divBdr>
                    <w:top w:val="none" w:sz="0" w:space="0" w:color="auto"/>
                    <w:left w:val="none" w:sz="0" w:space="0" w:color="auto"/>
                    <w:bottom w:val="none" w:sz="0" w:space="0" w:color="auto"/>
                    <w:right w:val="none" w:sz="0" w:space="0" w:color="auto"/>
                  </w:divBdr>
                  <w:divsChild>
                    <w:div w:id="1445029172">
                      <w:marLeft w:val="0"/>
                      <w:marRight w:val="0"/>
                      <w:marTop w:val="0"/>
                      <w:marBottom w:val="0"/>
                      <w:divBdr>
                        <w:top w:val="none" w:sz="0" w:space="0" w:color="auto"/>
                        <w:left w:val="none" w:sz="0" w:space="0" w:color="auto"/>
                        <w:bottom w:val="none" w:sz="0" w:space="0" w:color="auto"/>
                        <w:right w:val="none" w:sz="0" w:space="0" w:color="auto"/>
                      </w:divBdr>
                      <w:divsChild>
                        <w:div w:id="2010133773">
                          <w:marLeft w:val="0"/>
                          <w:marRight w:val="0"/>
                          <w:marTop w:val="0"/>
                          <w:marBottom w:val="0"/>
                          <w:divBdr>
                            <w:top w:val="none" w:sz="0" w:space="0" w:color="auto"/>
                            <w:left w:val="none" w:sz="0" w:space="0" w:color="auto"/>
                            <w:bottom w:val="none" w:sz="0" w:space="0" w:color="auto"/>
                            <w:right w:val="none" w:sz="0" w:space="0" w:color="auto"/>
                          </w:divBdr>
                          <w:divsChild>
                            <w:div w:id="489488484">
                              <w:marLeft w:val="0"/>
                              <w:marRight w:val="0"/>
                              <w:marTop w:val="0"/>
                              <w:marBottom w:val="0"/>
                              <w:divBdr>
                                <w:top w:val="none" w:sz="0" w:space="0" w:color="auto"/>
                                <w:left w:val="none" w:sz="0" w:space="0" w:color="auto"/>
                                <w:bottom w:val="none" w:sz="0" w:space="0" w:color="auto"/>
                                <w:right w:val="none" w:sz="0" w:space="0" w:color="auto"/>
                              </w:divBdr>
                              <w:divsChild>
                                <w:div w:id="224032971">
                                  <w:marLeft w:val="0"/>
                                  <w:marRight w:val="0"/>
                                  <w:marTop w:val="0"/>
                                  <w:marBottom w:val="0"/>
                                  <w:divBdr>
                                    <w:top w:val="none" w:sz="0" w:space="0" w:color="auto"/>
                                    <w:left w:val="none" w:sz="0" w:space="0" w:color="auto"/>
                                    <w:bottom w:val="none" w:sz="0" w:space="0" w:color="auto"/>
                                    <w:right w:val="none" w:sz="0" w:space="0" w:color="auto"/>
                                  </w:divBdr>
                                  <w:divsChild>
                                    <w:div w:id="928387570">
                                      <w:marLeft w:val="0"/>
                                      <w:marRight w:val="0"/>
                                      <w:marTop w:val="0"/>
                                      <w:marBottom w:val="0"/>
                                      <w:divBdr>
                                        <w:top w:val="none" w:sz="0" w:space="0" w:color="auto"/>
                                        <w:left w:val="none" w:sz="0" w:space="0" w:color="auto"/>
                                        <w:bottom w:val="none" w:sz="0" w:space="0" w:color="auto"/>
                                        <w:right w:val="none" w:sz="0" w:space="0" w:color="auto"/>
                                      </w:divBdr>
                                      <w:divsChild>
                                        <w:div w:id="1389038700">
                                          <w:marLeft w:val="0"/>
                                          <w:marRight w:val="0"/>
                                          <w:marTop w:val="0"/>
                                          <w:marBottom w:val="0"/>
                                          <w:divBdr>
                                            <w:top w:val="none" w:sz="0" w:space="0" w:color="auto"/>
                                            <w:left w:val="none" w:sz="0" w:space="0" w:color="auto"/>
                                            <w:bottom w:val="none" w:sz="0" w:space="0" w:color="auto"/>
                                            <w:right w:val="none" w:sz="0" w:space="0" w:color="auto"/>
                                          </w:divBdr>
                                        </w:div>
                                        <w:div w:id="498927166">
                                          <w:marLeft w:val="0"/>
                                          <w:marRight w:val="0"/>
                                          <w:marTop w:val="0"/>
                                          <w:marBottom w:val="0"/>
                                          <w:divBdr>
                                            <w:top w:val="none" w:sz="0" w:space="0" w:color="auto"/>
                                            <w:left w:val="none" w:sz="0" w:space="0" w:color="auto"/>
                                            <w:bottom w:val="none" w:sz="0" w:space="0" w:color="auto"/>
                                            <w:right w:val="none" w:sz="0" w:space="0" w:color="auto"/>
                                          </w:divBdr>
                                        </w:div>
                                        <w:div w:id="33923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675728">
          <w:marLeft w:val="0"/>
          <w:marRight w:val="0"/>
          <w:marTop w:val="120"/>
          <w:marBottom w:val="0"/>
          <w:divBdr>
            <w:top w:val="none" w:sz="0" w:space="0" w:color="auto"/>
            <w:left w:val="none" w:sz="0" w:space="0" w:color="auto"/>
            <w:bottom w:val="none" w:sz="0" w:space="0" w:color="auto"/>
            <w:right w:val="none" w:sz="0" w:space="0" w:color="auto"/>
          </w:divBdr>
          <w:divsChild>
            <w:div w:id="437603818">
              <w:marLeft w:val="0"/>
              <w:marRight w:val="0"/>
              <w:marTop w:val="0"/>
              <w:marBottom w:val="0"/>
              <w:divBdr>
                <w:top w:val="none" w:sz="0" w:space="0" w:color="auto"/>
                <w:left w:val="none" w:sz="0" w:space="0" w:color="auto"/>
                <w:bottom w:val="none" w:sz="0" w:space="0" w:color="auto"/>
                <w:right w:val="none" w:sz="0" w:space="0" w:color="auto"/>
              </w:divBdr>
            </w:div>
            <w:div w:id="1580139660">
              <w:marLeft w:val="0"/>
              <w:marRight w:val="0"/>
              <w:marTop w:val="0"/>
              <w:marBottom w:val="0"/>
              <w:divBdr>
                <w:top w:val="none" w:sz="0" w:space="0" w:color="auto"/>
                <w:left w:val="none" w:sz="0" w:space="0" w:color="auto"/>
                <w:bottom w:val="none" w:sz="0" w:space="0" w:color="auto"/>
                <w:right w:val="none" w:sz="0" w:space="0" w:color="auto"/>
              </w:divBdr>
              <w:divsChild>
                <w:div w:id="1495535189">
                  <w:marLeft w:val="0"/>
                  <w:marRight w:val="0"/>
                  <w:marTop w:val="0"/>
                  <w:marBottom w:val="0"/>
                  <w:divBdr>
                    <w:top w:val="none" w:sz="0" w:space="0" w:color="auto"/>
                    <w:left w:val="none" w:sz="0" w:space="0" w:color="auto"/>
                    <w:bottom w:val="none" w:sz="0" w:space="0" w:color="auto"/>
                    <w:right w:val="none" w:sz="0" w:space="0" w:color="auto"/>
                  </w:divBdr>
                  <w:divsChild>
                    <w:div w:id="335622026">
                      <w:marLeft w:val="0"/>
                      <w:marRight w:val="0"/>
                      <w:marTop w:val="0"/>
                      <w:marBottom w:val="0"/>
                      <w:divBdr>
                        <w:top w:val="none" w:sz="0" w:space="0" w:color="auto"/>
                        <w:left w:val="none" w:sz="0" w:space="0" w:color="auto"/>
                        <w:bottom w:val="none" w:sz="0" w:space="0" w:color="auto"/>
                        <w:right w:val="none" w:sz="0" w:space="0" w:color="auto"/>
                      </w:divBdr>
                      <w:divsChild>
                        <w:div w:id="1252934745">
                          <w:marLeft w:val="0"/>
                          <w:marRight w:val="0"/>
                          <w:marTop w:val="0"/>
                          <w:marBottom w:val="0"/>
                          <w:divBdr>
                            <w:top w:val="none" w:sz="0" w:space="0" w:color="auto"/>
                            <w:left w:val="none" w:sz="0" w:space="0" w:color="auto"/>
                            <w:bottom w:val="none" w:sz="0" w:space="0" w:color="auto"/>
                            <w:right w:val="none" w:sz="0" w:space="0" w:color="auto"/>
                          </w:divBdr>
                          <w:divsChild>
                            <w:div w:id="2038312338">
                              <w:marLeft w:val="0"/>
                              <w:marRight w:val="0"/>
                              <w:marTop w:val="0"/>
                              <w:marBottom w:val="0"/>
                              <w:divBdr>
                                <w:top w:val="none" w:sz="0" w:space="0" w:color="auto"/>
                                <w:left w:val="none" w:sz="0" w:space="0" w:color="auto"/>
                                <w:bottom w:val="none" w:sz="0" w:space="0" w:color="auto"/>
                                <w:right w:val="none" w:sz="0" w:space="0" w:color="auto"/>
                              </w:divBdr>
                              <w:divsChild>
                                <w:div w:id="1738287012">
                                  <w:marLeft w:val="0"/>
                                  <w:marRight w:val="0"/>
                                  <w:marTop w:val="0"/>
                                  <w:marBottom w:val="0"/>
                                  <w:divBdr>
                                    <w:top w:val="none" w:sz="0" w:space="0" w:color="auto"/>
                                    <w:left w:val="none" w:sz="0" w:space="0" w:color="auto"/>
                                    <w:bottom w:val="none" w:sz="0" w:space="0" w:color="auto"/>
                                    <w:right w:val="none" w:sz="0" w:space="0" w:color="auto"/>
                                  </w:divBdr>
                                  <w:divsChild>
                                    <w:div w:id="2062706751">
                                      <w:marLeft w:val="0"/>
                                      <w:marRight w:val="0"/>
                                      <w:marTop w:val="0"/>
                                      <w:marBottom w:val="0"/>
                                      <w:divBdr>
                                        <w:top w:val="none" w:sz="0" w:space="0" w:color="auto"/>
                                        <w:left w:val="none" w:sz="0" w:space="0" w:color="auto"/>
                                        <w:bottom w:val="none" w:sz="0" w:space="0" w:color="auto"/>
                                        <w:right w:val="none" w:sz="0" w:space="0" w:color="auto"/>
                                      </w:divBdr>
                                      <w:divsChild>
                                        <w:div w:id="616832033">
                                          <w:marLeft w:val="0"/>
                                          <w:marRight w:val="0"/>
                                          <w:marTop w:val="0"/>
                                          <w:marBottom w:val="0"/>
                                          <w:divBdr>
                                            <w:top w:val="none" w:sz="0" w:space="0" w:color="auto"/>
                                            <w:left w:val="none" w:sz="0" w:space="0" w:color="auto"/>
                                            <w:bottom w:val="none" w:sz="0" w:space="0" w:color="auto"/>
                                            <w:right w:val="none" w:sz="0" w:space="0" w:color="auto"/>
                                          </w:divBdr>
                                        </w:div>
                                        <w:div w:id="917177272">
                                          <w:marLeft w:val="0"/>
                                          <w:marRight w:val="0"/>
                                          <w:marTop w:val="0"/>
                                          <w:marBottom w:val="0"/>
                                          <w:divBdr>
                                            <w:top w:val="none" w:sz="0" w:space="0" w:color="auto"/>
                                            <w:left w:val="none" w:sz="0" w:space="0" w:color="auto"/>
                                            <w:bottom w:val="none" w:sz="0" w:space="0" w:color="auto"/>
                                            <w:right w:val="none" w:sz="0" w:space="0" w:color="auto"/>
                                          </w:divBdr>
                                        </w:div>
                                        <w:div w:id="91635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65916">
                                  <w:marLeft w:val="0"/>
                                  <w:marRight w:val="0"/>
                                  <w:marTop w:val="0"/>
                                  <w:marBottom w:val="0"/>
                                  <w:divBdr>
                                    <w:top w:val="none" w:sz="0" w:space="0" w:color="auto"/>
                                    <w:left w:val="none" w:sz="0" w:space="0" w:color="auto"/>
                                    <w:bottom w:val="none" w:sz="0" w:space="0" w:color="auto"/>
                                    <w:right w:val="none" w:sz="0" w:space="0" w:color="auto"/>
                                  </w:divBdr>
                                  <w:divsChild>
                                    <w:div w:id="284433775">
                                      <w:marLeft w:val="0"/>
                                      <w:marRight w:val="0"/>
                                      <w:marTop w:val="0"/>
                                      <w:marBottom w:val="0"/>
                                      <w:divBdr>
                                        <w:top w:val="none" w:sz="0" w:space="0" w:color="auto"/>
                                        <w:left w:val="none" w:sz="0" w:space="0" w:color="auto"/>
                                        <w:bottom w:val="none" w:sz="0" w:space="0" w:color="auto"/>
                                        <w:right w:val="none" w:sz="0" w:space="0" w:color="auto"/>
                                      </w:divBdr>
                                      <w:divsChild>
                                        <w:div w:id="1072387379">
                                          <w:marLeft w:val="0"/>
                                          <w:marRight w:val="0"/>
                                          <w:marTop w:val="0"/>
                                          <w:marBottom w:val="0"/>
                                          <w:divBdr>
                                            <w:top w:val="none" w:sz="0" w:space="0" w:color="auto"/>
                                            <w:left w:val="none" w:sz="0" w:space="0" w:color="auto"/>
                                            <w:bottom w:val="none" w:sz="0" w:space="0" w:color="auto"/>
                                            <w:right w:val="none" w:sz="0" w:space="0" w:color="auto"/>
                                          </w:divBdr>
                                        </w:div>
                                        <w:div w:id="665204617">
                                          <w:marLeft w:val="0"/>
                                          <w:marRight w:val="0"/>
                                          <w:marTop w:val="0"/>
                                          <w:marBottom w:val="0"/>
                                          <w:divBdr>
                                            <w:top w:val="none" w:sz="0" w:space="0" w:color="auto"/>
                                            <w:left w:val="none" w:sz="0" w:space="0" w:color="auto"/>
                                            <w:bottom w:val="none" w:sz="0" w:space="0" w:color="auto"/>
                                            <w:right w:val="none" w:sz="0" w:space="0" w:color="auto"/>
                                          </w:divBdr>
                                        </w:div>
                                        <w:div w:id="52502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5689">
                                  <w:marLeft w:val="0"/>
                                  <w:marRight w:val="0"/>
                                  <w:marTop w:val="0"/>
                                  <w:marBottom w:val="0"/>
                                  <w:divBdr>
                                    <w:top w:val="none" w:sz="0" w:space="0" w:color="auto"/>
                                    <w:left w:val="none" w:sz="0" w:space="0" w:color="auto"/>
                                    <w:bottom w:val="none" w:sz="0" w:space="0" w:color="auto"/>
                                    <w:right w:val="none" w:sz="0" w:space="0" w:color="auto"/>
                                  </w:divBdr>
                                  <w:divsChild>
                                    <w:div w:id="1924338258">
                                      <w:marLeft w:val="0"/>
                                      <w:marRight w:val="0"/>
                                      <w:marTop w:val="0"/>
                                      <w:marBottom w:val="0"/>
                                      <w:divBdr>
                                        <w:top w:val="none" w:sz="0" w:space="0" w:color="auto"/>
                                        <w:left w:val="none" w:sz="0" w:space="0" w:color="auto"/>
                                        <w:bottom w:val="none" w:sz="0" w:space="0" w:color="auto"/>
                                        <w:right w:val="none" w:sz="0" w:space="0" w:color="auto"/>
                                      </w:divBdr>
                                      <w:divsChild>
                                        <w:div w:id="1331181128">
                                          <w:marLeft w:val="0"/>
                                          <w:marRight w:val="0"/>
                                          <w:marTop w:val="0"/>
                                          <w:marBottom w:val="0"/>
                                          <w:divBdr>
                                            <w:top w:val="none" w:sz="0" w:space="0" w:color="auto"/>
                                            <w:left w:val="none" w:sz="0" w:space="0" w:color="auto"/>
                                            <w:bottom w:val="none" w:sz="0" w:space="0" w:color="auto"/>
                                            <w:right w:val="none" w:sz="0" w:space="0" w:color="auto"/>
                                          </w:divBdr>
                                        </w:div>
                                        <w:div w:id="1971550915">
                                          <w:marLeft w:val="0"/>
                                          <w:marRight w:val="0"/>
                                          <w:marTop w:val="0"/>
                                          <w:marBottom w:val="0"/>
                                          <w:divBdr>
                                            <w:top w:val="none" w:sz="0" w:space="0" w:color="auto"/>
                                            <w:left w:val="none" w:sz="0" w:space="0" w:color="auto"/>
                                            <w:bottom w:val="none" w:sz="0" w:space="0" w:color="auto"/>
                                            <w:right w:val="none" w:sz="0" w:space="0" w:color="auto"/>
                                          </w:divBdr>
                                        </w:div>
                                        <w:div w:id="766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7701">
                                  <w:marLeft w:val="0"/>
                                  <w:marRight w:val="0"/>
                                  <w:marTop w:val="0"/>
                                  <w:marBottom w:val="0"/>
                                  <w:divBdr>
                                    <w:top w:val="none" w:sz="0" w:space="0" w:color="auto"/>
                                    <w:left w:val="none" w:sz="0" w:space="0" w:color="auto"/>
                                    <w:bottom w:val="none" w:sz="0" w:space="0" w:color="auto"/>
                                    <w:right w:val="none" w:sz="0" w:space="0" w:color="auto"/>
                                  </w:divBdr>
                                  <w:divsChild>
                                    <w:div w:id="1620339292">
                                      <w:marLeft w:val="0"/>
                                      <w:marRight w:val="0"/>
                                      <w:marTop w:val="0"/>
                                      <w:marBottom w:val="0"/>
                                      <w:divBdr>
                                        <w:top w:val="none" w:sz="0" w:space="0" w:color="auto"/>
                                        <w:left w:val="none" w:sz="0" w:space="0" w:color="auto"/>
                                        <w:bottom w:val="none" w:sz="0" w:space="0" w:color="auto"/>
                                        <w:right w:val="none" w:sz="0" w:space="0" w:color="auto"/>
                                      </w:divBdr>
                                      <w:divsChild>
                                        <w:div w:id="1878277072">
                                          <w:marLeft w:val="0"/>
                                          <w:marRight w:val="0"/>
                                          <w:marTop w:val="0"/>
                                          <w:marBottom w:val="0"/>
                                          <w:divBdr>
                                            <w:top w:val="none" w:sz="0" w:space="0" w:color="auto"/>
                                            <w:left w:val="none" w:sz="0" w:space="0" w:color="auto"/>
                                            <w:bottom w:val="none" w:sz="0" w:space="0" w:color="auto"/>
                                            <w:right w:val="none" w:sz="0" w:space="0" w:color="auto"/>
                                          </w:divBdr>
                                        </w:div>
                                        <w:div w:id="785852073">
                                          <w:marLeft w:val="0"/>
                                          <w:marRight w:val="0"/>
                                          <w:marTop w:val="0"/>
                                          <w:marBottom w:val="0"/>
                                          <w:divBdr>
                                            <w:top w:val="none" w:sz="0" w:space="0" w:color="auto"/>
                                            <w:left w:val="none" w:sz="0" w:space="0" w:color="auto"/>
                                            <w:bottom w:val="none" w:sz="0" w:space="0" w:color="auto"/>
                                            <w:right w:val="none" w:sz="0" w:space="0" w:color="auto"/>
                                          </w:divBdr>
                                        </w:div>
                                        <w:div w:id="11178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6745">
                                  <w:marLeft w:val="0"/>
                                  <w:marRight w:val="0"/>
                                  <w:marTop w:val="0"/>
                                  <w:marBottom w:val="0"/>
                                  <w:divBdr>
                                    <w:top w:val="none" w:sz="0" w:space="0" w:color="auto"/>
                                    <w:left w:val="none" w:sz="0" w:space="0" w:color="auto"/>
                                    <w:bottom w:val="none" w:sz="0" w:space="0" w:color="auto"/>
                                    <w:right w:val="none" w:sz="0" w:space="0" w:color="auto"/>
                                  </w:divBdr>
                                  <w:divsChild>
                                    <w:div w:id="2029678835">
                                      <w:marLeft w:val="0"/>
                                      <w:marRight w:val="0"/>
                                      <w:marTop w:val="0"/>
                                      <w:marBottom w:val="0"/>
                                      <w:divBdr>
                                        <w:top w:val="none" w:sz="0" w:space="0" w:color="auto"/>
                                        <w:left w:val="none" w:sz="0" w:space="0" w:color="auto"/>
                                        <w:bottom w:val="none" w:sz="0" w:space="0" w:color="auto"/>
                                        <w:right w:val="none" w:sz="0" w:space="0" w:color="auto"/>
                                      </w:divBdr>
                                      <w:divsChild>
                                        <w:div w:id="1586262775">
                                          <w:marLeft w:val="0"/>
                                          <w:marRight w:val="0"/>
                                          <w:marTop w:val="0"/>
                                          <w:marBottom w:val="0"/>
                                          <w:divBdr>
                                            <w:top w:val="none" w:sz="0" w:space="0" w:color="auto"/>
                                            <w:left w:val="none" w:sz="0" w:space="0" w:color="auto"/>
                                            <w:bottom w:val="none" w:sz="0" w:space="0" w:color="auto"/>
                                            <w:right w:val="none" w:sz="0" w:space="0" w:color="auto"/>
                                          </w:divBdr>
                                        </w:div>
                                        <w:div w:id="476074580">
                                          <w:marLeft w:val="0"/>
                                          <w:marRight w:val="0"/>
                                          <w:marTop w:val="0"/>
                                          <w:marBottom w:val="0"/>
                                          <w:divBdr>
                                            <w:top w:val="none" w:sz="0" w:space="0" w:color="auto"/>
                                            <w:left w:val="none" w:sz="0" w:space="0" w:color="auto"/>
                                            <w:bottom w:val="none" w:sz="0" w:space="0" w:color="auto"/>
                                            <w:right w:val="none" w:sz="0" w:space="0" w:color="auto"/>
                                          </w:divBdr>
                                        </w:div>
                                        <w:div w:id="13684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478">
                                  <w:marLeft w:val="0"/>
                                  <w:marRight w:val="0"/>
                                  <w:marTop w:val="0"/>
                                  <w:marBottom w:val="0"/>
                                  <w:divBdr>
                                    <w:top w:val="none" w:sz="0" w:space="0" w:color="auto"/>
                                    <w:left w:val="none" w:sz="0" w:space="0" w:color="auto"/>
                                    <w:bottom w:val="none" w:sz="0" w:space="0" w:color="auto"/>
                                    <w:right w:val="none" w:sz="0" w:space="0" w:color="auto"/>
                                  </w:divBdr>
                                  <w:divsChild>
                                    <w:div w:id="1951012290">
                                      <w:marLeft w:val="0"/>
                                      <w:marRight w:val="0"/>
                                      <w:marTop w:val="0"/>
                                      <w:marBottom w:val="0"/>
                                      <w:divBdr>
                                        <w:top w:val="none" w:sz="0" w:space="0" w:color="auto"/>
                                        <w:left w:val="none" w:sz="0" w:space="0" w:color="auto"/>
                                        <w:bottom w:val="none" w:sz="0" w:space="0" w:color="auto"/>
                                        <w:right w:val="none" w:sz="0" w:space="0" w:color="auto"/>
                                      </w:divBdr>
                                      <w:divsChild>
                                        <w:div w:id="1419711696">
                                          <w:marLeft w:val="0"/>
                                          <w:marRight w:val="0"/>
                                          <w:marTop w:val="0"/>
                                          <w:marBottom w:val="0"/>
                                          <w:divBdr>
                                            <w:top w:val="none" w:sz="0" w:space="0" w:color="auto"/>
                                            <w:left w:val="none" w:sz="0" w:space="0" w:color="auto"/>
                                            <w:bottom w:val="none" w:sz="0" w:space="0" w:color="auto"/>
                                            <w:right w:val="none" w:sz="0" w:space="0" w:color="auto"/>
                                          </w:divBdr>
                                        </w:div>
                                        <w:div w:id="1901860191">
                                          <w:marLeft w:val="0"/>
                                          <w:marRight w:val="0"/>
                                          <w:marTop w:val="0"/>
                                          <w:marBottom w:val="0"/>
                                          <w:divBdr>
                                            <w:top w:val="none" w:sz="0" w:space="0" w:color="auto"/>
                                            <w:left w:val="none" w:sz="0" w:space="0" w:color="auto"/>
                                            <w:bottom w:val="none" w:sz="0" w:space="0" w:color="auto"/>
                                            <w:right w:val="none" w:sz="0" w:space="0" w:color="auto"/>
                                          </w:divBdr>
                                        </w:div>
                                        <w:div w:id="16574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3345209">
      <w:bodyDiv w:val="1"/>
      <w:marLeft w:val="0"/>
      <w:marRight w:val="0"/>
      <w:marTop w:val="0"/>
      <w:marBottom w:val="0"/>
      <w:divBdr>
        <w:top w:val="none" w:sz="0" w:space="0" w:color="auto"/>
        <w:left w:val="none" w:sz="0" w:space="0" w:color="auto"/>
        <w:bottom w:val="none" w:sz="0" w:space="0" w:color="auto"/>
        <w:right w:val="none" w:sz="0" w:space="0" w:color="auto"/>
      </w:divBdr>
    </w:div>
    <w:div w:id="1944803445">
      <w:bodyDiv w:val="1"/>
      <w:marLeft w:val="0"/>
      <w:marRight w:val="0"/>
      <w:marTop w:val="0"/>
      <w:marBottom w:val="0"/>
      <w:divBdr>
        <w:top w:val="none" w:sz="0" w:space="0" w:color="auto"/>
        <w:left w:val="none" w:sz="0" w:space="0" w:color="auto"/>
        <w:bottom w:val="none" w:sz="0" w:space="0" w:color="auto"/>
        <w:right w:val="none" w:sz="0" w:space="0" w:color="auto"/>
      </w:divBdr>
    </w:div>
    <w:div w:id="2047948101">
      <w:bodyDiv w:val="1"/>
      <w:marLeft w:val="0"/>
      <w:marRight w:val="0"/>
      <w:marTop w:val="0"/>
      <w:marBottom w:val="0"/>
      <w:divBdr>
        <w:top w:val="none" w:sz="0" w:space="0" w:color="auto"/>
        <w:left w:val="none" w:sz="0" w:space="0" w:color="auto"/>
        <w:bottom w:val="none" w:sz="0" w:space="0" w:color="auto"/>
        <w:right w:val="none" w:sz="0" w:space="0" w:color="auto"/>
      </w:divBdr>
      <w:divsChild>
        <w:div w:id="1200702319">
          <w:marLeft w:val="0"/>
          <w:marRight w:val="0"/>
          <w:marTop w:val="0"/>
          <w:marBottom w:val="240"/>
          <w:divBdr>
            <w:top w:val="none" w:sz="0" w:space="0" w:color="auto"/>
            <w:left w:val="none" w:sz="0" w:space="0" w:color="auto"/>
            <w:bottom w:val="none" w:sz="0" w:space="0" w:color="auto"/>
            <w:right w:val="none" w:sz="0" w:space="0" w:color="auto"/>
          </w:divBdr>
        </w:div>
        <w:div w:id="157775987">
          <w:marLeft w:val="0"/>
          <w:marRight w:val="0"/>
          <w:marTop w:val="0"/>
          <w:marBottom w:val="0"/>
          <w:divBdr>
            <w:top w:val="none" w:sz="0" w:space="0" w:color="auto"/>
            <w:left w:val="none" w:sz="0" w:space="0" w:color="auto"/>
            <w:bottom w:val="none" w:sz="0" w:space="0" w:color="auto"/>
            <w:right w:val="none" w:sz="0" w:space="0" w:color="auto"/>
          </w:divBdr>
          <w:divsChild>
            <w:div w:id="565915147">
              <w:marLeft w:val="0"/>
              <w:marRight w:val="0"/>
              <w:marTop w:val="0"/>
              <w:marBottom w:val="0"/>
              <w:divBdr>
                <w:top w:val="none" w:sz="0" w:space="0" w:color="auto"/>
                <w:left w:val="none" w:sz="0" w:space="0" w:color="auto"/>
                <w:bottom w:val="none" w:sz="0" w:space="0" w:color="auto"/>
                <w:right w:val="none" w:sz="0" w:space="0" w:color="auto"/>
              </w:divBdr>
            </w:div>
            <w:div w:id="1812166381">
              <w:marLeft w:val="0"/>
              <w:marRight w:val="0"/>
              <w:marTop w:val="0"/>
              <w:marBottom w:val="0"/>
              <w:divBdr>
                <w:top w:val="none" w:sz="0" w:space="0" w:color="auto"/>
                <w:left w:val="none" w:sz="0" w:space="0" w:color="auto"/>
                <w:bottom w:val="none" w:sz="0" w:space="0" w:color="auto"/>
                <w:right w:val="none" w:sz="0" w:space="0" w:color="auto"/>
              </w:divBdr>
            </w:div>
            <w:div w:id="135345168">
              <w:marLeft w:val="0"/>
              <w:marRight w:val="0"/>
              <w:marTop w:val="0"/>
              <w:marBottom w:val="0"/>
              <w:divBdr>
                <w:top w:val="none" w:sz="0" w:space="0" w:color="auto"/>
                <w:left w:val="none" w:sz="0" w:space="0" w:color="auto"/>
                <w:bottom w:val="none" w:sz="0" w:space="0" w:color="auto"/>
                <w:right w:val="none" w:sz="0" w:space="0" w:color="auto"/>
              </w:divBdr>
            </w:div>
            <w:div w:id="188455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ain1-labs/rain-tok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578</TotalTime>
  <Pages>8</Pages>
  <Words>1760</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K J</dc:creator>
  <cp:keywords/>
  <dc:description/>
  <cp:lastModifiedBy>victor K J</cp:lastModifiedBy>
  <cp:revision>4</cp:revision>
  <dcterms:created xsi:type="dcterms:W3CDTF">2026-06-23T17:27:00Z</dcterms:created>
  <dcterms:modified xsi:type="dcterms:W3CDTF">2026-06-30T08:04:00Z</dcterms:modified>
</cp:coreProperties>
</file>