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0A1E33"/>
          <w:spacing w:val="60"/>
          <w:sz w:val="30"/>
          <w:szCs w:val="30"/>
        </w:rPr>
        <w:t xml:space="preserve">ARCHITECTURE OF GRACE</w:t>
      </w:r>
    </w:p>
    <w:p>
      <w:pPr>
        <w:spacing w:before="60"/>
        <w:jc w:val="center"/>
      </w:pPr>
      <w:r>
        <w:rPr>
          <w:i/>
          <w:iCs/>
          <w:color w:val="9A6F24"/>
          <w:sz w:val="22"/>
          <w:szCs w:val="22"/>
        </w:rPr>
        <w:t xml:space="preserve">School of Life Foundation</w:t>
      </w:r>
    </w:p>
    <w:p>
      <w:pPr>
        <w:pBdr>
          <w:bottom w:val="single" w:color="C9A24B" w:sz="8" w:space="8"/>
        </w:pBdr>
        <w:spacing w:after="0" w:before="480"/>
        <w:jc w:val="center"/>
      </w:pPr>
      <w:r>
        <w:rPr>
          <w:b/>
          <w:bCs/>
          <w:color w:val="0A1E33"/>
          <w:sz w:val="48"/>
          <w:szCs w:val="48"/>
        </w:rPr>
        <w:t xml:space="preserve">Pilot Kit</w:t>
      </w:r>
    </w:p>
    <w:p>
      <w:pPr>
        <w:spacing w:before="180"/>
        <w:jc w:val="center"/>
      </w:pPr>
      <w:r>
        <w:rPr>
          <w:color w:val="1A1A1A"/>
          <w:sz w:val="24"/>
          <w:szCs w:val="24"/>
        </w:rPr>
        <w:t xml:space="preserve">Onboarding · Parent consent (template) · Outcome-tracking plan</w:t>
      </w:r>
    </w:p>
    <w:p>
      <w:pPr>
        <w:spacing w:before="60"/>
        <w:jc w:val="center"/>
      </w:pPr>
      <w:r>
        <w:rPr>
          <w:i/>
          <w:iCs/>
          <w:color w:val="555555"/>
          <w:sz w:val="19"/>
          <w:szCs w:val="19"/>
        </w:rPr>
        <w:t xml:space="preserve">Editable. Adapt to your school and review with your counsel and IT before use.</w:t>
      </w:r>
    </w:p>
    <w:p>
      <w:r>
        <w:br w:type="page"/>
      </w:r>
    </w:p>
    <w:p>
      <w:pPr>
        <w:pStyle w:val="Heading1"/>
      </w:pPr>
      <w:r>
        <w:t xml:space="preserve">1 · The pilot at a glance</w:t>
      </w:r>
    </w:p>
    <w:p>
      <w:pPr>
        <w:spacing w:after="120" w:before="0" w:line="276"/>
      </w:pPr>
      <w:r>
        <w:t xml:space="preserve">Architecture of Grace turns a brief, private student check-in into multi-year growth, relationship-centered IEP goals, and one shared language between school and home. A pilot is small on purpose: enough to feel the value, light enough to say yes 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class or caseload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semester or full 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~4 minutes per check-in, 3 windows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 provide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You provide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Quick-Start guides (EN/ES), the Sheet template + setup, the Goal Builder, and the dashboard.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students and your professional judgment; a staff lead; family communication.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9A6F24" w:sz="18"/>
              <w:bottom w:val="single" w:color="CCCCCC" w:sz="1"/>
              <w:right w:val="single" w:color="CCCCCC" w:sz="1"/>
            </w:tcBorders>
            <w:shd w:fill="F1ECDE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9A6F24"/>
                <w:sz w:val="19"/>
                <w:szCs w:val="19"/>
              </w:rPr>
              <w:t xml:space="preserve">Privacy first.  </w:t>
            </w:r>
            <w:r>
              <w:rPr>
                <w:sz w:val="21"/>
                <w:szCs w:val="21"/>
              </w:rPr>
              <w:t xml:space="preserve">The tool is on-device by default. If you enable syncing, it goes to your school's own Google Sheet — nothing student-identifying is stored by Architecture of Grace. Use a pseudonymous student code, never a name, in the tool.</w:t>
            </w:r>
          </w:p>
        </w:tc>
      </w:tr>
    </w:tbl>
    <w:p>
      <w:pPr>
        <w:pStyle w:val="Heading1"/>
      </w:pPr>
      <w:r>
        <w:t xml:space="preserve">2 ·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52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Window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3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Fall (baseline)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Weeks 3–5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Set up; assign student codes; run the first check-in; read the group; write goals for priority students.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Winter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Mid-year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Re-run the check-in; review the Trajectory; update goal progress; adjust supports.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 4–6 weeks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Re-run the check-in; compare Fall→Spring movement; share results and feedback.</w:t>
            </w:r>
          </w:p>
        </w:tc>
      </w:tr>
    </w:tbl>
    <w:p>
      <w:pPr>
        <w:pStyle w:val="Heading1"/>
      </w:pPr>
      <w:r>
        <w:t xml:space="preserve">3 · School onboarding checklist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t xml:space="preserve">Decide data mode: local-only (simplest) or sync to the school's own Google Sheet (for cross-device/year). For sync, follow the one-page Sheet setup guide.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t xml:space="preserve">Assign each student a pseudonymous code; keep the code↔name list in the school only (the tracker's private Roster tab).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t xml:space="preserve">Choose your reporting cadence (quarters, trimesters, or semesters) so goals and windows line up.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t xml:space="preserve">Run the Fall baseline check-in (~4 minutes). Load demo data first if staff want to practice.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t xml:space="preserve">Open the dashboard: read Overview and Class trends; the MTSS report sorts tiers.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t xml:space="preserve">For priority students, use the Goal Builder to draft a goal from the check-in; copy or print for the IEP system.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t xml:space="preserve">Log each window in the Outcome Tracker; send families the plain-language Family summary.</w:t>
      </w:r>
    </w:p>
    <w:p>
      <w:r>
        <w:br w:type="page"/>
      </w:r>
    </w:p>
    <w:p>
      <w:pPr>
        <w:pStyle w:val="Heading1"/>
      </w:pPr>
      <w:r>
        <w:t xml:space="preserve">4 · Parent / Guardian consent —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8B2A2A" w:sz="18"/>
              <w:bottom w:val="single" w:color="CCCCCC" w:sz="1"/>
              <w:right w:val="single" w:color="CCCCCC" w:sz="1"/>
            </w:tcBorders>
            <w:shd w:fill="F3DFDC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8B2A2A"/>
                <w:sz w:val="19"/>
                <w:szCs w:val="19"/>
              </w:rPr>
              <w:t xml:space="preserve">Template only — not legal advice.  </w:t>
            </w:r>
            <w:r>
              <w:rPr>
                <w:sz w:val="21"/>
                <w:szCs w:val="21"/>
              </w:rPr>
              <w:t xml:space="preserve">Adapt this to your district's policies and have it reviewed by your counsel before use. Participation should be voluntary, with an easy way to opt out at any time.</w:t>
            </w:r>
          </w:p>
        </w:tc>
      </w:tr>
    </w:tbl>
    <w:p>
      <w:pPr>
        <w:spacing w:after="120" w:before="0" w:line="276"/>
      </w:pPr>
      <w:r>
        <w:rPr>
          <w:b/>
          <w:bCs/>
        </w:rPr>
        <w:t xml:space="preserve">Dear Parent or Guardian, </w:t>
      </w:r>
      <w:r>
        <w:t xml:space="preserve">Our school is piloting Architecture of Grace, a brief social-emotional self-reflection that helps us understand and support your child's wellbeing and growth. We are asking your permission for your child to take part.</w:t>
      </w:r>
    </w:p>
    <w:p>
      <w:pPr>
        <w:spacing w:after="120" w:before="0" w:line="276"/>
      </w:pPr>
      <w:r>
        <w:rPr>
          <w:b/>
          <w:bCs/>
        </w:rPr>
        <w:t xml:space="preserve">What it is. </w:t>
      </w:r>
      <w:r>
        <w:t xml:space="preserve">A short, private check-in (about four minutes), a few times this year. It is a reflection, not a test, and it is never used as a grade.</w:t>
      </w:r>
    </w:p>
    <w:p>
      <w:pPr>
        <w:spacing w:after="120" w:before="0" w:line="276"/>
      </w:pPr>
      <w:r>
        <w:rPr>
          <w:b/>
          <w:bCs/>
        </w:rPr>
        <w:t xml:space="preserve">What is collected and where it lives. </w:t>
      </w:r>
      <w:r>
        <w:t xml:space="preserve">Responses are stored under a code we assign — not your child's name. Data stays on the school's device or, if enabled, in the school's own secured Google Sheet. It is treated as a confidential education record and is not sold or shared with outside companies.</w:t>
      </w:r>
    </w:p>
    <w:p>
      <w:pPr>
        <w:spacing w:after="120" w:before="0" w:line="276"/>
      </w:pPr>
      <w:r>
        <w:rPr>
          <w:b/>
          <w:bCs/>
        </w:rPr>
        <w:t xml:space="preserve">Your rights. </w:t>
      </w:r>
      <w:r>
        <w:t xml:space="preserve">Participation is voluntary. You may decline or withdraw at any time with no penalty, and you may ask to see or delete your child's responses.</w:t>
      </w:r>
    </w:p>
    <w:p>
      <w:pPr>
        <w:spacing w:after="80"/>
      </w:pPr>
      <w:r>
        <w:t xml:space="preserve"/>
      </w:r>
    </w:p>
    <w:p>
      <w:pPr>
        <w:spacing w:after="120" w:before="0" w:line="276"/>
      </w:pPr>
      <w:r>
        <w:rPr>
          <w:sz w:val="24"/>
          <w:szCs w:val="24"/>
        </w:rPr>
        <w:t xml:space="preserve">☐ </w:t>
      </w:r>
      <w:r>
        <w:rPr>
          <w:b/>
          <w:bCs/>
        </w:rPr>
        <w:t xml:space="preserve">I give permission</w:t>
      </w:r>
      <w:r>
        <w:t xml:space="preserve"> for my child to take part in the Architecture of Grace pilot.</w:t>
      </w:r>
    </w:p>
    <w:p>
      <w:pPr>
        <w:spacing w:after="120" w:before="0" w:line="276"/>
      </w:pPr>
      <w:r>
        <w:rPr>
          <w:sz w:val="24"/>
          <w:szCs w:val="24"/>
        </w:rPr>
        <w:t xml:space="preserve">☐ </w:t>
      </w:r>
      <w:r>
        <w:rPr>
          <w:b/>
          <w:bCs/>
        </w:rPr>
        <w:t xml:space="preserve">I do not give permission</w:t>
      </w:r>
      <w:r>
        <w:t xml:space="preserve"> at this time.</w:t>
      </w:r>
    </w:p>
    <w:p>
      <w:pPr>
        <w:spacing w:after="80"/>
      </w:pPr>
      <w:r>
        <w:t xml:space="preserve"/>
      </w:r>
    </w:p>
    <w:p>
      <w:pPr>
        <w:spacing w:after="150" w:line="276"/>
      </w:pPr>
      <w:r>
        <w:rPr>
          <w:b/>
          <w:bCs/>
          <w:sz w:val="21"/>
          <w:szCs w:val="21"/>
        </w:rPr>
        <w:t xml:space="preserve">Child's name:  </w:t>
      </w:r>
      <w:r>
        <w:rPr>
          <w:color w:val="888888"/>
          <w:sz w:val="21"/>
          <w:szCs w:val="21"/>
        </w:rPr>
        <w:t xml:space="preserve">______________________________________________</w:t>
      </w:r>
    </w:p>
    <w:p>
      <w:pPr>
        <w:spacing w:after="150" w:line="276"/>
      </w:pPr>
      <w:r>
        <w:rPr>
          <w:b/>
          <w:bCs/>
          <w:sz w:val="21"/>
          <w:szCs w:val="21"/>
        </w:rPr>
        <w:t xml:space="preserve">Parent / guardian name:  </w:t>
      </w:r>
      <w:r>
        <w:rPr>
          <w:color w:val="888888"/>
          <w:sz w:val="21"/>
          <w:szCs w:val="21"/>
        </w:rPr>
        <w:t xml:space="preserve">______________________________________________</w:t>
      </w:r>
    </w:p>
    <w:p>
      <w:pPr>
        <w:spacing w:after="150" w:line="276"/>
      </w:pPr>
      <w:r>
        <w:rPr>
          <w:b/>
          <w:bCs/>
          <w:sz w:val="21"/>
          <w:szCs w:val="21"/>
        </w:rPr>
        <w:t xml:space="preserve">Signature:  </w:t>
      </w:r>
      <w:r>
        <w:rPr>
          <w:color w:val="888888"/>
          <w:sz w:val="21"/>
          <w:szCs w:val="21"/>
        </w:rPr>
        <w:t xml:space="preserve">______________________________________________</w:t>
      </w:r>
    </w:p>
    <w:p>
      <w:pPr>
        <w:spacing w:after="150" w:line="276"/>
      </w:pPr>
      <w:r>
        <w:rPr>
          <w:b/>
          <w:bCs/>
          <w:sz w:val="21"/>
          <w:szCs w:val="21"/>
        </w:rPr>
        <w:t xml:space="preserve">Date:  </w:t>
      </w:r>
      <w:r>
        <w:rPr>
          <w:color w:val="888888"/>
          <w:sz w:val="21"/>
          <w:szCs w:val="21"/>
        </w:rPr>
        <w:t xml:space="preserve">______________________________________________</w:t>
      </w:r>
    </w:p>
    <w:p>
      <w:r>
        <w:br w:type="page"/>
      </w:r>
    </w:p>
    <w:p>
      <w:pPr>
        <w:pStyle w:val="Heading1"/>
      </w:pPr>
      <w:r>
        <w:t xml:space="preserve">5 · Outcome-tracking plan</w:t>
      </w:r>
    </w:p>
    <w:p>
      <w:pPr>
        <w:spacing w:after="120" w:before="0" w:line="276"/>
      </w:pPr>
      <w:r>
        <w:t xml:space="preserve">Keep it light and honest. The goal is a credible pilot signal a teacher and a parent can feel — not a research claim.</w:t>
      </w:r>
    </w:p>
    <w:p>
      <w:pPr>
        <w:pStyle w:val="Heading2"/>
      </w:pPr>
      <w:r>
        <w:t xml:space="preserve">What to measure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b/>
          <w:bCs/>
        </w:rPr>
        <w:t xml:space="preserve">Movement. </w:t>
      </w:r>
      <w:r>
        <w:t xml:space="preserve">Share of students who rise at least one support band from Fall to Spring.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b/>
          <w:bCs/>
        </w:rPr>
        <w:t xml:space="preserve">Growth. </w:t>
      </w:r>
      <w:r>
        <w:t xml:space="preserve">Average composite change per window, and per domain (Regulation / Self-Compassion / Social &amp; Repair).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b/>
          <w:bCs/>
        </w:rPr>
        <w:t xml:space="preserve">Goals. </w:t>
      </w:r>
      <w:r>
        <w:t xml:space="preserve">For students with a Grace Goal, whether they reached the target band, with the relational indicators observed.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b/>
          <w:bCs/>
        </w:rPr>
        <w:t xml:space="preserve">Voice. </w:t>
      </w:r>
      <w:r>
        <w:t xml:space="preserve">A few sentences of teacher and parent feedback each window — the stories often matter more than the averages.</w:t>
      </w:r>
    </w:p>
    <w:p>
      <w:pPr>
        <w:pStyle w:val="Heading2"/>
      </w:pPr>
      <w:r>
        <w:t xml:space="preserve">Cadence</w:t>
      </w:r>
    </w:p>
    <w:p>
      <w:pPr>
        <w:spacing w:after="120" w:before="0" w:line="276"/>
      </w:pPr>
      <w:r>
        <w:t xml:space="preserve">Log each check-in window in the Outcome Tracker (Fall / Winter / Spring). Review the Summary tab at mid-year and year-end.</w:t>
      </w:r>
    </w:p>
    <w:p>
      <w:pPr>
        <w:pStyle w:val="Heading2"/>
      </w:pPr>
      <w:r>
        <w:t xml:space="preserve">Honest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9A6F24" w:sz="18"/>
              <w:bottom w:val="single" w:color="CCCCCC" w:sz="1"/>
              <w:right w:val="single" w:color="CCCCCC" w:sz="1"/>
            </w:tcBorders>
            <w:shd w:fill="F1ECDE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9A6F24"/>
                <w:sz w:val="19"/>
                <w:szCs w:val="19"/>
              </w:rPr>
              <w:t xml:space="preserve">Read results as a signal, not proof.  </w:t>
            </w:r>
            <w:r>
              <w:rPr>
                <w:sz w:val="21"/>
                <w:szCs w:val="21"/>
              </w:rPr>
              <w:t xml:space="preserve">Cut scores are provisional and this is not a controlled study. Architecture of Grace self-reflections are a flag for support, never a diagnosis. Family and IEP data use should be reviewed by your counsel and IT.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top w:val="single" w:color="C9A24B" w:sz="6" w:space="8"/>
        </w:pBdr>
        <w:spacing w:before="120"/>
      </w:pPr>
      <w:r>
        <w:rPr>
          <w:b/>
          <w:bCs/>
          <w:color w:val="0A1E33"/>
          <w:sz w:val="19"/>
          <w:szCs w:val="19"/>
        </w:rPr>
        <w:t xml:space="preserve">Architecture of Grace · Pilot Kit. </w:t>
      </w:r>
      <w:r>
        <w:rPr>
          <w:i/>
          <w:iCs/>
          <w:color w:val="555555"/>
          <w:sz w:val="19"/>
          <w:szCs w:val="19"/>
        </w:rPr>
        <w:t xml:space="preserve">Relationship-centered — a guide for growth, not a diagnosis or a count.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4B" w:sz="6" w:space="6"/>
      </w:pBdr>
      <w:spacing w:after="150" w:before="300"/>
      <w:outlineLvl w:val="0"/>
    </w:pPr>
    <w:rPr>
      <w:rFonts w:ascii="Calibri" w:cs="Calibri" w:eastAsia="Calibri" w:hAnsi="Calibri"/>
      <w:b/>
      <w:bCs/>
      <w:color w:val="0A1E33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libri" w:cs="Calibri" w:eastAsia="Calibri" w:hAnsi="Calibri"/>
      <w:b/>
      <w:bCs/>
      <w:color w:val="9A6F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of Grace — Pilot Kit</dc:title>
  <dc:creator>Architecture of Grace</dc:creator>
  <cp:lastModifiedBy>Un-named</cp:lastModifiedBy>
  <cp:revision>1</cp:revision>
  <dcterms:created xsi:type="dcterms:W3CDTF">2026-06-16T23:19:19.204Z</dcterms:created>
  <dcterms:modified xsi:type="dcterms:W3CDTF">2026-06-16T23:19:19.205Z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