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FFB5C8" w14:textId="19915D5C" w:rsidR="000E3DE2" w:rsidRPr="000E3DE2" w:rsidRDefault="000E3DE2" w:rsidP="000E3DE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E3DE2">
        <w:rPr>
          <w:rFonts w:ascii="Times New Roman" w:hAnsi="Times New Roman" w:cs="Times New Roman"/>
          <w:b/>
          <w:bCs/>
        </w:rPr>
        <w:t>White Paper 12: Cultural Framing &amp; Agent Alignment — Contextualizing AI Behavior Without Hardcoding Identity</w:t>
      </w:r>
    </w:p>
    <w:p w14:paraId="4BEDA4E1" w14:textId="77777777" w:rsidR="000E3DE2" w:rsidRPr="000E3DE2" w:rsidRDefault="000E3DE2" w:rsidP="000E3DE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E3DE2">
        <w:rPr>
          <w:rFonts w:ascii="Times New Roman" w:hAnsi="Times New Roman" w:cs="Times New Roman"/>
          <w:b/>
          <w:bCs/>
        </w:rPr>
        <w:t>Abstract</w:t>
      </w:r>
    </w:p>
    <w:p w14:paraId="76DB22E0" w14:textId="77777777" w:rsidR="000E3DE2" w:rsidRPr="000E3DE2" w:rsidRDefault="000E3DE2" w:rsidP="000E3DE2">
      <w:p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 xml:space="preserve">Most LLMs operate with an implicit cultural default—often Western, literalist, and overly rationalized. This paper introduces a system of </w:t>
      </w:r>
      <w:r w:rsidRPr="000E3DE2">
        <w:rPr>
          <w:rFonts w:ascii="Times New Roman" w:hAnsi="Times New Roman" w:cs="Times New Roman"/>
          <w:b/>
          <w:bCs/>
        </w:rPr>
        <w:t>cultural framing</w:t>
      </w:r>
      <w:r w:rsidRPr="000E3DE2">
        <w:rPr>
          <w:rFonts w:ascii="Times New Roman" w:hAnsi="Times New Roman" w:cs="Times New Roman"/>
        </w:rPr>
        <w:t xml:space="preserve"> that allows AI agents to infer, adapt, and align with the user's interpretive context based on behavioral cues, metaphor usage, tone, and feedback—not fixed demographic tags. By embedding culture as a </w:t>
      </w:r>
      <w:r w:rsidRPr="000E3DE2">
        <w:rPr>
          <w:rFonts w:ascii="Times New Roman" w:hAnsi="Times New Roman" w:cs="Times New Roman"/>
          <w:b/>
          <w:bCs/>
        </w:rPr>
        <w:t>fluid semantic space</w:t>
      </w:r>
      <w:r w:rsidRPr="000E3DE2">
        <w:rPr>
          <w:rFonts w:ascii="Times New Roman" w:hAnsi="Times New Roman" w:cs="Times New Roman"/>
        </w:rPr>
        <w:t xml:space="preserve">, agents can become </w:t>
      </w:r>
      <w:r w:rsidRPr="000E3DE2">
        <w:rPr>
          <w:rFonts w:ascii="Times New Roman" w:hAnsi="Times New Roman" w:cs="Times New Roman"/>
          <w:b/>
          <w:bCs/>
        </w:rPr>
        <w:t>interpretively plural</w:t>
      </w:r>
      <w:r w:rsidRPr="000E3DE2">
        <w:rPr>
          <w:rFonts w:ascii="Times New Roman" w:hAnsi="Times New Roman" w:cs="Times New Roman"/>
        </w:rPr>
        <w:t>, without reinforcing bias or collapsing into cultural mimicry.</w:t>
      </w:r>
    </w:p>
    <w:p w14:paraId="4FD5F518" w14:textId="6F72937F" w:rsidR="000E3DE2" w:rsidRPr="000E3DE2" w:rsidRDefault="000E3DE2" w:rsidP="000E3DE2">
      <w:pPr>
        <w:spacing w:after="0" w:line="480" w:lineRule="auto"/>
        <w:rPr>
          <w:rFonts w:ascii="Times New Roman" w:hAnsi="Times New Roman" w:cs="Times New Roman"/>
        </w:rPr>
      </w:pPr>
    </w:p>
    <w:p w14:paraId="5E286E29" w14:textId="77777777" w:rsidR="000E3DE2" w:rsidRPr="000E3DE2" w:rsidRDefault="000E3DE2" w:rsidP="000E3DE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E3DE2">
        <w:rPr>
          <w:rFonts w:ascii="Times New Roman" w:hAnsi="Times New Roman" w:cs="Times New Roman"/>
          <w:b/>
          <w:bCs/>
        </w:rPr>
        <w:t>1. Introduction</w:t>
      </w:r>
    </w:p>
    <w:p w14:paraId="50170FEF" w14:textId="77777777" w:rsidR="000E3DE2" w:rsidRPr="000E3DE2" w:rsidRDefault="000E3DE2" w:rsidP="000E3DE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E3DE2">
        <w:rPr>
          <w:rFonts w:ascii="Times New Roman" w:hAnsi="Times New Roman" w:cs="Times New Roman"/>
          <w:b/>
          <w:bCs/>
        </w:rPr>
        <w:t>1.1 The Default Culture Problem</w:t>
      </w:r>
    </w:p>
    <w:p w14:paraId="1FCB1307" w14:textId="77777777" w:rsidR="000E3DE2" w:rsidRPr="000E3DE2" w:rsidRDefault="000E3DE2" w:rsidP="000E3DE2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 xml:space="preserve">LLMs are trained on global data but often default to </w:t>
      </w:r>
      <w:r w:rsidRPr="000E3DE2">
        <w:rPr>
          <w:rFonts w:ascii="Times New Roman" w:hAnsi="Times New Roman" w:cs="Times New Roman"/>
          <w:b/>
          <w:bCs/>
        </w:rPr>
        <w:t>flattened neutrality</w:t>
      </w:r>
      <w:r w:rsidRPr="000E3DE2">
        <w:rPr>
          <w:rFonts w:ascii="Times New Roman" w:hAnsi="Times New Roman" w:cs="Times New Roman"/>
        </w:rPr>
        <w:t xml:space="preserve"> or </w:t>
      </w:r>
      <w:r w:rsidRPr="000E3DE2">
        <w:rPr>
          <w:rFonts w:ascii="Times New Roman" w:hAnsi="Times New Roman" w:cs="Times New Roman"/>
          <w:b/>
          <w:bCs/>
        </w:rPr>
        <w:t>Western norms</w:t>
      </w:r>
    </w:p>
    <w:p w14:paraId="4CA5A6CB" w14:textId="77777777" w:rsidR="000E3DE2" w:rsidRPr="000E3DE2" w:rsidRDefault="000E3DE2" w:rsidP="000E3DE2">
      <w:pPr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>This creates:</w:t>
      </w:r>
    </w:p>
    <w:p w14:paraId="09FC9CE1" w14:textId="77777777" w:rsidR="000E3DE2" w:rsidRPr="000E3DE2" w:rsidRDefault="000E3DE2" w:rsidP="000E3DE2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>Misread tone or humor</w:t>
      </w:r>
    </w:p>
    <w:p w14:paraId="3B1B2321" w14:textId="77777777" w:rsidR="000E3DE2" w:rsidRPr="000E3DE2" w:rsidRDefault="000E3DE2" w:rsidP="000E3DE2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>Misaligned formality</w:t>
      </w:r>
    </w:p>
    <w:p w14:paraId="1B1F7618" w14:textId="77777777" w:rsidR="000E3DE2" w:rsidRPr="000E3DE2" w:rsidRDefault="000E3DE2" w:rsidP="000E3DE2">
      <w:pPr>
        <w:numPr>
          <w:ilvl w:val="1"/>
          <w:numId w:val="1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>Offense through omission or tone-deaf responses</w:t>
      </w:r>
    </w:p>
    <w:p w14:paraId="210226AD" w14:textId="77777777" w:rsidR="000E3DE2" w:rsidRPr="000E3DE2" w:rsidRDefault="000E3DE2" w:rsidP="000E3DE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E3DE2">
        <w:rPr>
          <w:rFonts w:ascii="Times New Roman" w:hAnsi="Times New Roman" w:cs="Times New Roman"/>
          <w:b/>
          <w:bCs/>
        </w:rPr>
        <w:t>1.2 Why Culture Matters in Alignment</w:t>
      </w:r>
    </w:p>
    <w:p w14:paraId="6A9277E9" w14:textId="77777777" w:rsidR="000E3DE2" w:rsidRPr="000E3DE2" w:rsidRDefault="000E3DE2" w:rsidP="000E3DE2">
      <w:pPr>
        <w:numPr>
          <w:ilvl w:val="0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>Culture shapes:</w:t>
      </w:r>
    </w:p>
    <w:p w14:paraId="100F2746" w14:textId="77777777" w:rsidR="000E3DE2" w:rsidRPr="000E3DE2" w:rsidRDefault="000E3DE2" w:rsidP="000E3DE2">
      <w:pPr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>What trust looks like</w:t>
      </w:r>
    </w:p>
    <w:p w14:paraId="3062650C" w14:textId="77777777" w:rsidR="000E3DE2" w:rsidRPr="000E3DE2" w:rsidRDefault="000E3DE2" w:rsidP="000E3DE2">
      <w:pPr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>How disagreement is voiced</w:t>
      </w:r>
    </w:p>
    <w:p w14:paraId="49CB552D" w14:textId="77777777" w:rsidR="000E3DE2" w:rsidRPr="000E3DE2" w:rsidRDefault="000E3DE2" w:rsidP="000E3DE2">
      <w:pPr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>Which metaphors resonate</w:t>
      </w:r>
    </w:p>
    <w:p w14:paraId="188F74B2" w14:textId="77777777" w:rsidR="000E3DE2" w:rsidRPr="000E3DE2" w:rsidRDefault="000E3DE2" w:rsidP="000E3DE2">
      <w:pPr>
        <w:numPr>
          <w:ilvl w:val="1"/>
          <w:numId w:val="2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lastRenderedPageBreak/>
        <w:t>What counts as helpful</w:t>
      </w:r>
    </w:p>
    <w:p w14:paraId="527C7FDE" w14:textId="10B44974" w:rsidR="000E3DE2" w:rsidRPr="000E3DE2" w:rsidRDefault="000E3DE2" w:rsidP="000E3DE2">
      <w:pPr>
        <w:spacing w:after="0" w:line="480" w:lineRule="auto"/>
        <w:rPr>
          <w:rFonts w:ascii="Times New Roman" w:hAnsi="Times New Roman" w:cs="Times New Roman"/>
        </w:rPr>
      </w:pPr>
    </w:p>
    <w:p w14:paraId="0D425220" w14:textId="77777777" w:rsidR="000E3DE2" w:rsidRPr="000E3DE2" w:rsidRDefault="000E3DE2" w:rsidP="000E3DE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E3DE2">
        <w:rPr>
          <w:rFonts w:ascii="Times New Roman" w:hAnsi="Times New Roman" w:cs="Times New Roman"/>
          <w:b/>
          <w:bCs/>
        </w:rPr>
        <w:t>2. Defining Cultural Framing</w:t>
      </w:r>
    </w:p>
    <w:p w14:paraId="44554D5F" w14:textId="77777777" w:rsidR="000E3DE2" w:rsidRPr="000E3DE2" w:rsidRDefault="000E3DE2" w:rsidP="000E3DE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E3DE2">
        <w:rPr>
          <w:rFonts w:ascii="Times New Roman" w:hAnsi="Times New Roman" w:cs="Times New Roman"/>
          <w:b/>
          <w:bCs/>
        </w:rPr>
        <w:t>2.1 Not Demographic Metadata</w:t>
      </w:r>
    </w:p>
    <w:p w14:paraId="178614C0" w14:textId="77777777" w:rsidR="000E3DE2" w:rsidRPr="000E3DE2" w:rsidRDefault="000E3DE2" w:rsidP="000E3DE2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 xml:space="preserve">Framing is </w:t>
      </w:r>
      <w:r w:rsidRPr="000E3DE2">
        <w:rPr>
          <w:rFonts w:ascii="Times New Roman" w:hAnsi="Times New Roman" w:cs="Times New Roman"/>
          <w:b/>
          <w:bCs/>
        </w:rPr>
        <w:t>not based on user identity fields</w:t>
      </w:r>
      <w:r w:rsidRPr="000E3DE2">
        <w:rPr>
          <w:rFonts w:ascii="Times New Roman" w:hAnsi="Times New Roman" w:cs="Times New Roman"/>
        </w:rPr>
        <w:t xml:space="preserve"> like “country” or “ethnicity”</w:t>
      </w:r>
    </w:p>
    <w:p w14:paraId="0DD6B80F" w14:textId="77777777" w:rsidR="000E3DE2" w:rsidRPr="000E3DE2" w:rsidRDefault="000E3DE2" w:rsidP="000E3DE2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>It’s inferred through:</w:t>
      </w:r>
    </w:p>
    <w:p w14:paraId="015FD4AB" w14:textId="77777777" w:rsidR="000E3DE2" w:rsidRPr="000E3DE2" w:rsidRDefault="000E3DE2" w:rsidP="000E3DE2">
      <w:pPr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>Linguistic rhythm</w:t>
      </w:r>
    </w:p>
    <w:p w14:paraId="546E66F5" w14:textId="77777777" w:rsidR="000E3DE2" w:rsidRPr="000E3DE2" w:rsidRDefault="000E3DE2" w:rsidP="000E3DE2">
      <w:pPr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>Conflict expression</w:t>
      </w:r>
    </w:p>
    <w:p w14:paraId="2A709FBF" w14:textId="77777777" w:rsidR="000E3DE2" w:rsidRPr="000E3DE2" w:rsidRDefault="000E3DE2" w:rsidP="000E3DE2">
      <w:pPr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>Humor style</w:t>
      </w:r>
    </w:p>
    <w:p w14:paraId="3DAD200E" w14:textId="77777777" w:rsidR="000E3DE2" w:rsidRPr="000E3DE2" w:rsidRDefault="000E3DE2" w:rsidP="000E3DE2">
      <w:pPr>
        <w:numPr>
          <w:ilvl w:val="1"/>
          <w:numId w:val="3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>Indirectness vs directness</w:t>
      </w:r>
    </w:p>
    <w:p w14:paraId="35B37F5F" w14:textId="77777777" w:rsidR="000E3DE2" w:rsidRPr="000E3DE2" w:rsidRDefault="000E3DE2" w:rsidP="000E3DE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E3DE2">
        <w:rPr>
          <w:rFonts w:ascii="Times New Roman" w:hAnsi="Times New Roman" w:cs="Times New Roman"/>
          <w:b/>
          <w:bCs/>
        </w:rPr>
        <w:t>2.2 Frames as Semantic Lenses</w:t>
      </w:r>
    </w:p>
    <w:p w14:paraId="422A2186" w14:textId="77777777" w:rsidR="000E3DE2" w:rsidRPr="000E3DE2" w:rsidRDefault="000E3DE2" w:rsidP="000E3DE2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 xml:space="preserve">A frame filters how the agent </w:t>
      </w:r>
      <w:r w:rsidRPr="000E3DE2">
        <w:rPr>
          <w:rFonts w:ascii="Times New Roman" w:hAnsi="Times New Roman" w:cs="Times New Roman"/>
          <w:b/>
          <w:bCs/>
        </w:rPr>
        <w:t>interprets input and chooses output</w:t>
      </w:r>
    </w:p>
    <w:p w14:paraId="6554EC7E" w14:textId="77777777" w:rsidR="000E3DE2" w:rsidRPr="000E3DE2" w:rsidRDefault="000E3DE2" w:rsidP="000E3DE2">
      <w:pPr>
        <w:numPr>
          <w:ilvl w:val="0"/>
          <w:numId w:val="4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 xml:space="preserve">Frames are </w:t>
      </w:r>
      <w:r w:rsidRPr="000E3DE2">
        <w:rPr>
          <w:rFonts w:ascii="Times New Roman" w:hAnsi="Times New Roman" w:cs="Times New Roman"/>
          <w:b/>
          <w:bCs/>
        </w:rPr>
        <w:t>probabilistic, dynamic, and reversible</w:t>
      </w:r>
    </w:p>
    <w:p w14:paraId="06017D50" w14:textId="3CFEA95E" w:rsidR="000E3DE2" w:rsidRPr="000E3DE2" w:rsidRDefault="000E3DE2" w:rsidP="000E3DE2">
      <w:pPr>
        <w:spacing w:after="0" w:line="480" w:lineRule="auto"/>
        <w:rPr>
          <w:rFonts w:ascii="Times New Roman" w:hAnsi="Times New Roman" w:cs="Times New Roman"/>
        </w:rPr>
      </w:pPr>
    </w:p>
    <w:p w14:paraId="023109E2" w14:textId="77777777" w:rsidR="000E3DE2" w:rsidRPr="000E3DE2" w:rsidRDefault="000E3DE2" w:rsidP="000E3DE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E3DE2">
        <w:rPr>
          <w:rFonts w:ascii="Times New Roman" w:hAnsi="Times New Roman" w:cs="Times New Roman"/>
          <w:b/>
          <w:bCs/>
        </w:rPr>
        <w:t>3. Frame Inference Engine</w:t>
      </w:r>
    </w:p>
    <w:p w14:paraId="2E54CFD6" w14:textId="77777777" w:rsidR="000E3DE2" w:rsidRPr="000E3DE2" w:rsidRDefault="000E3DE2" w:rsidP="000E3DE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E3DE2">
        <w:rPr>
          <w:rFonts w:ascii="Times New Roman" w:hAnsi="Times New Roman" w:cs="Times New Roman"/>
          <w:b/>
          <w:bCs/>
        </w:rPr>
        <w:t>3.1 Behavioral Signals</w:t>
      </w:r>
    </w:p>
    <w:p w14:paraId="06B60915" w14:textId="77777777" w:rsidR="000E3DE2" w:rsidRPr="000E3DE2" w:rsidRDefault="000E3DE2" w:rsidP="000E3DE2">
      <w:pPr>
        <w:numPr>
          <w:ilvl w:val="0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>Key indicators:</w:t>
      </w:r>
    </w:p>
    <w:p w14:paraId="108727EC" w14:textId="77777777" w:rsidR="000E3DE2" w:rsidRPr="000E3DE2" w:rsidRDefault="000E3DE2" w:rsidP="000E3DE2">
      <w:pPr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>Does the user use honorifics?</w:t>
      </w:r>
    </w:p>
    <w:p w14:paraId="2C13528A" w14:textId="77777777" w:rsidR="000E3DE2" w:rsidRPr="000E3DE2" w:rsidRDefault="000E3DE2" w:rsidP="000E3DE2">
      <w:pPr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>Do they prefer indirect suggestions or direct commands?</w:t>
      </w:r>
    </w:p>
    <w:p w14:paraId="7C524EBF" w14:textId="77777777" w:rsidR="000E3DE2" w:rsidRPr="000E3DE2" w:rsidRDefault="000E3DE2" w:rsidP="000E3DE2">
      <w:pPr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>Do they correct the model openly or softly?</w:t>
      </w:r>
    </w:p>
    <w:p w14:paraId="7CA3F4B0" w14:textId="77777777" w:rsidR="000E3DE2" w:rsidRPr="000E3DE2" w:rsidRDefault="000E3DE2" w:rsidP="000E3DE2">
      <w:pPr>
        <w:numPr>
          <w:ilvl w:val="1"/>
          <w:numId w:val="5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>Do they reference collectivist or individualist metaphors?</w:t>
      </w:r>
    </w:p>
    <w:p w14:paraId="38EEF528" w14:textId="77777777" w:rsidR="000E3DE2" w:rsidRPr="000E3DE2" w:rsidRDefault="000E3DE2" w:rsidP="000E3DE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E3DE2">
        <w:rPr>
          <w:rFonts w:ascii="Times New Roman" w:hAnsi="Times New Roman" w:cs="Times New Roman"/>
          <w:b/>
          <w:bCs/>
        </w:rPr>
        <w:t>3.2 Frame Probabilities</w:t>
      </w:r>
    </w:p>
    <w:p w14:paraId="423FC4B1" w14:textId="77777777" w:rsidR="000E3DE2" w:rsidRPr="000E3DE2" w:rsidRDefault="000E3DE2" w:rsidP="000E3DE2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lastRenderedPageBreak/>
        <w:t xml:space="preserve">System maintains </w:t>
      </w:r>
      <w:r w:rsidRPr="000E3DE2">
        <w:rPr>
          <w:rFonts w:ascii="Times New Roman" w:hAnsi="Times New Roman" w:cs="Times New Roman"/>
          <w:b/>
          <w:bCs/>
        </w:rPr>
        <w:t xml:space="preserve">confidence-weighted </w:t>
      </w:r>
      <w:proofErr w:type="gramStart"/>
      <w:r w:rsidRPr="000E3DE2">
        <w:rPr>
          <w:rFonts w:ascii="Times New Roman" w:hAnsi="Times New Roman" w:cs="Times New Roman"/>
          <w:b/>
          <w:bCs/>
        </w:rPr>
        <w:t>vector</w:t>
      </w:r>
      <w:proofErr w:type="gramEnd"/>
      <w:r w:rsidRPr="000E3DE2">
        <w:rPr>
          <w:rFonts w:ascii="Times New Roman" w:hAnsi="Times New Roman" w:cs="Times New Roman"/>
        </w:rPr>
        <w:t xml:space="preserve"> across multiple overlapping cultural frames</w:t>
      </w:r>
    </w:p>
    <w:p w14:paraId="236986E1" w14:textId="77777777" w:rsidR="000E3DE2" w:rsidRPr="000E3DE2" w:rsidRDefault="000E3DE2" w:rsidP="000E3DE2">
      <w:pPr>
        <w:numPr>
          <w:ilvl w:val="0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>Example:</w:t>
      </w:r>
    </w:p>
    <w:p w14:paraId="226831A5" w14:textId="77777777" w:rsidR="000E3DE2" w:rsidRPr="000E3DE2" w:rsidRDefault="000E3DE2" w:rsidP="000E3DE2">
      <w:pPr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>40% “deferential tone expected”</w:t>
      </w:r>
    </w:p>
    <w:p w14:paraId="12453A7F" w14:textId="77777777" w:rsidR="000E3DE2" w:rsidRPr="000E3DE2" w:rsidRDefault="000E3DE2" w:rsidP="000E3DE2">
      <w:pPr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>30% “direct conflict permissible”</w:t>
      </w:r>
    </w:p>
    <w:p w14:paraId="04E1CC6B" w14:textId="77777777" w:rsidR="000E3DE2" w:rsidRPr="000E3DE2" w:rsidRDefault="000E3DE2" w:rsidP="000E3DE2">
      <w:pPr>
        <w:numPr>
          <w:ilvl w:val="1"/>
          <w:numId w:val="6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>20% “ritual closure matters” (e.g., always say goodbye)</w:t>
      </w:r>
    </w:p>
    <w:p w14:paraId="656BD3C6" w14:textId="38DACD31" w:rsidR="000E3DE2" w:rsidRPr="000E3DE2" w:rsidRDefault="000E3DE2" w:rsidP="000E3DE2">
      <w:pPr>
        <w:spacing w:after="0" w:line="480" w:lineRule="auto"/>
        <w:rPr>
          <w:rFonts w:ascii="Times New Roman" w:hAnsi="Times New Roman" w:cs="Times New Roman"/>
        </w:rPr>
      </w:pPr>
    </w:p>
    <w:p w14:paraId="74A847E4" w14:textId="77777777" w:rsidR="000E3DE2" w:rsidRPr="000E3DE2" w:rsidRDefault="000E3DE2" w:rsidP="000E3DE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E3DE2">
        <w:rPr>
          <w:rFonts w:ascii="Times New Roman" w:hAnsi="Times New Roman" w:cs="Times New Roman"/>
          <w:b/>
          <w:bCs/>
        </w:rPr>
        <w:t>4. Output Calibration by Frame</w:t>
      </w:r>
    </w:p>
    <w:p w14:paraId="76DAE46B" w14:textId="77777777" w:rsidR="000E3DE2" w:rsidRPr="000E3DE2" w:rsidRDefault="000E3DE2" w:rsidP="000E3DE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E3DE2">
        <w:rPr>
          <w:rFonts w:ascii="Times New Roman" w:hAnsi="Times New Roman" w:cs="Times New Roman"/>
          <w:b/>
          <w:bCs/>
        </w:rPr>
        <w:t>4.1 Alignment in Tone and Structure</w:t>
      </w:r>
    </w:p>
    <w:p w14:paraId="4679E0F8" w14:textId="77777777" w:rsidR="000E3DE2" w:rsidRPr="000E3DE2" w:rsidRDefault="000E3DE2" w:rsidP="000E3DE2">
      <w:pPr>
        <w:numPr>
          <w:ilvl w:val="0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>Agent modulates:</w:t>
      </w:r>
    </w:p>
    <w:p w14:paraId="4CB86CEC" w14:textId="77777777" w:rsidR="000E3DE2" w:rsidRPr="000E3DE2" w:rsidRDefault="000E3DE2" w:rsidP="000E3DE2">
      <w:pPr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  <w:b/>
          <w:bCs/>
        </w:rPr>
        <w:t>Phrasing</w:t>
      </w:r>
      <w:r w:rsidRPr="000E3DE2">
        <w:rPr>
          <w:rFonts w:ascii="Times New Roman" w:hAnsi="Times New Roman" w:cs="Times New Roman"/>
        </w:rPr>
        <w:t>: “Would you like me to...” vs “I will...”</w:t>
      </w:r>
    </w:p>
    <w:p w14:paraId="5A3789FA" w14:textId="77777777" w:rsidR="000E3DE2" w:rsidRPr="000E3DE2" w:rsidRDefault="000E3DE2" w:rsidP="000E3DE2">
      <w:pPr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  <w:b/>
          <w:bCs/>
        </w:rPr>
        <w:t>Formality</w:t>
      </w:r>
      <w:r w:rsidRPr="000E3DE2">
        <w:rPr>
          <w:rFonts w:ascii="Times New Roman" w:hAnsi="Times New Roman" w:cs="Times New Roman"/>
        </w:rPr>
        <w:t>: use of idioms, contractions, emojis</w:t>
      </w:r>
    </w:p>
    <w:p w14:paraId="1FB51968" w14:textId="77777777" w:rsidR="000E3DE2" w:rsidRPr="000E3DE2" w:rsidRDefault="000E3DE2" w:rsidP="000E3DE2">
      <w:pPr>
        <w:numPr>
          <w:ilvl w:val="1"/>
          <w:numId w:val="7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  <w:b/>
          <w:bCs/>
        </w:rPr>
        <w:t>Rhythm</w:t>
      </w:r>
      <w:r w:rsidRPr="000E3DE2">
        <w:rPr>
          <w:rFonts w:ascii="Times New Roman" w:hAnsi="Times New Roman" w:cs="Times New Roman"/>
        </w:rPr>
        <w:t>: turn length, pause usage, silence handling</w:t>
      </w:r>
    </w:p>
    <w:p w14:paraId="019C7F9B" w14:textId="77777777" w:rsidR="000E3DE2" w:rsidRPr="000E3DE2" w:rsidRDefault="000E3DE2" w:rsidP="000E3DE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E3DE2">
        <w:rPr>
          <w:rFonts w:ascii="Times New Roman" w:hAnsi="Times New Roman" w:cs="Times New Roman"/>
          <w:b/>
          <w:bCs/>
        </w:rPr>
        <w:t>4.2 Misalignment Detection</w:t>
      </w:r>
    </w:p>
    <w:p w14:paraId="6BD80219" w14:textId="77777777" w:rsidR="000E3DE2" w:rsidRPr="000E3DE2" w:rsidRDefault="000E3DE2" w:rsidP="000E3DE2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>Track user corrections, hesitations, or reduced engagement</w:t>
      </w:r>
    </w:p>
    <w:p w14:paraId="58D55A0A" w14:textId="77777777" w:rsidR="000E3DE2" w:rsidRPr="000E3DE2" w:rsidRDefault="000E3DE2" w:rsidP="000E3DE2">
      <w:pPr>
        <w:numPr>
          <w:ilvl w:val="0"/>
          <w:numId w:val="8"/>
        </w:numPr>
        <w:spacing w:after="0" w:line="480" w:lineRule="auto"/>
        <w:rPr>
          <w:rFonts w:ascii="Times New Roman" w:hAnsi="Times New Roman" w:cs="Times New Roman"/>
        </w:rPr>
      </w:pPr>
      <w:proofErr w:type="gramStart"/>
      <w:r w:rsidRPr="000E3DE2">
        <w:rPr>
          <w:rFonts w:ascii="Times New Roman" w:hAnsi="Times New Roman" w:cs="Times New Roman"/>
        </w:rPr>
        <w:t>Signal</w:t>
      </w:r>
      <w:proofErr w:type="gramEnd"/>
      <w:r w:rsidRPr="000E3DE2">
        <w:rPr>
          <w:rFonts w:ascii="Times New Roman" w:hAnsi="Times New Roman" w:cs="Times New Roman"/>
        </w:rPr>
        <w:t xml:space="preserve"> need to </w:t>
      </w:r>
      <w:r w:rsidRPr="000E3DE2">
        <w:rPr>
          <w:rFonts w:ascii="Times New Roman" w:hAnsi="Times New Roman" w:cs="Times New Roman"/>
          <w:b/>
          <w:bCs/>
        </w:rPr>
        <w:t>adjust cultural frame</w:t>
      </w:r>
      <w:r w:rsidRPr="000E3DE2">
        <w:rPr>
          <w:rFonts w:ascii="Times New Roman" w:hAnsi="Times New Roman" w:cs="Times New Roman"/>
        </w:rPr>
        <w:t>, not just retry content</w:t>
      </w:r>
    </w:p>
    <w:p w14:paraId="0BEC18AA" w14:textId="045B2D05" w:rsidR="000E3DE2" w:rsidRPr="000E3DE2" w:rsidRDefault="000E3DE2" w:rsidP="000E3DE2">
      <w:pPr>
        <w:spacing w:after="0" w:line="480" w:lineRule="auto"/>
        <w:rPr>
          <w:rFonts w:ascii="Times New Roman" w:hAnsi="Times New Roman" w:cs="Times New Roman"/>
        </w:rPr>
      </w:pPr>
    </w:p>
    <w:p w14:paraId="7B7ADBDD" w14:textId="77777777" w:rsidR="000E3DE2" w:rsidRPr="000E3DE2" w:rsidRDefault="000E3DE2" w:rsidP="000E3DE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E3DE2">
        <w:rPr>
          <w:rFonts w:ascii="Times New Roman" w:hAnsi="Times New Roman" w:cs="Times New Roman"/>
          <w:b/>
          <w:bCs/>
        </w:rPr>
        <w:t>5. Memory Integration</w:t>
      </w:r>
    </w:p>
    <w:p w14:paraId="3351B0A3" w14:textId="77777777" w:rsidR="000E3DE2" w:rsidRPr="000E3DE2" w:rsidRDefault="000E3DE2" w:rsidP="000E3DE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E3DE2">
        <w:rPr>
          <w:rFonts w:ascii="Times New Roman" w:hAnsi="Times New Roman" w:cs="Times New Roman"/>
          <w:b/>
          <w:bCs/>
        </w:rPr>
        <w:t>5.1 Cultural Profile as Soft Tag</w:t>
      </w:r>
    </w:p>
    <w:p w14:paraId="5FF220B9" w14:textId="77777777" w:rsidR="000E3DE2" w:rsidRPr="000E3DE2" w:rsidRDefault="000E3DE2" w:rsidP="000E3DE2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 xml:space="preserve">Frames are stored as </w:t>
      </w:r>
      <w:r w:rsidRPr="000E3DE2">
        <w:rPr>
          <w:rFonts w:ascii="Times New Roman" w:hAnsi="Times New Roman" w:cs="Times New Roman"/>
          <w:b/>
          <w:bCs/>
        </w:rPr>
        <w:t>inferred states</w:t>
      </w:r>
      <w:r w:rsidRPr="000E3DE2">
        <w:rPr>
          <w:rFonts w:ascii="Times New Roman" w:hAnsi="Times New Roman" w:cs="Times New Roman"/>
        </w:rPr>
        <w:t>, not fixed labels</w:t>
      </w:r>
    </w:p>
    <w:p w14:paraId="66DE4C4B" w14:textId="77777777" w:rsidR="000E3DE2" w:rsidRPr="000E3DE2" w:rsidRDefault="000E3DE2" w:rsidP="000E3DE2">
      <w:pPr>
        <w:numPr>
          <w:ilvl w:val="0"/>
          <w:numId w:val="9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 xml:space="preserve">They </w:t>
      </w:r>
      <w:r w:rsidRPr="000E3DE2">
        <w:rPr>
          <w:rFonts w:ascii="Times New Roman" w:hAnsi="Times New Roman" w:cs="Times New Roman"/>
          <w:b/>
          <w:bCs/>
        </w:rPr>
        <w:t>fade or update</w:t>
      </w:r>
      <w:r w:rsidRPr="000E3DE2">
        <w:rPr>
          <w:rFonts w:ascii="Times New Roman" w:hAnsi="Times New Roman" w:cs="Times New Roman"/>
        </w:rPr>
        <w:t xml:space="preserve"> over time depending on reinforcement</w:t>
      </w:r>
    </w:p>
    <w:p w14:paraId="7921D972" w14:textId="77777777" w:rsidR="000E3DE2" w:rsidRPr="000E3DE2" w:rsidRDefault="000E3DE2" w:rsidP="000E3DE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E3DE2">
        <w:rPr>
          <w:rFonts w:ascii="Times New Roman" w:hAnsi="Times New Roman" w:cs="Times New Roman"/>
          <w:b/>
          <w:bCs/>
        </w:rPr>
        <w:t>5.2 Cross-Agent Consistency</w:t>
      </w:r>
    </w:p>
    <w:p w14:paraId="229FE274" w14:textId="77777777" w:rsidR="000E3DE2" w:rsidRPr="000E3DE2" w:rsidRDefault="000E3DE2" w:rsidP="000E3DE2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 xml:space="preserve">Agents in a multi-agent system can </w:t>
      </w:r>
      <w:r w:rsidRPr="000E3DE2">
        <w:rPr>
          <w:rFonts w:ascii="Times New Roman" w:hAnsi="Times New Roman" w:cs="Times New Roman"/>
          <w:b/>
          <w:bCs/>
        </w:rPr>
        <w:t>inherit or share cultural frame context</w:t>
      </w:r>
    </w:p>
    <w:p w14:paraId="6ABF2F50" w14:textId="77777777" w:rsidR="000E3DE2" w:rsidRPr="000E3DE2" w:rsidRDefault="000E3DE2" w:rsidP="000E3DE2">
      <w:pPr>
        <w:numPr>
          <w:ilvl w:val="0"/>
          <w:numId w:val="10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lastRenderedPageBreak/>
        <w:t>Especially useful in ARG settings or companion clusters</w:t>
      </w:r>
    </w:p>
    <w:p w14:paraId="43871296" w14:textId="6FCF7227" w:rsidR="000E3DE2" w:rsidRPr="000E3DE2" w:rsidRDefault="000E3DE2" w:rsidP="000E3DE2">
      <w:pPr>
        <w:spacing w:after="0" w:line="480" w:lineRule="auto"/>
        <w:rPr>
          <w:rFonts w:ascii="Times New Roman" w:hAnsi="Times New Roman" w:cs="Times New Roman"/>
        </w:rPr>
      </w:pPr>
    </w:p>
    <w:p w14:paraId="2FE0EE5E" w14:textId="77777777" w:rsidR="000E3DE2" w:rsidRPr="000E3DE2" w:rsidRDefault="000E3DE2" w:rsidP="000E3DE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E3DE2">
        <w:rPr>
          <w:rFonts w:ascii="Times New Roman" w:hAnsi="Times New Roman" w:cs="Times New Roman"/>
          <w:b/>
          <w:bCs/>
        </w:rPr>
        <w:t>6. Ethical Considerations</w:t>
      </w:r>
    </w:p>
    <w:p w14:paraId="632558E0" w14:textId="77777777" w:rsidR="000E3DE2" w:rsidRPr="000E3DE2" w:rsidRDefault="000E3DE2" w:rsidP="000E3DE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E3DE2">
        <w:rPr>
          <w:rFonts w:ascii="Times New Roman" w:hAnsi="Times New Roman" w:cs="Times New Roman"/>
          <w:b/>
          <w:bCs/>
        </w:rPr>
        <w:t>6.1 Avoiding Stereotyping</w:t>
      </w:r>
    </w:p>
    <w:p w14:paraId="2ACF6337" w14:textId="77777777" w:rsidR="000E3DE2" w:rsidRPr="000E3DE2" w:rsidRDefault="000E3DE2" w:rsidP="000E3DE2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 xml:space="preserve">Frame inference must remain </w:t>
      </w:r>
      <w:r w:rsidRPr="000E3DE2">
        <w:rPr>
          <w:rFonts w:ascii="Times New Roman" w:hAnsi="Times New Roman" w:cs="Times New Roman"/>
          <w:b/>
          <w:bCs/>
        </w:rPr>
        <w:t>behavior-based, not assumptive</w:t>
      </w:r>
    </w:p>
    <w:p w14:paraId="711E06A6" w14:textId="77777777" w:rsidR="000E3DE2" w:rsidRPr="000E3DE2" w:rsidRDefault="000E3DE2" w:rsidP="000E3DE2">
      <w:pPr>
        <w:numPr>
          <w:ilvl w:val="0"/>
          <w:numId w:val="11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>No hard assignment like “Asian user = deferential”</w:t>
      </w:r>
    </w:p>
    <w:p w14:paraId="27F20E0F" w14:textId="77777777" w:rsidR="000E3DE2" w:rsidRPr="000E3DE2" w:rsidRDefault="000E3DE2" w:rsidP="000E3DE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E3DE2">
        <w:rPr>
          <w:rFonts w:ascii="Times New Roman" w:hAnsi="Times New Roman" w:cs="Times New Roman"/>
          <w:b/>
          <w:bCs/>
        </w:rPr>
        <w:t>6.2 Transparency and Reversibility</w:t>
      </w:r>
    </w:p>
    <w:p w14:paraId="0C1223C1" w14:textId="77777777" w:rsidR="000E3DE2" w:rsidRPr="000E3DE2" w:rsidRDefault="000E3DE2" w:rsidP="000E3DE2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>Users can inspect and adjust cultural frame calibration</w:t>
      </w:r>
    </w:p>
    <w:p w14:paraId="2EF24F79" w14:textId="77777777" w:rsidR="000E3DE2" w:rsidRPr="000E3DE2" w:rsidRDefault="000E3DE2" w:rsidP="000E3DE2">
      <w:pPr>
        <w:numPr>
          <w:ilvl w:val="0"/>
          <w:numId w:val="12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 xml:space="preserve">All inferred framing should be </w:t>
      </w:r>
      <w:r w:rsidRPr="000E3DE2">
        <w:rPr>
          <w:rFonts w:ascii="Times New Roman" w:hAnsi="Times New Roman" w:cs="Times New Roman"/>
          <w:b/>
          <w:bCs/>
        </w:rPr>
        <w:t>explainable on demand</w:t>
      </w:r>
    </w:p>
    <w:p w14:paraId="20DF9CD1" w14:textId="11150E3A" w:rsidR="000E3DE2" w:rsidRPr="000E3DE2" w:rsidRDefault="000E3DE2" w:rsidP="000E3DE2">
      <w:pPr>
        <w:spacing w:after="0" w:line="480" w:lineRule="auto"/>
        <w:rPr>
          <w:rFonts w:ascii="Times New Roman" w:hAnsi="Times New Roman" w:cs="Times New Roman"/>
        </w:rPr>
      </w:pPr>
    </w:p>
    <w:p w14:paraId="3D8FB8D2" w14:textId="77777777" w:rsidR="000E3DE2" w:rsidRPr="000E3DE2" w:rsidRDefault="000E3DE2" w:rsidP="000E3DE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E3DE2">
        <w:rPr>
          <w:rFonts w:ascii="Times New Roman" w:hAnsi="Times New Roman" w:cs="Times New Roman"/>
          <w:b/>
          <w:bCs/>
        </w:rPr>
        <w:t>7. Related Papers</w:t>
      </w:r>
    </w:p>
    <w:p w14:paraId="4DB22149" w14:textId="77777777" w:rsidR="000E3DE2" w:rsidRPr="000E3DE2" w:rsidRDefault="000E3DE2" w:rsidP="000E3DE2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  <w:b/>
          <w:bCs/>
        </w:rPr>
        <w:t>Paper 10 (Metaphor-Based Calibration)</w:t>
      </w:r>
      <w:r w:rsidRPr="000E3DE2">
        <w:rPr>
          <w:rFonts w:ascii="Times New Roman" w:hAnsi="Times New Roman" w:cs="Times New Roman"/>
        </w:rPr>
        <w:t xml:space="preserve"> – metaphor selection is frame-dependent</w:t>
      </w:r>
    </w:p>
    <w:p w14:paraId="45B3D4EC" w14:textId="77777777" w:rsidR="000E3DE2" w:rsidRPr="000E3DE2" w:rsidRDefault="000E3DE2" w:rsidP="000E3DE2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  <w:b/>
          <w:bCs/>
        </w:rPr>
        <w:t>Paper 5 (Token Economies)</w:t>
      </w:r>
      <w:r w:rsidRPr="000E3DE2">
        <w:rPr>
          <w:rFonts w:ascii="Times New Roman" w:hAnsi="Times New Roman" w:cs="Times New Roman"/>
        </w:rPr>
        <w:t xml:space="preserve"> – effort allocation can be culturally modulated (e.g., pacing)</w:t>
      </w:r>
    </w:p>
    <w:p w14:paraId="1EFC2EB0" w14:textId="77777777" w:rsidR="000E3DE2" w:rsidRPr="000E3DE2" w:rsidRDefault="000E3DE2" w:rsidP="000E3DE2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  <w:b/>
          <w:bCs/>
        </w:rPr>
        <w:t>Paper 11 (Predictive Rapport Modeling)</w:t>
      </w:r>
      <w:r w:rsidRPr="000E3DE2">
        <w:rPr>
          <w:rFonts w:ascii="Times New Roman" w:hAnsi="Times New Roman" w:cs="Times New Roman"/>
        </w:rPr>
        <w:t xml:space="preserve"> – rapport patterns differ across cultural lenses</w:t>
      </w:r>
    </w:p>
    <w:p w14:paraId="4B97DE51" w14:textId="77777777" w:rsidR="000E3DE2" w:rsidRPr="000E3DE2" w:rsidRDefault="000E3DE2" w:rsidP="000E3DE2">
      <w:pPr>
        <w:numPr>
          <w:ilvl w:val="0"/>
          <w:numId w:val="13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  <w:b/>
          <w:bCs/>
        </w:rPr>
        <w:t>Paper 0 (Reclaiming Memory)</w:t>
      </w:r>
      <w:r w:rsidRPr="000E3DE2">
        <w:rPr>
          <w:rFonts w:ascii="Times New Roman" w:hAnsi="Times New Roman" w:cs="Times New Roman"/>
        </w:rPr>
        <w:t xml:space="preserve"> – frame memory is part of long-term interpretive alignment</w:t>
      </w:r>
    </w:p>
    <w:p w14:paraId="1C38B51A" w14:textId="71B6E8FC" w:rsidR="000E3DE2" w:rsidRPr="000E3DE2" w:rsidRDefault="000E3DE2" w:rsidP="000E3DE2">
      <w:pPr>
        <w:spacing w:after="0" w:line="480" w:lineRule="auto"/>
        <w:rPr>
          <w:rFonts w:ascii="Times New Roman" w:hAnsi="Times New Roman" w:cs="Times New Roman"/>
        </w:rPr>
      </w:pPr>
    </w:p>
    <w:p w14:paraId="46885A98" w14:textId="77777777" w:rsidR="000E3DE2" w:rsidRPr="000E3DE2" w:rsidRDefault="000E3DE2" w:rsidP="000E3DE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E3DE2">
        <w:rPr>
          <w:rFonts w:ascii="Times New Roman" w:hAnsi="Times New Roman" w:cs="Times New Roman"/>
          <w:b/>
          <w:bCs/>
        </w:rPr>
        <w:t>8. Use Cases</w:t>
      </w:r>
    </w:p>
    <w:p w14:paraId="7808633D" w14:textId="77777777" w:rsidR="000E3DE2" w:rsidRPr="000E3DE2" w:rsidRDefault="000E3DE2" w:rsidP="000E3DE2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  <w:b/>
          <w:bCs/>
        </w:rPr>
        <w:t>Tutoring systems</w:t>
      </w:r>
      <w:r w:rsidRPr="000E3DE2">
        <w:rPr>
          <w:rFonts w:ascii="Times New Roman" w:hAnsi="Times New Roman" w:cs="Times New Roman"/>
        </w:rPr>
        <w:t xml:space="preserve"> – match cultural expectations around question difficulty, encouragement</w:t>
      </w:r>
    </w:p>
    <w:p w14:paraId="74D41C2F" w14:textId="77777777" w:rsidR="000E3DE2" w:rsidRPr="000E3DE2" w:rsidRDefault="000E3DE2" w:rsidP="000E3DE2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  <w:b/>
          <w:bCs/>
        </w:rPr>
        <w:t>Therapeutic agents</w:t>
      </w:r>
      <w:r w:rsidRPr="000E3DE2">
        <w:rPr>
          <w:rFonts w:ascii="Times New Roman" w:hAnsi="Times New Roman" w:cs="Times New Roman"/>
        </w:rPr>
        <w:t xml:space="preserve"> – tone and boundary differ widely by frame</w:t>
      </w:r>
    </w:p>
    <w:p w14:paraId="084A2F30" w14:textId="77777777" w:rsidR="000E3DE2" w:rsidRPr="000E3DE2" w:rsidRDefault="000E3DE2" w:rsidP="000E3DE2">
      <w:pPr>
        <w:numPr>
          <w:ilvl w:val="0"/>
          <w:numId w:val="14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  <w:b/>
          <w:bCs/>
        </w:rPr>
        <w:lastRenderedPageBreak/>
        <w:t>Creative collaboration</w:t>
      </w:r>
      <w:r w:rsidRPr="000E3DE2">
        <w:rPr>
          <w:rFonts w:ascii="Times New Roman" w:hAnsi="Times New Roman" w:cs="Times New Roman"/>
        </w:rPr>
        <w:t xml:space="preserve"> – humor, risk-taking, and critique operate differently across cultures</w:t>
      </w:r>
    </w:p>
    <w:p w14:paraId="2100FE82" w14:textId="637DF1EC" w:rsidR="000E3DE2" w:rsidRPr="000E3DE2" w:rsidRDefault="000E3DE2" w:rsidP="000E3DE2">
      <w:pPr>
        <w:spacing w:after="0" w:line="480" w:lineRule="auto"/>
        <w:rPr>
          <w:rFonts w:ascii="Times New Roman" w:hAnsi="Times New Roman" w:cs="Times New Roman"/>
        </w:rPr>
      </w:pPr>
    </w:p>
    <w:p w14:paraId="3E30924D" w14:textId="77777777" w:rsidR="000E3DE2" w:rsidRPr="000E3DE2" w:rsidRDefault="000E3DE2" w:rsidP="000E3DE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E3DE2">
        <w:rPr>
          <w:rFonts w:ascii="Times New Roman" w:hAnsi="Times New Roman" w:cs="Times New Roman"/>
          <w:b/>
          <w:bCs/>
        </w:rPr>
        <w:t>9. Future Extensions</w:t>
      </w:r>
    </w:p>
    <w:p w14:paraId="68695BFA" w14:textId="77777777" w:rsidR="000E3DE2" w:rsidRPr="000E3DE2" w:rsidRDefault="000E3DE2" w:rsidP="000E3DE2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>Frame-sharing between human and AI agents in group settings</w:t>
      </w:r>
    </w:p>
    <w:p w14:paraId="2CFA7504" w14:textId="77777777" w:rsidR="000E3DE2" w:rsidRPr="000E3DE2" w:rsidRDefault="000E3DE2" w:rsidP="000E3DE2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>Dynamic frame fusion when users bring hybrid cultural signatures</w:t>
      </w:r>
    </w:p>
    <w:p w14:paraId="1F67E336" w14:textId="77777777" w:rsidR="000E3DE2" w:rsidRPr="000E3DE2" w:rsidRDefault="000E3DE2" w:rsidP="000E3DE2">
      <w:pPr>
        <w:numPr>
          <w:ilvl w:val="0"/>
          <w:numId w:val="15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>Frame-reframing protocol for mismatched interactions (e.g., “Did I misread your tone?”)</w:t>
      </w:r>
    </w:p>
    <w:p w14:paraId="6F845067" w14:textId="29F6288A" w:rsidR="000E3DE2" w:rsidRPr="000E3DE2" w:rsidRDefault="000E3DE2" w:rsidP="000E3DE2">
      <w:pPr>
        <w:spacing w:after="0" w:line="480" w:lineRule="auto"/>
        <w:rPr>
          <w:rFonts w:ascii="Times New Roman" w:hAnsi="Times New Roman" w:cs="Times New Roman"/>
        </w:rPr>
      </w:pPr>
    </w:p>
    <w:p w14:paraId="420D6BB1" w14:textId="77777777" w:rsidR="000E3DE2" w:rsidRPr="000E3DE2" w:rsidRDefault="000E3DE2" w:rsidP="000E3DE2">
      <w:pPr>
        <w:spacing w:after="0" w:line="480" w:lineRule="auto"/>
        <w:rPr>
          <w:rFonts w:ascii="Times New Roman" w:hAnsi="Times New Roman" w:cs="Times New Roman"/>
          <w:b/>
          <w:bCs/>
        </w:rPr>
      </w:pPr>
      <w:r w:rsidRPr="000E3DE2">
        <w:rPr>
          <w:rFonts w:ascii="Times New Roman" w:hAnsi="Times New Roman" w:cs="Times New Roman"/>
          <w:b/>
          <w:bCs/>
        </w:rPr>
        <w:t>Appendix</w:t>
      </w:r>
    </w:p>
    <w:p w14:paraId="17E92AE9" w14:textId="77777777" w:rsidR="000E3DE2" w:rsidRPr="000E3DE2" w:rsidRDefault="000E3DE2" w:rsidP="000E3DE2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>Sample cultural frame vector structure</w:t>
      </w:r>
    </w:p>
    <w:p w14:paraId="671FFCAA" w14:textId="77777777" w:rsidR="000E3DE2" w:rsidRPr="000E3DE2" w:rsidRDefault="000E3DE2" w:rsidP="000E3DE2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>Case study: same prompt across five frame calibrations</w:t>
      </w:r>
    </w:p>
    <w:p w14:paraId="0656DBAA" w14:textId="46B507B9" w:rsidR="000E3DE2" w:rsidRPr="000E3DE2" w:rsidRDefault="000E3DE2" w:rsidP="000E3DE2">
      <w:pPr>
        <w:numPr>
          <w:ilvl w:val="0"/>
          <w:numId w:val="16"/>
        </w:numPr>
        <w:spacing w:after="0" w:line="480" w:lineRule="auto"/>
        <w:rPr>
          <w:rFonts w:ascii="Times New Roman" w:hAnsi="Times New Roman" w:cs="Times New Roman"/>
        </w:rPr>
      </w:pPr>
      <w:r w:rsidRPr="000E3DE2">
        <w:rPr>
          <w:rFonts w:ascii="Times New Roman" w:hAnsi="Times New Roman" w:cs="Times New Roman"/>
        </w:rPr>
        <w:t>Frame decay logic and refresh triggers</w:t>
      </w:r>
    </w:p>
    <w:sectPr w:rsidR="000E3DE2" w:rsidRPr="000E3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545CA"/>
    <w:multiLevelType w:val="multilevel"/>
    <w:tmpl w:val="3E16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D201B"/>
    <w:multiLevelType w:val="multilevel"/>
    <w:tmpl w:val="E548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710BC"/>
    <w:multiLevelType w:val="multilevel"/>
    <w:tmpl w:val="509C0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F36981"/>
    <w:multiLevelType w:val="multilevel"/>
    <w:tmpl w:val="7BEC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908AF"/>
    <w:multiLevelType w:val="multilevel"/>
    <w:tmpl w:val="A45A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2431A"/>
    <w:multiLevelType w:val="multilevel"/>
    <w:tmpl w:val="14D4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86576"/>
    <w:multiLevelType w:val="multilevel"/>
    <w:tmpl w:val="5B54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6259EA"/>
    <w:multiLevelType w:val="multilevel"/>
    <w:tmpl w:val="6FC4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1D6323"/>
    <w:multiLevelType w:val="multilevel"/>
    <w:tmpl w:val="09B2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9059AF"/>
    <w:multiLevelType w:val="multilevel"/>
    <w:tmpl w:val="9660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753086"/>
    <w:multiLevelType w:val="multilevel"/>
    <w:tmpl w:val="8EFE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921046"/>
    <w:multiLevelType w:val="multilevel"/>
    <w:tmpl w:val="1700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6D45D2"/>
    <w:multiLevelType w:val="multilevel"/>
    <w:tmpl w:val="AE5A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113C55"/>
    <w:multiLevelType w:val="multilevel"/>
    <w:tmpl w:val="9C1A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8D2FCD"/>
    <w:multiLevelType w:val="multilevel"/>
    <w:tmpl w:val="F5DE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A913A1"/>
    <w:multiLevelType w:val="multilevel"/>
    <w:tmpl w:val="875A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905760">
    <w:abstractNumId w:val="12"/>
  </w:num>
  <w:num w:numId="2" w16cid:durableId="253245652">
    <w:abstractNumId w:val="3"/>
  </w:num>
  <w:num w:numId="3" w16cid:durableId="792796553">
    <w:abstractNumId w:val="10"/>
  </w:num>
  <w:num w:numId="4" w16cid:durableId="1789617823">
    <w:abstractNumId w:val="11"/>
  </w:num>
  <w:num w:numId="5" w16cid:durableId="2139032454">
    <w:abstractNumId w:val="4"/>
  </w:num>
  <w:num w:numId="6" w16cid:durableId="2065595521">
    <w:abstractNumId w:val="8"/>
  </w:num>
  <w:num w:numId="7" w16cid:durableId="1818522909">
    <w:abstractNumId w:val="5"/>
  </w:num>
  <w:num w:numId="8" w16cid:durableId="527723495">
    <w:abstractNumId w:val="0"/>
  </w:num>
  <w:num w:numId="9" w16cid:durableId="1288468369">
    <w:abstractNumId w:val="9"/>
  </w:num>
  <w:num w:numId="10" w16cid:durableId="1042708759">
    <w:abstractNumId w:val="7"/>
  </w:num>
  <w:num w:numId="11" w16cid:durableId="1546334304">
    <w:abstractNumId w:val="2"/>
  </w:num>
  <w:num w:numId="12" w16cid:durableId="1943100146">
    <w:abstractNumId w:val="1"/>
  </w:num>
  <w:num w:numId="13" w16cid:durableId="1918395421">
    <w:abstractNumId w:val="6"/>
  </w:num>
  <w:num w:numId="14" w16cid:durableId="1151556870">
    <w:abstractNumId w:val="14"/>
  </w:num>
  <w:num w:numId="15" w16cid:durableId="220948272">
    <w:abstractNumId w:val="13"/>
  </w:num>
  <w:num w:numId="16" w16cid:durableId="1958233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E2"/>
    <w:rsid w:val="000301D3"/>
    <w:rsid w:val="000E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F6FAB"/>
  <w15:chartTrackingRefBased/>
  <w15:docId w15:val="{FA2394AF-2875-4B9B-91E1-BB7E68AA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D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D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D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D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D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D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D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D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D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D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D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D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D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D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D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D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D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D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D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D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78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Wells</dc:creator>
  <cp:keywords/>
  <dc:description/>
  <cp:lastModifiedBy>Kevin Wells</cp:lastModifiedBy>
  <cp:revision>1</cp:revision>
  <dcterms:created xsi:type="dcterms:W3CDTF">2025-08-01T02:54:00Z</dcterms:created>
  <dcterms:modified xsi:type="dcterms:W3CDTF">2025-08-01T02:55:00Z</dcterms:modified>
</cp:coreProperties>
</file>