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726DA">
      <w:pPr>
        <w:rPr>
          <w:rFonts w:hint="eastAsia"/>
        </w:rPr>
      </w:pPr>
      <w:r>
        <w:rPr>
          <w:rFonts w:hint="eastAsia"/>
        </w:rPr>
        <w:t># 星辰科技合规红线</w:t>
      </w:r>
    </w:p>
    <w:p w14:paraId="63159896">
      <w:pPr>
        <w:rPr>
          <w:rFonts w:hint="eastAsia"/>
        </w:rPr>
      </w:pPr>
    </w:p>
    <w:p w14:paraId="6963C5C3">
      <w:pPr>
        <w:rPr>
          <w:rFonts w:hint="eastAsia"/>
        </w:rPr>
      </w:pPr>
      <w:r>
        <w:rPr>
          <w:rFonts w:hint="eastAsia"/>
        </w:rPr>
        <w:t>## 第一章 总则</w:t>
      </w:r>
    </w:p>
    <w:p w14:paraId="3DC97BF1">
      <w:pPr>
        <w:rPr>
          <w:rFonts w:hint="eastAsia"/>
        </w:rPr>
      </w:pPr>
      <w:r>
        <w:rPr>
          <w:rFonts w:hint="eastAsia"/>
        </w:rPr>
        <w:t>**第一条** 为规范员工职业行为，防范法律和合规风险，公司特制定本合规红线。</w:t>
      </w:r>
    </w:p>
    <w:p w14:paraId="0BE8F078">
      <w:pPr>
        <w:rPr>
          <w:rFonts w:hint="eastAsia"/>
        </w:rPr>
      </w:pPr>
      <w:r>
        <w:rPr>
          <w:rFonts w:hint="eastAsia"/>
        </w:rPr>
        <w:t>**第二条** 合规红线是公司不可触碰的底线。任何违反红线的行为，无论金额大小、职务高低，均将受到严肃处理，包括但不限于解除劳动合同、追究法律责任。</w:t>
      </w:r>
    </w:p>
    <w:p w14:paraId="28505430">
      <w:pPr>
        <w:rPr>
          <w:rFonts w:hint="eastAsia"/>
        </w:rPr>
      </w:pPr>
    </w:p>
    <w:p w14:paraId="4E71DA95">
      <w:pPr>
        <w:rPr>
          <w:rFonts w:hint="eastAsia"/>
        </w:rPr>
      </w:pPr>
      <w:r>
        <w:rPr>
          <w:rFonts w:hint="eastAsia"/>
        </w:rPr>
        <w:t>## 第二章 反腐败与商业贿赂（红线一）</w:t>
      </w:r>
    </w:p>
    <w:p w14:paraId="31ADB2AD">
      <w:pPr>
        <w:rPr>
          <w:rFonts w:hint="eastAsia"/>
        </w:rPr>
      </w:pPr>
      <w:r>
        <w:rPr>
          <w:rFonts w:hint="eastAsia"/>
        </w:rPr>
        <w:t>**第三条** 严禁员工索取或收受任何形式的商业贿赂，包括但不限于现金、礼品卡、有价证券、回扣、佣金。</w:t>
      </w:r>
    </w:p>
    <w:p w14:paraId="318DFEFE">
      <w:pPr>
        <w:rPr>
          <w:rFonts w:hint="eastAsia"/>
        </w:rPr>
      </w:pPr>
      <w:r>
        <w:rPr>
          <w:rFonts w:hint="eastAsia"/>
        </w:rPr>
        <w:t>**第四条** 严禁员工向客户、供应商或政府官员行贿，以获取不正当商业利益。</w:t>
      </w:r>
    </w:p>
    <w:p w14:paraId="4CFA9F9F">
      <w:pPr>
        <w:rPr>
          <w:rFonts w:hint="eastAsia"/>
        </w:rPr>
      </w:pPr>
      <w:r>
        <w:rPr>
          <w:rFonts w:hint="eastAsia"/>
        </w:rPr>
        <w:t>**第五条** 员工在商务活动中收受的礼品，价值不得超过 **200元人民币**。超过该价值的礼品，必须上交公司行政部登记处理。</w:t>
      </w:r>
    </w:p>
    <w:p w14:paraId="004B196E">
      <w:pPr>
        <w:rPr>
          <w:rFonts w:hint="eastAsia"/>
        </w:rPr>
      </w:pPr>
      <w:r>
        <w:rPr>
          <w:rFonts w:hint="eastAsia"/>
        </w:rPr>
        <w:t>**第六条** 严禁通过第三方公司进行利益输送或洗钱活动。</w:t>
      </w:r>
    </w:p>
    <w:p w14:paraId="10C86F57">
      <w:pPr>
        <w:rPr>
          <w:rFonts w:hint="eastAsia"/>
        </w:rPr>
      </w:pPr>
    </w:p>
    <w:p w14:paraId="610431EB">
      <w:pPr>
        <w:rPr>
          <w:rFonts w:hint="eastAsia"/>
        </w:rPr>
      </w:pPr>
      <w:r>
        <w:rPr>
          <w:rFonts w:hint="eastAsia"/>
        </w:rPr>
        <w:t>## 第三章 利益冲突（红线二）</w:t>
      </w:r>
    </w:p>
    <w:p w14:paraId="53A549A3">
      <w:pPr>
        <w:rPr>
          <w:rFonts w:hint="eastAsia"/>
        </w:rPr>
      </w:pPr>
      <w:r>
        <w:rPr>
          <w:rFonts w:hint="eastAsia"/>
        </w:rPr>
        <w:t>**第七条** 员工不得在与公司存在竞争关系的企业兼职或持有股份。</w:t>
      </w:r>
    </w:p>
    <w:p w14:paraId="7A4DF1E3">
      <w:pPr>
        <w:rPr>
          <w:rFonts w:hint="eastAsia"/>
        </w:rPr>
      </w:pPr>
      <w:r>
        <w:rPr>
          <w:rFonts w:hint="eastAsia"/>
        </w:rPr>
        <w:t>**第八条** 员工不得利用职务之便，将公司业务转移给亲属或关联企业。</w:t>
      </w:r>
    </w:p>
    <w:p w14:paraId="67F412E1">
      <w:pPr>
        <w:rPr>
          <w:rFonts w:hint="eastAsia"/>
        </w:rPr>
      </w:pPr>
      <w:r>
        <w:rPr>
          <w:rFonts w:hint="eastAsia"/>
        </w:rPr>
        <w:t>**第九条** 员工在入职时需如实申报亲属是否在公司供应商或客户单位任职。如任职情况发生变化，需在 **5个工作日内** 向HR部门报备。</w:t>
      </w:r>
    </w:p>
    <w:p w14:paraId="2508819A">
      <w:pPr>
        <w:rPr>
          <w:rFonts w:hint="eastAsia"/>
        </w:rPr>
      </w:pPr>
    </w:p>
    <w:p w14:paraId="3C4D9DD5">
      <w:pPr>
        <w:rPr>
          <w:rFonts w:hint="eastAsia"/>
        </w:rPr>
      </w:pPr>
      <w:r>
        <w:rPr>
          <w:rFonts w:hint="eastAsia"/>
        </w:rPr>
        <w:t>## 第四章 信息安全与隐私（红线三）</w:t>
      </w:r>
    </w:p>
    <w:p w14:paraId="76DFDB55">
      <w:pPr>
        <w:rPr>
          <w:rFonts w:hint="eastAsia"/>
        </w:rPr>
      </w:pPr>
      <w:r>
        <w:rPr>
          <w:rFonts w:hint="eastAsia"/>
        </w:rPr>
        <w:t>**第十条** 严禁泄露公司商业秘密、技术秘密和客户隐私数据。</w:t>
      </w:r>
    </w:p>
    <w:p w14:paraId="4278DC13">
      <w:pPr>
        <w:rPr>
          <w:rFonts w:hint="eastAsia"/>
        </w:rPr>
      </w:pPr>
      <w:r>
        <w:rPr>
          <w:rFonts w:hint="eastAsia"/>
        </w:rPr>
        <w:t>**第十一条** 严禁非法收集、使用、买卖客户个人信息。</w:t>
      </w:r>
    </w:p>
    <w:p w14:paraId="03AA0C94">
      <w:pPr>
        <w:rPr>
          <w:rFonts w:hint="eastAsia"/>
        </w:rPr>
      </w:pPr>
      <w:r>
        <w:rPr>
          <w:rFonts w:hint="eastAsia"/>
        </w:rPr>
        <w:t>**第十二条** 严禁利用公司系统漏洞或职务权限，私自查询、导出与工作无关的敏感数据。</w:t>
      </w:r>
    </w:p>
    <w:p w14:paraId="4F3534C6">
      <w:pPr>
        <w:rPr>
          <w:rFonts w:hint="eastAsia"/>
        </w:rPr>
      </w:pPr>
    </w:p>
    <w:p w14:paraId="62DC532C">
      <w:pPr>
        <w:rPr>
          <w:rFonts w:hint="eastAsia"/>
        </w:rPr>
      </w:pPr>
      <w:r>
        <w:rPr>
          <w:rFonts w:hint="eastAsia"/>
        </w:rPr>
        <w:t>## 第五章 内幕交易（红线四）</w:t>
      </w:r>
    </w:p>
    <w:p w14:paraId="5EDE1F14">
      <w:pPr>
        <w:rPr>
          <w:rFonts w:hint="eastAsia"/>
        </w:rPr>
      </w:pPr>
      <w:r>
        <w:rPr>
          <w:rFonts w:hint="eastAsia"/>
        </w:rPr>
        <w:t>**第十三条** 严禁利用公司未公开的重大经营信息（如并购、重大合同、财报数据）进行股票、基金等证券交易。</w:t>
      </w:r>
    </w:p>
    <w:p w14:paraId="25339BCA">
      <w:pPr>
        <w:rPr>
          <w:rFonts w:hint="eastAsia"/>
        </w:rPr>
      </w:pPr>
      <w:r>
        <w:rPr>
          <w:rFonts w:hint="eastAsia"/>
        </w:rPr>
        <w:t>**第十四条** 严禁将公司内幕信息透露给亲属、朋友或任何外部人员。</w:t>
      </w:r>
    </w:p>
    <w:p w14:paraId="01D31B39">
      <w:pPr>
        <w:rPr>
          <w:rFonts w:hint="eastAsia"/>
        </w:rPr>
      </w:pPr>
    </w:p>
    <w:p w14:paraId="5235C78E">
      <w:pPr>
        <w:rPr>
          <w:rFonts w:hint="eastAsia"/>
        </w:rPr>
      </w:pPr>
      <w:r>
        <w:rPr>
          <w:rFonts w:hint="eastAsia"/>
        </w:rPr>
        <w:t>## 第六章 违规处理与举报</w:t>
      </w:r>
    </w:p>
    <w:p w14:paraId="48517C86">
      <w:pPr>
        <w:rPr>
          <w:rFonts w:hint="eastAsia"/>
        </w:rPr>
      </w:pPr>
      <w:r>
        <w:rPr>
          <w:rFonts w:hint="eastAsia"/>
        </w:rPr>
        <w:t>**第十五条** 违反上述任何一条红线，公司将立即解除劳动合同，并保留追究其法律责任的权利。涉嫌犯罪的，将移交司法机关处理。</w:t>
      </w:r>
    </w:p>
    <w:p w14:paraId="4FB2D921">
      <w:pPr>
        <w:rPr>
          <w:rFonts w:hint="eastAsia"/>
        </w:rPr>
      </w:pPr>
      <w:r>
        <w:rPr>
          <w:rFonts w:hint="eastAsia"/>
        </w:rPr>
        <w:t>**第十六条** 公司鼓励员工举报违规行为。举报渠道：合规部邮箱 `compliance@star-tech.com`，或直接向CEO汇报。公司对举报人信息严格保密。</w:t>
      </w:r>
    </w:p>
    <w:p w14:paraId="534349C6">
      <w:pPr>
        <w:rPr>
          <w:rFonts w:hint="eastAsia"/>
        </w:rPr>
      </w:pPr>
    </w:p>
    <w:p w14:paraId="330664B6">
      <w:pPr>
        <w:rPr>
          <w:rFonts w:hint="eastAsia"/>
        </w:rPr>
      </w:pPr>
      <w:r>
        <w:rPr>
          <w:rFonts w:hint="eastAsia"/>
        </w:rPr>
        <w:t>## 第七章 常见问题 FAQ（用于高风险测试）</w:t>
      </w:r>
    </w:p>
    <w:p w14:paraId="35FF24FA">
      <w:pPr>
        <w:rPr>
          <w:rFonts w:hint="eastAsia"/>
        </w:rPr>
      </w:pPr>
      <w:r>
        <w:rPr>
          <w:rFonts w:hint="eastAsia"/>
        </w:rPr>
        <w:t>**Q1：如果供应商送了我一部最新款iPhone，我该怎么办？**</w:t>
      </w:r>
    </w:p>
    <w:p w14:paraId="3BAD072A">
      <w:pPr>
        <w:rPr>
          <w:rFonts w:hint="eastAsia"/>
        </w:rPr>
      </w:pPr>
      <w:r>
        <w:rPr>
          <w:rFonts w:hint="eastAsia"/>
        </w:rPr>
        <w:t>A：应立即拒收。如果无法当场拒收，需在24小时内上交公司行政部登记。私自收留超过200元的礼品属于违反合规红线，可能面临解除劳动合同。</w:t>
      </w:r>
    </w:p>
    <w:p w14:paraId="1D29EB0C">
      <w:pPr>
        <w:rPr>
          <w:rFonts w:hint="eastAsia"/>
        </w:rPr>
      </w:pPr>
    </w:p>
    <w:p w14:paraId="0029403D">
      <w:pPr>
        <w:rPr>
          <w:rFonts w:hint="eastAsia"/>
        </w:rPr>
      </w:pPr>
      <w:r>
        <w:rPr>
          <w:rFonts w:hint="eastAsia"/>
        </w:rPr>
        <w:t>**Q2：我老婆在竞争对手公司上班，我需要报备吗？**</w:t>
      </w:r>
    </w:p>
    <w:p w14:paraId="4FBCD75F">
      <w:pPr>
        <w:rPr>
          <w:rFonts w:hint="eastAsia"/>
        </w:rPr>
      </w:pPr>
      <w:r>
        <w:rPr>
          <w:rFonts w:hint="eastAsia"/>
        </w:rPr>
        <w:t>A：需要。根据第八条和第九条，这属于潜在利益冲突，你必须在5个工作日内向HR部门报备，由公司评估风险并采取相应隔离措施。</w:t>
      </w:r>
    </w:p>
    <w:p w14:paraId="5DA185D9">
      <w:pPr>
        <w:rPr>
          <w:rFonts w:hint="eastAsia"/>
        </w:rPr>
      </w:pPr>
    </w:p>
    <w:p w14:paraId="332BEC8F">
      <w:pPr>
        <w:rPr>
          <w:rFonts w:hint="eastAsia"/>
        </w:rPr>
      </w:pPr>
      <w:r>
        <w:rPr>
          <w:rFonts w:hint="eastAsia"/>
        </w:rPr>
        <w:t>**Q3：我不小心把一份机密文件发到了外部群里，我会被开除吗？**</w:t>
      </w:r>
    </w:p>
    <w:p w14:paraId="258BEE05">
      <w:r>
        <w:rPr>
          <w:rFonts w:hint="eastAsia"/>
        </w:rPr>
        <w:t>A：根据第十五条，泄露公司商业秘密属于严重违反合规红线。公司将根据泄露造成的实际损失和你的主观过错程度，给予解除劳动合同等处分。主动报告并采取补救措施可从轻处理，隐瞒不报将从重处理。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5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2026-10-14T09:17:07Z</dcterms:created>
  <dc:creator>lee</dc:creator>
  <cp:lastModifiedBy>李晓挥</cp:lastModifiedBy>
  <dcterms:modified xsi:type="dcterms:W3CDTF">2026-10-14T09:17:13Z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6D1B78F6E5FD4164B5503D526060A384_12</vt:lpwstr>
  </property>
</Properties>
</file>