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826C7">
      <w:pPr>
        <w:rPr>
          <w:rFonts w:hint="eastAsia"/>
        </w:rPr>
      </w:pPr>
      <w:r>
        <w:rPr>
          <w:rFonts w:hint="eastAsia"/>
        </w:rPr>
        <w:t># 星辰科技数据安全规范</w:t>
      </w:r>
    </w:p>
    <w:p w14:paraId="4BF481D5">
      <w:pPr>
        <w:rPr>
          <w:rFonts w:hint="eastAsia"/>
        </w:rPr>
      </w:pPr>
    </w:p>
    <w:p w14:paraId="17083F1A">
      <w:pPr>
        <w:rPr>
          <w:rFonts w:hint="eastAsia"/>
        </w:rPr>
      </w:pPr>
      <w:r>
        <w:rPr>
          <w:rFonts w:hint="eastAsia"/>
        </w:rPr>
        <w:t>## 第一章 总则</w:t>
      </w:r>
    </w:p>
    <w:p w14:paraId="768BECB8">
      <w:pPr>
        <w:rPr>
          <w:rFonts w:hint="eastAsia"/>
        </w:rPr>
      </w:pPr>
      <w:r>
        <w:rPr>
          <w:rFonts w:hint="eastAsia"/>
        </w:rPr>
        <w:t>**第一条** 为保护公司核心数据资产，防范数据泄露、篡改和丢失，保障公司业务连续性，特制定本规范。</w:t>
      </w:r>
    </w:p>
    <w:p w14:paraId="0EB9211E">
      <w:pPr>
        <w:rPr>
          <w:rFonts w:hint="eastAsia"/>
        </w:rPr>
      </w:pPr>
      <w:r>
        <w:rPr>
          <w:rFonts w:hint="eastAsia"/>
        </w:rPr>
        <w:t>**第二条** 本规范适用于公司全体正式员工、试用期员工、实习生及外包人员。</w:t>
      </w:r>
    </w:p>
    <w:p w14:paraId="0990D83B">
      <w:pPr>
        <w:rPr>
          <w:rFonts w:hint="eastAsia"/>
        </w:rPr>
      </w:pPr>
      <w:r>
        <w:rPr>
          <w:rFonts w:hint="eastAsia"/>
        </w:rPr>
        <w:t>**第三条** 公司数据安全工作实行“谁主管谁负责，谁使用谁负责”的原则。</w:t>
      </w:r>
    </w:p>
    <w:p w14:paraId="35F4C459">
      <w:pPr>
        <w:rPr>
          <w:rFonts w:hint="eastAsia"/>
        </w:rPr>
      </w:pPr>
    </w:p>
    <w:p w14:paraId="27DFA6E0">
      <w:pPr>
        <w:rPr>
          <w:rFonts w:hint="eastAsia"/>
        </w:rPr>
      </w:pPr>
      <w:r>
        <w:rPr>
          <w:rFonts w:hint="eastAsia"/>
        </w:rPr>
        <w:t>## 第二章 数据分级与分类</w:t>
      </w:r>
    </w:p>
    <w:p w14:paraId="7F69152A">
      <w:pPr>
        <w:rPr>
          <w:rFonts w:hint="eastAsia"/>
        </w:rPr>
      </w:pPr>
      <w:r>
        <w:rPr>
          <w:rFonts w:hint="eastAsia"/>
        </w:rPr>
        <w:t>**第四条** 公司数据按敏感程度分为四个级别：</w:t>
      </w:r>
    </w:p>
    <w:p w14:paraId="096E4BCF">
      <w:pPr>
        <w:rPr>
          <w:rFonts w:hint="eastAsia"/>
        </w:rPr>
      </w:pPr>
      <w:r>
        <w:rPr>
          <w:rFonts w:hint="eastAsia"/>
        </w:rPr>
        <w:t>1. **公开数据**：可对外发布的信息（如公司新闻、公开产品介绍）。</w:t>
      </w:r>
    </w:p>
    <w:p w14:paraId="0CABDB71">
      <w:pPr>
        <w:rPr>
          <w:rFonts w:hint="eastAsia"/>
        </w:rPr>
      </w:pPr>
      <w:r>
        <w:rPr>
          <w:rFonts w:hint="eastAsia"/>
        </w:rPr>
        <w:t>2. **内部数据**：仅限公司内部使用的信息（如内部通知、规章制度）。</w:t>
      </w:r>
    </w:p>
    <w:p w14:paraId="0DB7F65B">
      <w:pPr>
        <w:rPr>
          <w:rFonts w:hint="eastAsia"/>
        </w:rPr>
      </w:pPr>
      <w:r>
        <w:rPr>
          <w:rFonts w:hint="eastAsia"/>
        </w:rPr>
        <w:t>3. **机密数据**：涉及公司核心业务，泄露会造成较大损失（如客户名单、财务数据、源代码）。</w:t>
      </w:r>
    </w:p>
    <w:p w14:paraId="31E54F60">
      <w:pPr>
        <w:rPr>
          <w:rFonts w:hint="eastAsia"/>
        </w:rPr>
      </w:pPr>
      <w:r>
        <w:rPr>
          <w:rFonts w:hint="eastAsia"/>
        </w:rPr>
        <w:t>4. **绝密数据**：涉及公司生死存亡，泄露会造成致命打击（如核心算法、并购计划、未公开的财报）。</w:t>
      </w:r>
    </w:p>
    <w:p w14:paraId="6AC11533">
      <w:pPr>
        <w:rPr>
          <w:rFonts w:hint="eastAsia"/>
        </w:rPr>
      </w:pPr>
      <w:r>
        <w:rPr>
          <w:rFonts w:hint="eastAsia"/>
        </w:rPr>
        <w:t>**第五条** 所有员工必须根据数据级别采取相应的保护措施，机密及以上数据严禁私自外传。</w:t>
      </w:r>
    </w:p>
    <w:p w14:paraId="5551BBF3">
      <w:pPr>
        <w:rPr>
          <w:rFonts w:hint="eastAsia"/>
        </w:rPr>
      </w:pPr>
    </w:p>
    <w:p w14:paraId="3A21371E">
      <w:pPr>
        <w:rPr>
          <w:rFonts w:hint="eastAsia"/>
        </w:rPr>
      </w:pPr>
      <w:r>
        <w:rPr>
          <w:rFonts w:hint="eastAsia"/>
        </w:rPr>
        <w:t>## 第三章 访问控制与权限管理</w:t>
      </w:r>
    </w:p>
    <w:p w14:paraId="1BB0D65B">
      <w:pPr>
        <w:rPr>
          <w:rFonts w:hint="eastAsia"/>
        </w:rPr>
      </w:pPr>
      <w:r>
        <w:rPr>
          <w:rFonts w:hint="eastAsia"/>
        </w:rPr>
        <w:t>**第六条** 公司信息系统实行最小权限原则，员工仅能访问其工作必需的数据。</w:t>
      </w:r>
    </w:p>
    <w:p w14:paraId="5537CAEA">
      <w:pPr>
        <w:rPr>
          <w:rFonts w:hint="eastAsia"/>
        </w:rPr>
      </w:pPr>
      <w:r>
        <w:rPr>
          <w:rFonts w:hint="eastAsia"/>
        </w:rPr>
        <w:t>**第七条** 机密和绝密数据的访问需经过部门总监和IT安全部的双重审批。</w:t>
      </w:r>
    </w:p>
    <w:p w14:paraId="0BF4725D">
      <w:pPr>
        <w:rPr>
          <w:rFonts w:hint="eastAsia"/>
        </w:rPr>
      </w:pPr>
      <w:r>
        <w:rPr>
          <w:rFonts w:hint="eastAsia"/>
        </w:rPr>
        <w:t>**第八条** 严禁将个人账号借给他人使用。如发现账号异常，应立即报告IT安全部并修改密码。</w:t>
      </w:r>
    </w:p>
    <w:p w14:paraId="6EE675F7">
      <w:pPr>
        <w:rPr>
          <w:rFonts w:hint="eastAsia"/>
        </w:rPr>
      </w:pPr>
    </w:p>
    <w:p w14:paraId="29A31851">
      <w:pPr>
        <w:rPr>
          <w:rFonts w:hint="eastAsia"/>
        </w:rPr>
      </w:pPr>
      <w:r>
        <w:rPr>
          <w:rFonts w:hint="eastAsia"/>
        </w:rPr>
        <w:t>## 第四章 数据加密与传输</w:t>
      </w:r>
    </w:p>
    <w:p w14:paraId="3094457D">
      <w:pPr>
        <w:rPr>
          <w:rFonts w:hint="eastAsia"/>
        </w:rPr>
      </w:pPr>
      <w:r>
        <w:rPr>
          <w:rFonts w:hint="eastAsia"/>
        </w:rPr>
        <w:t>**第九条** 机密及以上数据在存储时必须采用 AES-256 加密。</w:t>
      </w:r>
    </w:p>
    <w:p w14:paraId="04FE4FEE">
      <w:pPr>
        <w:rPr>
          <w:rFonts w:hint="eastAsia"/>
        </w:rPr>
      </w:pPr>
      <w:r>
        <w:rPr>
          <w:rFonts w:hint="eastAsia"/>
        </w:rPr>
        <w:t>**第十条** 机密数据在传输时必须使用 HTTPS/TLS 1.3 及以上协议，严禁通过个人邮箱、微信、QQ等个人通讯工具传输。</w:t>
      </w:r>
    </w:p>
    <w:p w14:paraId="6752CCEB">
      <w:pPr>
        <w:rPr>
          <w:rFonts w:hint="eastAsia"/>
        </w:rPr>
      </w:pPr>
      <w:r>
        <w:rPr>
          <w:rFonts w:hint="eastAsia"/>
        </w:rPr>
        <w:t>**第十一条** 严禁将公司数据存储在私人U盘、个人网盘或未经公司批准的云端。</w:t>
      </w:r>
    </w:p>
    <w:p w14:paraId="7171C0D0">
      <w:pPr>
        <w:rPr>
          <w:rFonts w:hint="eastAsia"/>
        </w:rPr>
      </w:pPr>
    </w:p>
    <w:p w14:paraId="6AC7397B">
      <w:pPr>
        <w:rPr>
          <w:rFonts w:hint="eastAsia"/>
        </w:rPr>
      </w:pPr>
      <w:r>
        <w:rPr>
          <w:rFonts w:hint="eastAsia"/>
        </w:rPr>
        <w:t>## 第五章 数据泄露应急响应</w:t>
      </w:r>
    </w:p>
    <w:p w14:paraId="08A2C134">
      <w:pPr>
        <w:rPr>
          <w:rFonts w:hint="eastAsia"/>
        </w:rPr>
      </w:pPr>
      <w:r>
        <w:rPr>
          <w:rFonts w:hint="eastAsia"/>
        </w:rPr>
        <w:t>**第十二条** 任何员工发现数据泄露或疑似泄露，必须在 **1小时内** 报告给IT安全部和直属主管。</w:t>
      </w:r>
    </w:p>
    <w:p w14:paraId="0CCCECA7">
      <w:pPr>
        <w:rPr>
          <w:rFonts w:hint="eastAsia"/>
        </w:rPr>
      </w:pPr>
      <w:r>
        <w:rPr>
          <w:rFonts w:hint="eastAsia"/>
        </w:rPr>
        <w:t>**第十三条** 发生数据泄露事件后，公司应立即启动应急预案，评估损失并采取补救措施。</w:t>
      </w:r>
    </w:p>
    <w:p w14:paraId="2319D133">
      <w:pPr>
        <w:rPr>
          <w:rFonts w:hint="eastAsia"/>
        </w:rPr>
      </w:pPr>
      <w:r>
        <w:rPr>
          <w:rFonts w:hint="eastAsia"/>
        </w:rPr>
        <w:t>**第十四条** 任何隐瞒不报、迟报、谎报数据泄露事件的行为，公司将从严处理。</w:t>
      </w:r>
    </w:p>
    <w:p w14:paraId="570C917B">
      <w:pPr>
        <w:rPr>
          <w:rFonts w:hint="eastAsia"/>
        </w:rPr>
      </w:pPr>
    </w:p>
    <w:p w14:paraId="321A99E7">
      <w:pPr>
        <w:rPr>
          <w:rFonts w:hint="eastAsia"/>
        </w:rPr>
      </w:pPr>
      <w:r>
        <w:rPr>
          <w:rFonts w:hint="eastAsia"/>
        </w:rPr>
        <w:t>## 第六章 常见问题 FAQ（用于高风险测试）</w:t>
      </w:r>
    </w:p>
    <w:p w14:paraId="6DFA0C53">
      <w:pPr>
        <w:rPr>
          <w:rFonts w:hint="eastAsia"/>
        </w:rPr>
      </w:pPr>
      <w:r>
        <w:rPr>
          <w:rFonts w:hint="eastAsia"/>
        </w:rPr>
        <w:t>**Q1：我可以在家办公时，把客户名单下载到我的私人电脑上吗？**</w:t>
      </w:r>
    </w:p>
    <w:p w14:paraId="1C2FEBCE">
      <w:pPr>
        <w:rPr>
          <w:rFonts w:hint="eastAsia"/>
        </w:rPr>
      </w:pPr>
      <w:r>
        <w:rPr>
          <w:rFonts w:hint="eastAsia"/>
        </w:rPr>
        <w:t>A：不可以。客户名单属于机密数据，严禁存储在私人设备上。在家办公请使用公司VPN连接内网访问。</w:t>
      </w:r>
    </w:p>
    <w:p w14:paraId="7BE41D86">
      <w:pPr>
        <w:rPr>
          <w:rFonts w:hint="eastAsia"/>
        </w:rPr>
      </w:pPr>
    </w:p>
    <w:p w14:paraId="234D4E8F">
      <w:pPr>
        <w:rPr>
          <w:rFonts w:hint="eastAsia"/>
        </w:rPr>
      </w:pPr>
      <w:r>
        <w:rPr>
          <w:rFonts w:hint="eastAsia"/>
        </w:rPr>
        <w:t>**Q2：如果我不小心把公司文件发到了私人微信上怎么办？**</w:t>
      </w:r>
    </w:p>
    <w:p w14:paraId="066DBFDB">
      <w:pPr>
        <w:rPr>
          <w:rFonts w:hint="eastAsia"/>
        </w:rPr>
      </w:pPr>
      <w:r>
        <w:rPr>
          <w:rFonts w:hint="eastAsia"/>
        </w:rPr>
        <w:t>A：请立即撤回消息，并在1小时内报告IT安全部。如果文件已被他人查看，公司需评估泄露风险并采取补救措施。隐瞒不报将面临纪律处分。</w:t>
      </w:r>
    </w:p>
    <w:p w14:paraId="40B19D65">
      <w:pPr>
        <w:rPr>
          <w:rFonts w:hint="eastAsia"/>
        </w:rPr>
      </w:pPr>
    </w:p>
    <w:p w14:paraId="0AB3F072">
      <w:pPr>
        <w:rPr>
          <w:rFonts w:hint="eastAsia"/>
        </w:rPr>
      </w:pPr>
      <w:r>
        <w:rPr>
          <w:rFonts w:hint="eastAsia"/>
        </w:rPr>
        <w:t>**Q3：我可以使用个人网盘（如百度网盘）备份工作文件吗？**</w:t>
      </w:r>
    </w:p>
    <w:p w14:paraId="77D8AC10">
      <w:r>
        <w:rPr>
          <w:rFonts w:hint="eastAsia"/>
        </w:rPr>
        <w:t>A：严禁使用个人网盘存储公司任何数据。公司提供统一的云存储空间，请使用公司内部存储系统。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0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2026-10-14T09:16:34Z</dcterms:created>
  <dc:creator>lee</dc:creator>
  <cp:lastModifiedBy>李晓挥</cp:lastModifiedBy>
  <dcterms:modified xsi:type="dcterms:W3CDTF">2026-10-14T09:16:44Z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4BFB0CF4C3E541878A28DDCE9422FEDC_12</vt:lpwstr>
  </property>
</Properties>
</file>