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B8952F"/>
          <w:sz w:val="22"/>
          <w:szCs w:val="22"/>
        </w:rPr>
        <w:t xml:space="preserve">PEN GLOBAL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 Design &amp; Prompting Mastery — Worksheet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952F"/>
          <w:sz w:val="20"/>
          <w:szCs w:val="20"/>
        </w:rPr>
        <w:t xml:space="preserve">WEEK 3</w:t>
      </w:r>
    </w:p>
    <w:p>
      <w:pPr>
        <w:pBdr>
          <w:bottom w:val="single" w:color="B8952F" w:sz="6"/>
        </w:pBdr>
        <w:spacing w:after="300"/>
        <w:jc w:val="center"/>
      </w:pPr>
      <w:r>
        <w:rPr>
          <w:rFonts w:ascii="Georgia" w:cs="Georgia" w:eastAsia="Georgia" w:hAnsi="Georgia"/>
          <w:b/>
          <w:bCs/>
          <w:color w:val="0B3D2E"/>
          <w:sz w:val="34"/>
          <w:szCs w:val="34"/>
        </w:rPr>
        <w:t xml:space="preserve">AI for Design &amp; Creative Work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AI to develop a creative brief or concept from a rough idea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Write image-generation prompts with enough detail to guide tools like Midjourney or DALL-E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Build a complete social media carousel concept, from idea to finished captions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A — Creative brief builder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Pick a brand or idea (real or invented). Ask ChatGPT or Claude to help you build a one-paragraph creative brief covering: audience, mood/tone, and key message.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Brand / idea: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Resulting creative brief: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B — Writing an image prompt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Write a prompt for an AI image tool (Midjourney, DALL-E, or similar) describing a visual for your brand above. Include: subject, style, lighting/mood, and composition.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My image prompt: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C — Build a social carousel (5 slides)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AI to help you outline a 5-slide Instagram/LinkedIn carousel on a topic of your choice. Fill in each slide's core message below.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Slide 1 (hook):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Slide 2: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Slide 3: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Slide 4: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Slide 5 (call to action):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Write a caption to accompany the carousel: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Final caption: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Optional: Learn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Matthew Berman (YouTube) — practical AI &amp; prompting walkthroughs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DeepLearning.AI (YouTube) — structured foundational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Skill Leap AI (YouTube) — beginner-friendly prompt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“Prompt Engineering” channel (YouTube) — focused prompting tutorials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PEN Global — Professional Excellence Network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2026-09-13T09:42:50.351Z</dcterms:created>
  <dcterms:modified xsi:type="dcterms:W3CDTF">2026-09-13T09:42:50.351Z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