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09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9" w:hRule="atLeast"/>
          <w:jc w:val="center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both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ind w:firstLine="1566" w:firstLineChars="300"/>
              <w:jc w:val="both"/>
              <w:rPr>
                <w:rFonts w:hint="eastAsia" w:ascii="方正姚体" w:eastAsia="方正姚体"/>
                <w:b/>
                <w:bCs/>
                <w:sz w:val="52"/>
                <w:szCs w:val="52"/>
              </w:rPr>
            </w:pPr>
            <w:r>
              <w:rPr>
                <w:rFonts w:hint="eastAsia" w:ascii="方正姚体" w:eastAsia="方正姚体"/>
                <w:b/>
                <w:bCs/>
                <w:sz w:val="52"/>
                <w:szCs w:val="52"/>
              </w:rPr>
              <w:t>“学校签到管理系统”</w:t>
            </w:r>
          </w:p>
          <w:p>
            <w:pPr>
              <w:ind w:firstLine="3132" w:firstLineChars="600"/>
              <w:jc w:val="both"/>
              <w:rPr>
                <w:rFonts w:hint="eastAsia" w:ascii="黑体" w:hAnsi="黑体" w:eastAsia="方正姚体"/>
                <w:sz w:val="52"/>
                <w:szCs w:val="52"/>
                <w:lang w:val="en-US" w:eastAsia="zh-CN"/>
              </w:rPr>
            </w:pPr>
            <w:r>
              <w:rPr>
                <w:rFonts w:hint="eastAsia" w:ascii="方正姚体" w:eastAsia="方正姚体"/>
                <w:b/>
                <w:bCs/>
                <w:sz w:val="52"/>
                <w:szCs w:val="52"/>
                <w:lang w:val="en-US" w:eastAsia="zh-CN"/>
              </w:rPr>
              <w:t>测试文档</w:t>
            </w: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/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队伍名称：卖女孩的小火柴</w:t>
      </w:r>
    </w:p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队伍成员：张艳丽 李贻慧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邹继敏 荆心科 王瑶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 </w:t>
      </w:r>
      <w:r>
        <w:rPr>
          <w:rFonts w:hint="eastAsia" w:ascii="黑体" w:hAnsi="黑体" w:eastAsia="黑体"/>
          <w:sz w:val="32"/>
          <w:szCs w:val="32"/>
        </w:rPr>
        <w:t>所属单位：曲阜师范大学软件学院</w:t>
      </w:r>
    </w:p>
    <w:p>
      <w:pPr>
        <w:ind w:firstLine="640" w:firstLineChars="200"/>
        <w:rPr>
          <w:rFonts w:hint="eastAsia" w:ascii="黑体" w:hAnsi="黑体" w:eastAsia="黑体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/>
          <w:sz w:val="32"/>
          <w:szCs w:val="32"/>
        </w:rPr>
        <w:t>指导老师：郭吉楠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Toc16363592"/>
      <w:bookmarkStart w:id="1" w:name="_Toc16281779"/>
      <w:r>
        <w:rPr>
          <w:rFonts w:hint="eastAsia"/>
          <w:lang w:val="en-US" w:eastAsia="zh-CN"/>
        </w:rPr>
        <w:t>1引言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本部分介绍测试基本情况和要求，包括编写目的、项目背景和术语等。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1.1测试背景</w:t>
      </w:r>
    </w:p>
    <w:bookmarkEnd w:id="0"/>
    <w:bookmarkEnd w:id="1"/>
    <w:p>
      <w:pPr>
        <w:pStyle w:val="13"/>
        <w:spacing w:before="156" w:after="156"/>
        <w:ind w:left="480" w:leftChars="20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科技越来越发达的今天，关于学生在校签到情况，大多数学校仍采用人工点名等签到方式，这样不仅会耗费大量的人力和时间，而且还会存在一定的出勤误差。基于改进学生签到制度，保证学生课堂出勤率以及学生信息的管理，团队开发新型签到系统，利用相应的平台，帮助学校等各个部门更加电子化、智能化的管理学生出勤的运作，从而提高学校管理的效率。本系统的开发提供了一个在线签到系统，使用实时密码、定位、指纹进行签到，以提高出勤率的正确性。</w:t>
      </w:r>
    </w:p>
    <w:p>
      <w:pPr>
        <w:pStyle w:val="13"/>
        <w:spacing w:before="156" w:after="156"/>
        <w:ind w:left="480" w:leftChars="200" w:firstLine="0" w:firstLineChars="0"/>
        <w:jc w:val="left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本测试报告为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该“学校签到管理系统”软件的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测试报告；本报告目的在于总结测试阶段的测试及测试结果分析，描述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该软件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是否达到需求的目的。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测试人员</w:t>
      </w:r>
    </w:p>
    <w:p>
      <w:pPr>
        <w:pStyle w:val="13"/>
        <w:spacing w:before="156" w:after="156"/>
        <w:ind w:left="480" w:leftChars="20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4"/>
          <w:szCs w:val="24"/>
          <w:u w:val="none"/>
          <w:shd w:val="clear" w:fill="FFFFFF"/>
        </w:rPr>
        <w:t>本报告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  <w:t>的测试人员主要是我们小组的成员，小组成员共同参与了软件的测试。希望一起来找出该软件存在的错误与不足之处，得到功能更强大，完善的软件。</w:t>
      </w:r>
    </w:p>
    <w:p>
      <w:pPr>
        <w:pStyle w:val="5"/>
        <w:bidi w:val="0"/>
      </w:pPr>
      <w:r>
        <w:rPr>
          <w:rFonts w:hint="default"/>
          <w:lang w:val="en-US" w:eastAsia="zh-CN"/>
        </w:rPr>
        <w:t xml:space="preserve">1.3 术语定义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480" w:firstLineChars="200"/>
        <w:jc w:val="left"/>
        <w:rPr>
          <w:rFonts w:hint="default" w:ascii="&amp;quot" w:hAnsi="&amp;quot" w:eastAsia="&amp;quot" w:cs="&amp;quot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本文档所提及的术语，其定义遵照GB/T11457标准。</w:t>
      </w:r>
      <w:r>
        <w:rPr>
          <w:rFonts w:hint="default" w:ascii="&amp;quot" w:hAnsi="&amp;quot" w:eastAsia="&amp;quot" w:cs="&amp;quot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1.4 参考资料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《软件工程方法与实践》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pStyle w:val="4"/>
        <w:bidi w:val="0"/>
      </w:pPr>
      <w:r>
        <w:t>2 任务概述</w:t>
      </w:r>
    </w:p>
    <w:p>
      <w:pPr>
        <w:pStyle w:val="4"/>
        <w:bidi w:val="0"/>
        <w:ind w:left="480" w:leftChars="200" w:firstLine="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本部分描述测试的目标、测试环境、软件的基本需求，以及测试的条件和限制等。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2.1测试的目标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80" w:leftChars="200" w:right="0" w:firstLine="0" w:firstLineChars="0"/>
        <w:jc w:val="left"/>
        <w:textAlignment w:val="auto"/>
        <w:rPr>
          <w:rFonts w:hint="default" w:ascii="&amp;quot" w:hAnsi="&amp;quot" w:eastAsia="&amp;quot" w:cs="&amp;quot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能够基本实现用户的登录注册，进行指纹签到，在指定区域定位签到，打卡签到等基本功能。</w:t>
      </w:r>
      <w:r>
        <w:rPr>
          <w:rFonts w:hint="default" w:ascii="&amp;quot" w:hAnsi="&amp;quot" w:eastAsia="&amp;quot" w:cs="&amp;quot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2.2 测试环境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480" w:firstLineChars="200"/>
        <w:jc w:val="left"/>
        <w:rPr>
          <w:rFonts w:hint="default" w:ascii="&amp;quot" w:hAnsi="&amp;quot" w:eastAsia="&amp;quot" w:cs="&amp;quot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硬件环境：略；</w:t>
      </w:r>
      <w:r>
        <w:rPr>
          <w:rFonts w:hint="default" w:ascii="&amp;quot" w:hAnsi="&amp;quot" w:eastAsia="&amp;quot" w:cs="&amp;quot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480" w:firstLineChars="200"/>
        <w:jc w:val="left"/>
        <w:rPr>
          <w:rFonts w:hint="default" w:ascii="&amp;quot" w:hAnsi="&amp;quot" w:eastAsia="&amp;quot" w:cs="&amp;quot"/>
          <w:b w:val="0"/>
          <w:i w:val="0"/>
          <w:caps w:val="0"/>
          <w:color w:val="000000"/>
          <w:spacing w:val="0"/>
          <w:sz w:val="24"/>
          <w:szCs w:val="24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软件环境：</w:t>
      </w:r>
      <w:r>
        <w:rPr>
          <w:rFonts w:hint="eastAsia"/>
          <w:lang w:val="en-US" w:eastAsia="zh-CN"/>
        </w:rPr>
        <w:t xml:space="preserve">TestLink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 xml:space="preserve"> 、android studio</w:t>
      </w:r>
    </w:p>
    <w:p>
      <w:pPr>
        <w:pStyle w:val="5"/>
        <w:bidi w:val="0"/>
        <w:rPr>
          <w:rFonts w:hint="default" w:ascii="&amp;quot" w:hAnsi="&amp;quot" w:eastAsia="&amp;quot" w:cs="&amp;quot"/>
          <w:b w:val="0"/>
          <w:i w:val="0"/>
          <w:caps w:val="0"/>
          <w:color w:val="00B0F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/>
          <w:lang w:val="en-US" w:eastAsia="zh-CN"/>
        </w:rPr>
        <w:t xml:space="preserve">2.3 需求概述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480" w:leftChars="200" w:right="0" w:firstLine="0" w:firstLineChars="0"/>
        <w:jc w:val="left"/>
        <w:rPr>
          <w:rFonts w:hint="default" w:ascii="&amp;quot" w:hAnsi="&amp;quot" w:eastAsia="&amp;quot" w:cs="&amp;quot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&amp;quot" w:hAnsi="&amp;quot" w:eastAsia="&amp;quot" w:cs="&amp;quot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用户：注册，登录，退出登录，进行指纹签到，在规定区域内定位签到，手势签到，查看课表，进行线上请假</w:t>
      </w:r>
      <w:r>
        <w:rPr>
          <w:rFonts w:hint="default" w:ascii="&amp;quot" w:hAnsi="&amp;quot" w:eastAsia="&amp;quot" w:cs="&amp;quot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</w:t>
      </w:r>
      <w:r>
        <w:rPr>
          <w:rFonts w:hint="eastAsia" w:ascii="&amp;quot" w:hAnsi="&amp;quot" w:eastAsia="&amp;quot" w:cs="&amp;quot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，查看个人信息等功能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2.3.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事务需求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480" w:leftChars="200" w:right="0" w:firstLine="0" w:firstLineChars="0"/>
        <w:jc w:val="left"/>
        <w:rPr>
          <w:rFonts w:hint="default" w:ascii="&amp;quot" w:hAnsi="&amp;quot" w:eastAsia="&amp;quot" w:cs="&amp;quot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包括完成测试需要哪些事务要求，如每组测试的过程和处理要求、需要哪些工作等。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 xml:space="preserve">android端： 测试中有两个用户，能够实现需求概述中的所有功能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 xml:space="preserve">服务器端：1、保证服务器正常运行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3" w:lineRule="atLeast"/>
        <w:ind w:right="0" w:rightChars="0" w:firstLine="960" w:firstLineChars="400"/>
        <w:jc w:val="left"/>
        <w:rPr>
          <w:rFonts w:hint="eastAsia" w:asciiTheme="minorEastAsia" w:hAnsiTheme="minorEastAsia" w:eastAsiaTheme="minorEastAsia" w:cstheme="minorEastAsia"/>
          <w:b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t>2、测试中有起码两个用户，能够实现需求概述中的所有功能</w:t>
      </w:r>
    </w:p>
    <w:p>
      <w:pPr>
        <w:pStyle w:val="5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2.4 条件与限制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Android端： Android4.0以上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服务器端：服务器正常运行，其他无。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3版本风险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3.1设计风险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没有统一的界面设计规范。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解决方案：与项目负责人确认测试标准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3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（2）所有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模块开发没有统一设计，开发人员有自己的设计方式。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960" w:leftChars="400" w:right="0" w:righ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解决方案：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与项目负责人确认标准方式，与标准方式不一致的地方全部以BUG形式提交。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3.2测试风险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1）版本控制。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80" w:leftChars="200" w:right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解决方案：严格控制版本，BUG以版本为单位进行提交。在测试过程中及BUG确认阶段禁止任何代码更新。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leftChars="0"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测试时间不足。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20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解决方案：动员测试人员完成测试任务。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3.3开发风险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（1）所有模块开发没有统一设计，开发人员有自己的设计方式。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80" w:leftChars="200" w:right="0" w:firstLine="0" w:firstLineChars="0"/>
        <w:rPr>
          <w:rFonts w:hint="default" w:ascii="Arial" w:hAnsi="Arial" w:eastAsia="Arial" w:cs="Arial"/>
          <w:i w:val="0"/>
          <w:caps w:val="0"/>
          <w:color w:val="auto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解决方案：与项目负责人确认标准方式，与标准方式不一致的地方全部以BUG形式提交。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4测试内容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点击首页注册按钮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进入注册页面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点击首页注册按钮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进入登录页面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填入登录信息后按登录按钮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根据用户填写的用户名、密码、身份信息查询数据库，成功弹出协议，用户同意后根据选取身份不同进入不同页面，成功登录进入APP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根据用户填写的用户名、密码、身份信息查询数据库，成功弹出协议，用户同意后根据选取身份不同进入不同页面，成功登录进入APP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填入注册信息后按登录按钮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根据学号、工号判断注册用户是否为本校师生，若为本校师生弹出协议，用户同意后注册成功，账号信息写入服务器数据库user表进入APP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根据学号、工号判断注册用户是否为本校师生，若为本校师生弹出协议，用户同意后注册成功，账号信息写入服务器数据库user表进入APP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填入的注册信息不属于该校师生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无法注册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学生端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点击底部导航栏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可以随意切换功能页面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可以随意切换功能页面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点击我的课表</w:t>
            </w:r>
          </w:p>
        </w:tc>
        <w:tc>
          <w:tcPr>
            <w:tcW w:w="2841" w:type="dxa"/>
            <w:vAlign w:val="center"/>
          </w:tcPr>
          <w:p>
            <w:pPr>
              <w:ind w:firstLine="48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显示我的课表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显示我的课表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课表界面点击第一周选择周次，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字体颜色改变，可进行周次选择，并可根据学校安排更改当前周次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字体颜色改变，可进行周次选择，并可根据学校安排更改当前周次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点击我要请假按钮，填写信息后提交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弹出请假信息填写页面，对输入信息进行判断做出提示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弹出请假信息填写页面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对输入信息进行判断做出提示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点击我的签到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从服务器数据库中根据当前登录的用户提取相应签到信息，并以表格的形式显示到页面上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从服务器数据库中根据当前登录的用户提取相应签到信息，并以表格的形式显示到页面上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点击签到页面的定位签到按钮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显示地图，监测当前定位并在地图更新，显示当前时间，符合签到要求签到按钮为黄色，否则为灰色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显示地图，监测当前定位并在地图更新，显示当前时间，符合签到要求签到按钮为黄色，否则为灰色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进入定位签到页面点击打卡按钮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签到成功，更改服务器数据库签到标识，并写入签到时间精确到毫秒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签到成功，更改服务器数据库签到标识，并写入签到时间精确到毫秒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点击指纹签到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提取指纹，匹配成功后更改服务器数据库签到标识，并写入签到时间精确到毫秒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提取指纹，匹配成功后更改服务器数据库签到标识，并写入签到时间精确到毫秒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点击手势签到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根据教师端设置的手势码进行匹配，匹配成功后更改服务器数据库签到标识，并写入签到时间精确到毫秒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根据教师端设置的手势码进行匹配，匹配成功后更改服务器数据库签到标识，并写入签到时间精确到毫秒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点击消息页面里的消息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出现消息列表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出现消息列表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点击具体消息列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显示不同消息页面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显示不同消息页面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点击我的页面中的修改密码的按钮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判断用户是否登录，若未登录提示用户登录，并跳转到首页，若用户已登录跳转到修改密码页面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判断用户是否登录，若未登录提示用户登录，并跳转到首页，若用户已登录跳转到修改密码页面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点击退出登录按钮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判断用户是否登录，销毁所有activity并跳转到首页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判断用户是否登录，销毁所有activity并跳转到首页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教师端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点击底部导航栏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可以随意切换功能页面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可以随意切换功能页面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点击教师课表</w:t>
            </w:r>
          </w:p>
        </w:tc>
        <w:tc>
          <w:tcPr>
            <w:tcW w:w="2841" w:type="dxa"/>
            <w:vAlign w:val="center"/>
          </w:tcPr>
          <w:p>
            <w:pPr>
              <w:ind w:firstLine="48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显示教师课表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显示教师课表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课表界面点击第一周选择周次，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字体颜色改变，可进行周次选择，并可根据学校安排更改当前周次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字体颜色改变，可进行周次选择，并可根据学校安排更改当前周次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点击我要请假按钮，填写信息后提交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弹出请假信息填写页面，对输入信息进行判断做出提示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弹出请假信息填写页面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对输入信息进行判断做出提示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点击学生签到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从服务器数据库中提取所有学生相应签到信息，并以表格的形式显示到页面上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从服务器数据库中提取所有学生相应签到信息，并以表格的形式显示到页面上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点击签到手势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进入手势创建界面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进入手势创建界面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在签到手势页面绘制手势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第二次绘制的手势会与第一次比较，若相同则创建成功，否者重新创建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第二次绘制的手势会与第一次比较，若相同则创建成功，否者重新创建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点击消息页面里的消息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出现消息列表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出现消息列表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点击具体消息列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显示不同消息页面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显示不同消息页面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点击我的页面中的修改密码的按钮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判断用户是否登录，若未登录提示用户登录，并跳转到首页，若用户已登录跳转到修改密码页面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判断用户是否登录，若未登录提示用户登录，并跳转到首页，若用户已登录跳转到修改密码页面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点击退出登录按钮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判断用户是否登录，销毁所有activity并跳转到首页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判断用户是否登录，销毁所有activity并跳转到首页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可供评委老师使用测试用例</w:t>
      </w:r>
    </w:p>
    <w:p>
      <w:pPr>
        <w:pStyle w:val="15"/>
      </w:pPr>
      <w:r>
        <w:drawing>
          <wp:inline distT="0" distB="0" distL="114300" distR="114300">
            <wp:extent cx="4617720" cy="198882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  <w:r>
        <w:drawing>
          <wp:inline distT="0" distB="0" distL="114300" distR="114300">
            <wp:extent cx="5271135" cy="2626995"/>
            <wp:effectExtent l="0" t="0" r="190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  <w:r>
        <w:drawing>
          <wp:inline distT="0" distB="0" distL="114300" distR="114300">
            <wp:extent cx="3710940" cy="252222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2" w:name="_GoBack"/>
      <w:bookmarkEnd w:id="2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5测试结果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5.1存在的问题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（1）登录信息密码传输时未加密，直接传入服务器，可能存在安全隐患。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5.2项目评价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项目基本实现了所有需求设计，功能相对比较成熟，界面设计基本合理，UI布局美观，性能稳定，功能丰富实用，可以投入使用。</w:t>
      </w:r>
    </w:p>
    <w:p>
      <w:pPr>
        <w:pStyle w:val="11"/>
        <w:spacing w:before="156" w:after="156"/>
        <w:rPr>
          <w:rFonts w:hint="default"/>
          <w:lang w:val="en-US" w:eastAsia="zh-CN"/>
        </w:rPr>
      </w:pPr>
    </w:p>
    <w:p>
      <w:pPr>
        <w:pStyle w:val="11"/>
        <w:spacing w:before="156" w:after="156"/>
        <w:rPr>
          <w:rFonts w:hint="default"/>
          <w:lang w:val="en-US" w:eastAsia="zh-CN"/>
        </w:rPr>
      </w:pPr>
    </w:p>
    <w:p>
      <w:pPr>
        <w:pStyle w:val="13"/>
        <w:spacing w:before="156" w:after="156"/>
        <w:rPr>
          <w:rFonts w:hint="default" w:asciiTheme="minorEastAsia" w:hAnsiTheme="minorEastAsia" w:eastAsiaTheme="minorEastAsia" w:cstheme="minorEastAsia"/>
          <w:i w:val="0"/>
          <w:caps w:val="0"/>
          <w:color w:val="121212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12"/>
        <w:ind w:left="0" w:leftChars="0" w:firstLine="0" w:firstLineChars="0"/>
        <w:rPr>
          <w:rFonts w:hint="eastAsia"/>
        </w:rPr>
      </w:pPr>
    </w:p>
    <w:p>
      <w:pPr>
        <w:ind w:firstLine="640" w:firstLineChars="200"/>
        <w:rPr>
          <w:rFonts w:hint="eastAsia" w:ascii="黑体" w:hAnsi="黑体" w:eastAsia="黑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F9B691"/>
    <w:multiLevelType w:val="singleLevel"/>
    <w:tmpl w:val="A9F9B69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43682"/>
    <w:rsid w:val="1F0F6C20"/>
    <w:rsid w:val="24BD740F"/>
    <w:rsid w:val="38550E9B"/>
    <w:rsid w:val="392C5818"/>
    <w:rsid w:val="3A1456C8"/>
    <w:rsid w:val="48BC77F9"/>
    <w:rsid w:val="4C72107E"/>
    <w:rsid w:val="5B5350EB"/>
    <w:rsid w:val="60E26ECF"/>
    <w:rsid w:val="76573F13"/>
    <w:rsid w:val="779C1C6B"/>
    <w:rsid w:val="7E1E4547"/>
    <w:rsid w:val="7E98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宋体四号"/>
    <w:basedOn w:val="1"/>
    <w:qFormat/>
    <w:uiPriority w:val="0"/>
    <w:pPr>
      <w:spacing w:beforeLines="50" w:afterLines="50"/>
      <w:outlineLvl w:val="0"/>
    </w:pPr>
    <w:rPr>
      <w:rFonts w:ascii="宋体" w:hAnsi="宋体"/>
      <w:sz w:val="28"/>
      <w:szCs w:val="28"/>
    </w:rPr>
  </w:style>
  <w:style w:type="paragraph" w:customStyle="1" w:styleId="12">
    <w:name w:val="小四宋体"/>
    <w:basedOn w:val="1"/>
    <w:qFormat/>
    <w:uiPriority w:val="0"/>
    <w:pPr>
      <w:ind w:firstLine="200" w:firstLineChars="200"/>
    </w:pPr>
    <w:rPr>
      <w:rFonts w:ascii="宋体" w:hAnsi="宋体"/>
    </w:rPr>
  </w:style>
  <w:style w:type="paragraph" w:customStyle="1" w:styleId="13">
    <w:name w:val="仿宋四号"/>
    <w:basedOn w:val="1"/>
    <w:qFormat/>
    <w:uiPriority w:val="0"/>
    <w:pPr>
      <w:spacing w:beforeLines="50" w:afterLines="50"/>
      <w:outlineLvl w:val="0"/>
    </w:pPr>
    <w:rPr>
      <w:rFonts w:ascii="仿宋" w:hAnsi="仿宋" w:eastAsia="仿宋"/>
      <w:sz w:val="28"/>
      <w:szCs w:val="28"/>
    </w:rPr>
  </w:style>
  <w:style w:type="character" w:customStyle="1" w:styleId="14">
    <w:name w:val="标题 6 Char"/>
    <w:link w:val="5"/>
    <w:uiPriority w:val="0"/>
    <w:rPr>
      <w:rFonts w:ascii="Arial" w:hAnsi="Arial" w:eastAsia="黑体"/>
      <w:b/>
      <w:sz w:val="24"/>
    </w:rPr>
  </w:style>
  <w:style w:type="paragraph" w:customStyle="1" w:styleId="15">
    <w:name w:val="黑体小四"/>
    <w:basedOn w:val="1"/>
    <w:qFormat/>
    <w:uiPriority w:val="0"/>
    <w:pPr>
      <w:outlineLvl w:val="1"/>
    </w:pPr>
    <w:rPr>
      <w:rFonts w:ascii="黑体" w:hAnsi="宋体" w:eastAsia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2020-09-25T02:23:00Z</dcterms:created>
  <dc:creator>DELL</dc:creator>
  <cp:lastModifiedBy>贻慧</cp:lastModifiedBy>
  <dcterms:modified xsi:type="dcterms:W3CDTF">2020-09-30T01:41:58Z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