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(ВлГУ)</w:t>
      </w: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6EAA">
        <w:rPr>
          <w:rFonts w:ascii="Times New Roman" w:eastAsia="Calibri" w:hAnsi="Times New Roman" w:cs="Times New Roman"/>
          <w:b/>
          <w:bCs/>
          <w:sz w:val="28"/>
          <w:szCs w:val="28"/>
        </w:rPr>
        <w:t>КУРСОВАЯ РАБОТА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 xml:space="preserve">Дисциплина: Сети и системы передачи информации </w:t>
      </w:r>
    </w:p>
    <w:p w:rsidR="004C6DDF" w:rsidRPr="00306EAA" w:rsidRDefault="00CE2552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347840215"/>
          <w:placeholder>
            <w:docPart w:val="175FD82CA6B9427A87FA667CE6090039"/>
          </w:placeholder>
        </w:sdtPr>
        <w:sdtContent>
          <w:r w:rsidR="004C6DDF" w:rsidRPr="00306EAA">
            <w:rPr>
              <w:rFonts w:ascii="Times New Roman" w:eastAsia="Calibri" w:hAnsi="Times New Roman" w:cs="Times New Roman"/>
              <w:sz w:val="28"/>
              <w:szCs w:val="28"/>
            </w:rPr>
            <w:t>Тема: Разработка корпоративной локально-вычислительной сети предприятия</w:t>
          </w:r>
        </w:sdtContent>
      </w:sdt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Руководитель:</w:t>
      </w:r>
    </w:p>
    <w:p w:rsidR="004C6DDF" w:rsidRPr="00306EAA" w:rsidRDefault="00CE2552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571463983"/>
          <w:placeholder>
            <w:docPart w:val="986BEF64F217429EB3A9A0F2FFBC7E84"/>
          </w:placeholder>
        </w:sdtPr>
        <w:sdtContent>
          <w:r w:rsidR="004C6DDF" w:rsidRPr="00306EAA">
            <w:rPr>
              <w:rFonts w:ascii="Times New Roman" w:eastAsia="Calibri" w:hAnsi="Times New Roman" w:cs="Times New Roman"/>
              <w:sz w:val="28"/>
              <w:szCs w:val="28"/>
            </w:rPr>
            <w:t>Доцент кафедры ИЗИ</w:t>
          </w:r>
        </w:sdtContent>
      </w:sdt>
      <w:r w:rsidR="004C6DDF" w:rsidRPr="00306EAA">
        <w:rPr>
          <w:rFonts w:ascii="Times New Roman" w:eastAsia="Calibri" w:hAnsi="Times New Roman" w:cs="Times New Roman"/>
          <w:sz w:val="28"/>
          <w:szCs w:val="28"/>
        </w:rPr>
        <w:t xml:space="preserve"> ______________ </w:t>
      </w:r>
      <w:sdt>
        <w:sdtPr>
          <w:rPr>
            <w:rFonts w:ascii="Times New Roman" w:eastAsia="Calibri" w:hAnsi="Times New Roman" w:cs="Times New Roman"/>
            <w:sz w:val="28"/>
            <w:szCs w:val="28"/>
          </w:rPr>
          <w:id w:val="-200629413"/>
          <w:placeholder>
            <w:docPart w:val="91E04CDEAC2E41E1852EFD2B73A79B95"/>
          </w:placeholder>
        </w:sdtPr>
        <w:sdtEndPr>
          <w:rPr>
            <w:highlight w:val="cyan"/>
          </w:rPr>
        </w:sdtEndPr>
        <w:sdtContent>
          <w:r w:rsidR="004C6DDF" w:rsidRPr="00306EAA">
            <w:rPr>
              <w:rFonts w:ascii="Times New Roman" w:eastAsia="Calibri" w:hAnsi="Times New Roman" w:cs="Times New Roman"/>
              <w:sz w:val="28"/>
              <w:szCs w:val="28"/>
            </w:rPr>
            <w:t>М.М. Агафонова</w:t>
          </w:r>
        </w:sdtContent>
      </w:sdt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Исполнитель:</w:t>
      </w: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Студент гр. И</w:t>
      </w:r>
      <w:r w:rsidR="004B1783" w:rsidRPr="00306EAA">
        <w:rPr>
          <w:rFonts w:ascii="Times New Roman" w:eastAsia="Calibri" w:hAnsi="Times New Roman" w:cs="Times New Roman"/>
          <w:sz w:val="28"/>
          <w:szCs w:val="28"/>
          <w:lang w:val="en-GB"/>
        </w:rPr>
        <w:t>C</w:t>
      </w:r>
      <w:r w:rsidRPr="00306EAA">
        <w:rPr>
          <w:rFonts w:ascii="Times New Roman" w:eastAsia="Calibri" w:hAnsi="Times New Roman" w:cs="Times New Roman"/>
          <w:sz w:val="28"/>
          <w:szCs w:val="28"/>
        </w:rPr>
        <w:t xml:space="preserve">Б-120______________ </w:t>
      </w:r>
      <w:sdt>
        <w:sdtPr>
          <w:rPr>
            <w:rFonts w:ascii="Times New Roman" w:eastAsia="Calibri" w:hAnsi="Times New Roman" w:cs="Times New Roman"/>
            <w:sz w:val="28"/>
            <w:szCs w:val="28"/>
          </w:rPr>
          <w:id w:val="-1619439964"/>
          <w:placeholder>
            <w:docPart w:val="71CAD839BAA74E9CBD3BD6CFE4872024"/>
          </w:placeholder>
        </w:sdtPr>
        <w:sdtEndPr>
          <w:rPr>
            <w:highlight w:val="cyan"/>
          </w:rPr>
        </w:sdtEndPr>
        <w:sdtContent>
          <w:r w:rsidR="00D3407B" w:rsidRPr="00306EAA">
            <w:rPr>
              <w:rFonts w:ascii="Times New Roman" w:eastAsia="Calibri" w:hAnsi="Times New Roman" w:cs="Times New Roman"/>
              <w:sz w:val="28"/>
              <w:szCs w:val="28"/>
            </w:rPr>
            <w:t>А.И Грушка</w:t>
          </w:r>
        </w:sdtContent>
      </w:sdt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Владимир 2023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4"/>
          <w:lang w:val="ru-RU"/>
        </w:rPr>
        <w:id w:val="-1937055795"/>
        <w:docPartObj>
          <w:docPartGallery w:val="Table of Contents"/>
          <w:docPartUnique/>
        </w:docPartObj>
      </w:sdtPr>
      <w:sdtContent>
        <w:p w:rsidR="004B1783" w:rsidRPr="00735045" w:rsidRDefault="004B1783" w:rsidP="004B1783">
          <w:pPr>
            <w:pStyle w:val="a4"/>
            <w:spacing w:before="0" w:line="360" w:lineRule="auto"/>
            <w:jc w:val="center"/>
            <w:rPr>
              <w:rFonts w:cs="Times New Roman"/>
              <w:b w:val="0"/>
              <w:szCs w:val="24"/>
              <w:lang w:val="ru-RU"/>
            </w:rPr>
          </w:pPr>
          <w:r w:rsidRPr="00735045">
            <w:rPr>
              <w:rFonts w:cs="Times New Roman"/>
              <w:sz w:val="28"/>
              <w:szCs w:val="24"/>
            </w:rPr>
            <w:t>C</w:t>
          </w:r>
          <w:r w:rsidRPr="00735045">
            <w:rPr>
              <w:rFonts w:cs="Times New Roman"/>
              <w:sz w:val="28"/>
              <w:szCs w:val="24"/>
              <w:lang w:val="ru-RU"/>
            </w:rPr>
            <w:t>ОДЕРЖАНИЕ</w:t>
          </w:r>
        </w:p>
        <w:p w:rsidR="004B1783" w:rsidRPr="00735045" w:rsidRDefault="004B1783" w:rsidP="004B1783">
          <w:pPr>
            <w:rPr>
              <w:rFonts w:ascii="Times New Roman" w:hAnsi="Times New Roman" w:cs="Times New Roman"/>
              <w:szCs w:val="24"/>
            </w:rPr>
          </w:pPr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E2552">
            <w:rPr>
              <w:szCs w:val="24"/>
            </w:rPr>
            <w:fldChar w:fldCharType="begin"/>
          </w:r>
          <w:r w:rsidR="004B1783" w:rsidRPr="00735045">
            <w:rPr>
              <w:szCs w:val="24"/>
            </w:rPr>
            <w:instrText xml:space="preserve"> TOC \o "1-3" \h \z \u </w:instrText>
          </w:r>
          <w:r w:rsidRPr="00CE2552">
            <w:rPr>
              <w:szCs w:val="24"/>
            </w:rPr>
            <w:fldChar w:fldCharType="separate"/>
          </w:r>
          <w:hyperlink w:anchor="_Toc157352352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1 АНАЛИЗ ПРЕДМЕТНОЙ ОБЛАСТИ (ВКЛЮЧАЯ ОПИСАНИЕПРЕДПРИЯТИЯ)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_Toc157352352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3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3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2 РАЗРАБОТКА ПРОЕКТА ФИЗИЧЕСКОГО УРОВНЯ КОРПОРАТИВНОЙ ЛВС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_Toc157352353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9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4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3 РАЗРАБОТКА ПРОЕКТА КАНАЛЬНОГО УРОВНЯ КОРПОРАТИВНОЙ ЛВС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_Toc157352354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12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5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4 РАЗРАБОТКА ПРОЕКТА СЕТЕВОГО УРОВНЯ КОРПОРАТИВНОЙ ЛВС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_Toc157352355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15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6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5 РАСЧЕТ СТОИМОСТИ ПРОЕКТА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_Toc157352356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18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7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6 РАЗРАБОТКА МОДЕЛИ КОРПОРАТИВНОЙ ЛВС В CISCO PACKET TRACER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_Toc157352357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21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8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7 ЭКСПЕРИМЕНТАЛЬНОЕ ИССЛЕДОВАНИЯ МОДЕЛИ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_Toc157352358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24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9" w:history="1">
            <w:r w:rsidR="00735045" w:rsidRPr="00735045">
              <w:rPr>
                <w:rStyle w:val="a3"/>
                <w:rFonts w:cs="Times New Roman"/>
                <w:noProof/>
              </w:rPr>
              <w:t>ЗАКЛЮЧЕНИЕ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_Toc157352359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25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CE2552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60" w:history="1">
            <w:r w:rsidR="00735045" w:rsidRPr="00735045">
              <w:rPr>
                <w:rStyle w:val="a3"/>
                <w:rFonts w:eastAsia="Times New Roman" w:cs="Times New Roman"/>
                <w:noProof/>
              </w:rPr>
              <w:t>СПИСОК ИСПОЛЬЗУЕМЫХ ИСТОЧНИКОВ</w:t>
            </w:r>
            <w:r w:rsidR="00735045"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_Toc157352360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26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4B1783" w:rsidRPr="00735045" w:rsidRDefault="00CE2552" w:rsidP="00735045">
          <w:pPr>
            <w:spacing w:line="360" w:lineRule="auto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735045">
            <w:rPr>
              <w:rFonts w:ascii="Times New Roman" w:hAnsi="Times New Roman" w:cs="Times New Roman"/>
              <w:szCs w:val="24"/>
            </w:rPr>
            <w:fldChar w:fldCharType="end"/>
          </w:r>
        </w:p>
      </w:sdtContent>
    </w:sdt>
    <w:p w:rsidR="004B1783" w:rsidRPr="00306EAA" w:rsidRDefault="004B1783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br/>
      </w:r>
    </w:p>
    <w:p w:rsidR="004B1783" w:rsidRPr="00306EAA" w:rsidRDefault="004B1783" w:rsidP="004B1783">
      <w:pPr>
        <w:pStyle w:val="1"/>
        <w:spacing w:before="0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br w:type="column"/>
      </w:r>
      <w:bookmarkStart w:id="0" w:name="_Toc157352352"/>
      <w:r w:rsidRPr="00306EAA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 </w:t>
      </w:r>
      <w:r w:rsidR="00306EAA" w:rsidRPr="00306EAA">
        <w:rPr>
          <w:rFonts w:ascii="Times New Roman" w:hAnsi="Times New Roman" w:cs="Times New Roman"/>
          <w:b/>
          <w:bCs/>
          <w:color w:val="auto"/>
          <w:sz w:val="26"/>
          <w:szCs w:val="26"/>
        </w:rPr>
        <w:t>АНАЛИЗ ПРЕДМЕТНОЙ ОБЛАСТИ (ВКЛЮЧАЯ ОПИСАНИЕПРЕДПРИЯТИЯ)</w:t>
      </w:r>
      <w:bookmarkEnd w:id="0"/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Локальная сеть (LAN) - это компьютерная сеть, которая обычно охватывает относительно небольшую площадь или небольшую группу зданий (дома, офисы, компании, лаборатории).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Есть способ классифицировать сеть. Основным критерием классификации считается способ применения. То есть, в зависимости от того, как сеть организована и управляется, ее можно классифицировать как локальную сеть, распределенную сеть, городскую сеть или глобальную сеть. Сетевой администратор управляет сетью или ее сегментами. В случае сложных сетей их права и обязанности строго распределяются, а действия исполнительной команды документируются и регистрируются.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Проводные и оптические соединения устанавливаются с помощью Ethernet и других средств, с помощью которых компьютеры соединяются друг с другом с использованием различных сред доступа через медные проводники (витые пары), оптические проводники (оптические кабели) и беспроводные каналы (беспроводные технологии). Другая локальная сеть может подключаться к другим локальным сетям через шлюз и общедоступную компьютерную сеть.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В большинстве случаев локальная сеть построена на технологии Ethernet. Раньше использовались протоколы frametransition и tokenring, но сегодня они редки, но их можно увидеть только в специализированных лабораториях, учебных заведениях и службах. Маршрутизаторы, коммутаторы, точки беспроводного доступа, беспроводные маршрутизаторы, модемы и сетевые адаптеры используются для создания простой локальной сети. Промежуточные преобразователи (преобразователи), усилители сигнала (разные типы ретрансляторов) и специальные антенны используются не очень широко.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 необходимости маршрутизация по локальной сети является примитивной. В большинстве случаев это статическая или динамическая маршрутизация (основанная на протоколе RIP).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Рабочие группы могут быть организованы в локальной </w:t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сети. Это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то, что официально связывает несколько компьютеров с группой под одним именем.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Технология локальной сети, как правило, реализует только 2 низкоуровневые (физическую и канальную) функции модели osi. 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Функциональности этих слоев достаточно, чтобы обеспечить структуру в стандартной топологии, поддерживающей локальную сеть: звезда, общая шина, кольцо, дерево. Однако остается, что компьютеры, подключенные к локальной сети, не поддерживают протоколы над каналом. Эти протоколы также устанавливаются и запускаются на узлах локальной сети, но возможность их запуска не имеет отношения к технологии локальной сети.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Адресация.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Локальные сети, основанные на протоколе ipv4, могут использовать частные адреса, назначенные IANA (стандарты RFC1918 и RFC1597: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10.0.0.0—10.255.255.255;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172.16.0.0—172.31.255.255;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192.168.0.0—192.168.255.255.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Эти адреса называются частными, внутренними, локальными или "серыми", и эти адреса недоступны из Интернета. Необходимость использования такого адреса возникла из-за того, что он не получил такого широкого распространения при разработке IP-протокола, и постепенно адресов стало недостаточно. Протокол Ipv6 был разработан для решения этой проблемы, но он по-прежнему непопулярен. Это не проблема, потому что адреса могут повторяться в различных изолированных локальных сетях, и доступ к другим сетям осуществляется с использованием методов, которые изменяют или скрывают адреса внутренних узлов сети за их пределами.NAT или прокси-сервер позволяют подключать локальную сеть к глобальной сети (WAN). Маршрутизаторы (как шлюзы и брандмауэры) используются для обеспечения связи декоммунизации между локальной и глобальной сетями.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Конфликт IP-адресов - распространенное сетевое состояние, при котором несколько компьютеров с одним и тем же IP-адресом входят в одну и ту же IP-подсеть. Чтобы избежать этой ситуации и упростить работу сетевого администратора, используется протокол DHCP и указывается IP-адрес, необходимый для работы в сети TCP/IP.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Корпоративная сеть - это структурированная организационная сеть, основная цель которой - наладить эффективную внутреннюю и внешнюю работу этой организации. По сути, это набор локальных сетей, соединенных между собой 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под влиянием глобальной сети. Пользователями этой сети являются только сотрудники этой организации. Обычно корпоративная сеть также включает офисы, филиалы, отделы и другие организационные структуры в разных городах и странах.</w:t>
      </w:r>
    </w:p>
    <w:p w:rsidR="00D23F74" w:rsidRPr="00306EAA" w:rsidRDefault="00D23F74" w:rsidP="00306EAA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Организация единой корпоративной сети.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Локальная корпоративная сеть каждого филиала соединена сетью поддержки (транспорта). В крупных организациях, если филиалы и офисы компании расположены в разных городах и странах, существующая глобальная сеть передачи данных, то есть эталонная сеть Интернета, заключается в том, что основной обмен данными происходит в локальной сети, а эталонная сеть предназначена для координации результатов проекта, полученных в разных городах. офисы организации. Будет. Этому способствует иерархическая структура сети, что снижает трафик на канале передачи данных.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Канал передачи данных включает в себя опорную сеть передачи в качестве линии связи для обмена данными между отделами, терминальное декоммунизирующее устройство для передачи и приема данных и линию связи на пути передачи данных.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Первой задачей построения единой корпоративной сети являются каналы связи. Декоммунизация каналов связи между отделами существует несколько вариантов организации каналов связи между отделами: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Собственные каналы физической связи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VPN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В первом варианте канал создается между дек-циями. Медный кабель, коаксиальный, оптический кабель, беспроводная связь и т. Д. Возможно.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Преимущества этого метода заключаются в следующем: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Гибкость (при необходимости каналы могут быть развернуты)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Контроль и безопасность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Недостатки: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Расширить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Обслуживание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* Допустимо небольшое расстояние - для организации связи между офис декоммунизацией в других городах и странах лучше использовать существующую сеть, а прокладка кабеля может занять несколько километров.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Организация 2. В его версии деки используется глобальная сеть обмена данными, существующая между офисами.VPN организованы поверх существующих сетей.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Есть 2 способа организовать единую унифицированную корпоративную сеть для вашей организации через VPN: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1. Использование интернет-провайдера;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2. Используя свое собственное оборудование.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В первом случае головной офис и филиалы организации расположены по адресу 1. Если он подключен к Интернету через интернет-провайдера и у него есть услуга VPN, вы можете арендовать арендованную линию (включая высокоскоростную линию) у интернет-провайдера.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Преимущества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Он прост в использовании, потому что услуга является исключительной ответственностью поставщика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Универсальный размер канала - скорость передачи не может быть ниже указанной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Недостатки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Отсутствие контроля - Организация не несет ответственности за оборудование, находящееся на стороне поставщика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Высокая стоимость - стоимость аренды каналов может значительно возрасти, если филиалы расположены далеко друг от друга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2. В случае, если филиалы организации расположены в разных странах, а услуги одного и того же провайдера недоступны, может возникнуть необходимость организовать объединение филиалов на базе собственного оборудования.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Преимущества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Низкая стоимость - деньги организации тратятся только на оплату Интернета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Способность справляться с увеличением масштаба активности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Недостатки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Скорость - передача данных может варьироваться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Некоторые интернет-провайдеры могут предоставлять корпоративным пользователям не только транспортные услуги, но и информационные услуги, такие как хостинг services.</w:t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Он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передает собственные серверы, веб-сайты и базы данных организаций, расположенные на территории провайдера, обеспечивает их обслуживание и эффективную работу, а также обеспечивает быстрый доступ к ним. Эта тенденция усиливается благодаря широкому распространению облачных сервисов. Использование облачной инфраструктуры в корпоративных сетях более подробно описано в следующих разделах.</w:t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</w:p>
    <w:p w:rsidR="00A03D45" w:rsidRPr="00306EAA" w:rsidRDefault="00A03D45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Описание предприятия.</w:t>
      </w:r>
    </w:p>
    <w:p w:rsidR="00C353EA" w:rsidRPr="00306EAA" w:rsidRDefault="00C353EA" w:rsidP="00306EAA">
      <w:pPr>
        <w:spacing w:after="0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Объект – производственная организация энергетики (торговля и маркетинг) ООО «Инфоточка», занимающая (арендующая) 1 этаж двухэтажного кирпичного здания без постов охраны. ОПС сводится в помещение 1 этажа. В здании 2 этаж, подвал и смежные помещения занимают (арендуют) прочие «не охраняемые» собственники. Перекрытия полов и потолков «капитальные» из железобетонных панелей. Все внутренние двери являются деревянными, филенчатыми полнотелыми. Двери в служебные кабинеты и бухгалтерию, кассу, архив, серверную и др. имеют по одному врезному замку. Двери в холлах, коридорах, тамбурах остекленные в верхней половине двери и запорных устройств не имеют. Все внутренние перегородки и стены (кроме наружных по периметру здания) являются гипсокартонными каркасными или в «кирпич (0,5 кирпича)» «не капитальными». Во всех служебных кабинетах имеются персональные компьютеры, на складе дорогостоящие материальные ценности.</w:t>
      </w:r>
    </w:p>
    <w:p w:rsidR="00C353EA" w:rsidRPr="00306EAA" w:rsidRDefault="00C353EA" w:rsidP="00306EAA">
      <w:pPr>
        <w:spacing w:after="0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В помещениях 10 и кассы установлены сейфы весом по 150-</w:t>
      </w:r>
      <w:smartTag w:uri="urn:schemas-microsoft-com:office:smarttags" w:element="metricconverter">
        <w:smartTagPr>
          <w:attr w:name="ProductID" w:val="200 кг"/>
        </w:smartTagPr>
        <w:r w:rsidRPr="00306EAA">
          <w:rPr>
            <w:rFonts w:ascii="Times New Roman" w:hAnsi="Times New Roman" w:cs="Times New Roman"/>
            <w:sz w:val="26"/>
            <w:szCs w:val="26"/>
          </w:rPr>
          <w:t>200 кг</w:t>
        </w:r>
      </w:smartTag>
      <w:r w:rsidRPr="00306EAA">
        <w:rPr>
          <w:rFonts w:ascii="Times New Roman" w:hAnsi="Times New Roman" w:cs="Times New Roman"/>
          <w:sz w:val="26"/>
          <w:szCs w:val="26"/>
        </w:rPr>
        <w:t xml:space="preserve"> без крепления к полу и стенам. Кабинет 10 – режимное помещение с хранением информации, составляющей коммерческую тайну. </w:t>
      </w:r>
    </w:p>
    <w:p w:rsidR="00C353EA" w:rsidRPr="00306EAA" w:rsidRDefault="00C353EA" w:rsidP="00306EAA">
      <w:pPr>
        <w:spacing w:after="0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b/>
          <w:sz w:val="26"/>
          <w:szCs w:val="26"/>
        </w:rPr>
        <w:t xml:space="preserve">Двери: </w:t>
      </w:r>
      <w:r w:rsidRPr="00306EAA">
        <w:rPr>
          <w:rFonts w:ascii="Times New Roman" w:hAnsi="Times New Roman" w:cs="Times New Roman"/>
          <w:sz w:val="26"/>
          <w:szCs w:val="26"/>
        </w:rPr>
        <w:t xml:space="preserve">Д1 - Дверь пластиковая полнотелая с одним врезным замком; 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Д2 - Дверь цельнометаллическая с одним врезным замком;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Д3 - Дверь пластиковая, верхняя половина двери остеклена с одним врезным замком;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Д4 - Дверь пластиковая, верхняя половина двери остеклена с двумя врезными замками на расстоянии более 300мм;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lastRenderedPageBreak/>
        <w:t>Д5 - Ворота цельнометаллические с двумя врезными замками и закрываются с внутренней стороны на 2 крюка.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b/>
          <w:sz w:val="26"/>
          <w:szCs w:val="26"/>
        </w:rPr>
        <w:t xml:space="preserve">Окна: </w:t>
      </w:r>
      <w:r w:rsidRPr="00306EAA">
        <w:rPr>
          <w:rFonts w:ascii="Times New Roman" w:hAnsi="Times New Roman" w:cs="Times New Roman"/>
          <w:sz w:val="26"/>
          <w:szCs w:val="26"/>
        </w:rPr>
        <w:t>О1 - Окно пластиковое с двойным остеклением без защитных пленок, решетки отсутствуют;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О2 - Окно пластиковое с двойным остеклением без защитных пленок, решетка со стороны помещения размер ячейки 120х150, из прутка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306EAA">
        <w:rPr>
          <w:rFonts w:ascii="Times New Roman" w:hAnsi="Times New Roman" w:cs="Times New Roman"/>
          <w:sz w:val="26"/>
          <w:szCs w:val="26"/>
        </w:rPr>
        <w:t>=16мм 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О3 - Окно пластиковое с двойным остеклением без защитных пленок, решетка со стороны помещения размер ячейки 200х200, из прутка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306EAA">
        <w:rPr>
          <w:rFonts w:ascii="Times New Roman" w:hAnsi="Times New Roman" w:cs="Times New Roman"/>
          <w:sz w:val="26"/>
          <w:szCs w:val="26"/>
        </w:rPr>
        <w:t>=12мм 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О4 - Окно пластиковое с двойным остеклением без защитных пленок, решетка со стороны помещения размер ячейки 120х150, из прутка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306EAA">
        <w:rPr>
          <w:rFonts w:ascii="Times New Roman" w:hAnsi="Times New Roman" w:cs="Times New Roman"/>
          <w:sz w:val="26"/>
          <w:szCs w:val="26"/>
        </w:rPr>
        <w:t>=16мм.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06EAA">
        <w:rPr>
          <w:rFonts w:ascii="Times New Roman" w:hAnsi="Times New Roman" w:cs="Times New Roman"/>
          <w:b/>
          <w:bCs/>
          <w:sz w:val="26"/>
          <w:szCs w:val="26"/>
        </w:rPr>
        <w:t>Экспликация помещений объекта:</w:t>
      </w:r>
    </w:p>
    <w:p w:rsidR="00306EAA" w:rsidRPr="00306EAA" w:rsidRDefault="00306EAA" w:rsidP="00306EAA">
      <w:pPr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hAnsi="Times New Roman" w:cs="Times New Roman"/>
          <w:sz w:val="26"/>
          <w:szCs w:val="26"/>
        </w:rPr>
        <w:t>1-3- Служебные кабинеты; 4-Служебный кабинет; 5 –Склад; 6 – Служебный кабинет; 7-Служебный кабинет; 8- Служебный кабинет; 9 –Серверная; 10 - Канцелярия; 11 – Фойе; 12-14 - Служебные кабинеты; 15- Бухгалтерия с кассой; 16-17 - Служебные кабинеты; 18 – Коридор; 19- Гараж; 20 –Архив; 21 - Служебный кабинет.</w:t>
      </w:r>
    </w:p>
    <w:p w:rsidR="00C353EA" w:rsidRPr="00306EAA" w:rsidRDefault="00C353EA" w:rsidP="003B508A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06EAA" w:rsidRPr="00306EAA" w:rsidRDefault="00306EAA" w:rsidP="00306EAA">
      <w:pPr>
        <w:pStyle w:val="a9"/>
      </w:pPr>
    </w:p>
    <w:p w:rsidR="00C353EA" w:rsidRPr="00306EAA" w:rsidRDefault="00C353EA" w:rsidP="00C353EA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306EAA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column"/>
      </w:r>
      <w:bookmarkStart w:id="1" w:name="_Toc157352353"/>
      <w:r w:rsidRPr="00306EAA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 РАЗРАБОТКА ПРОЕКТА ФИЗИЧЕСКОГО УРОВНЯ КОРПОРАТИВНОЙ ЛВС</w:t>
      </w:r>
      <w:bookmarkEnd w:id="1"/>
    </w:p>
    <w:p w:rsidR="00C353EA" w:rsidRPr="00306EAA" w:rsidRDefault="00C353EA" w:rsidP="00C353EA">
      <w:pPr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353EA" w:rsidRDefault="00C353EA" w:rsidP="00306E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Разработка схемы физического </w:t>
      </w:r>
      <w:r w:rsidR="00306EAA" w:rsidRPr="00306EAA">
        <w:rPr>
          <w:rFonts w:ascii="Times New Roman" w:hAnsi="Times New Roman" w:cs="Times New Roman"/>
          <w:sz w:val="26"/>
          <w:szCs w:val="26"/>
        </w:rPr>
        <w:t xml:space="preserve">данной схеме представлен план помещения с кабинетами, оборудованием и </w:t>
      </w:r>
      <w:r w:rsidRPr="00306EAA">
        <w:rPr>
          <w:rFonts w:ascii="Times New Roman" w:hAnsi="Times New Roman" w:cs="Times New Roman"/>
          <w:sz w:val="26"/>
          <w:szCs w:val="26"/>
        </w:rPr>
        <w:t xml:space="preserve">уровня осуществлялась в приложении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Visio</w:t>
      </w:r>
      <w:r w:rsidRPr="00306EAA">
        <w:rPr>
          <w:rFonts w:ascii="Times New Roman" w:hAnsi="Times New Roman" w:cs="Times New Roman"/>
          <w:sz w:val="26"/>
          <w:szCs w:val="26"/>
        </w:rPr>
        <w:t>. Использовались ра</w:t>
      </w:r>
      <w:r w:rsidR="00306EAA" w:rsidRPr="00306EAA">
        <w:rPr>
          <w:rFonts w:ascii="Times New Roman" w:hAnsi="Times New Roman" w:cs="Times New Roman"/>
          <w:sz w:val="26"/>
          <w:szCs w:val="26"/>
        </w:rPr>
        <w:t>зличные встроенные инструменты.</w:t>
      </w:r>
      <w:r w:rsidR="00306EAA">
        <w:rPr>
          <w:rFonts w:ascii="Times New Roman" w:hAnsi="Times New Roman" w:cs="Times New Roman"/>
          <w:sz w:val="26"/>
          <w:szCs w:val="26"/>
        </w:rPr>
        <w:t xml:space="preserve"> </w:t>
      </w:r>
      <w:r w:rsidR="00306EAA" w:rsidRPr="00306EAA">
        <w:rPr>
          <w:rFonts w:ascii="Times New Roman" w:hAnsi="Times New Roman" w:cs="Times New Roman"/>
          <w:sz w:val="26"/>
          <w:szCs w:val="26"/>
        </w:rPr>
        <w:t xml:space="preserve">На данной схеме представлен план помещения с кабинетами, оборудованием и проводкой, </w:t>
      </w:r>
      <w:r w:rsidR="00306EAA">
        <w:rPr>
          <w:rFonts w:ascii="Times New Roman" w:hAnsi="Times New Roman" w:cs="Times New Roman"/>
          <w:sz w:val="26"/>
          <w:szCs w:val="26"/>
        </w:rPr>
        <w:t>а также с разграничением по стру</w:t>
      </w:r>
      <w:r w:rsidR="00306EAA" w:rsidRPr="00306EAA">
        <w:rPr>
          <w:rFonts w:ascii="Times New Roman" w:hAnsi="Times New Roman" w:cs="Times New Roman"/>
          <w:sz w:val="26"/>
          <w:szCs w:val="26"/>
        </w:rPr>
        <w:t>ктурным подразделениям.</w:t>
      </w:r>
    </w:p>
    <w:p w:rsidR="00306EAA" w:rsidRPr="000A1CA8" w:rsidRDefault="00306EAA" w:rsidP="00306EAA">
      <w:pPr>
        <w:ind w:left="2160" w:firstLine="720"/>
        <w:jc w:val="right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Таблица 1 – Условное обозначения</w:t>
      </w:r>
    </w:p>
    <w:tbl>
      <w:tblPr>
        <w:tblStyle w:val="a6"/>
        <w:tblW w:w="0" w:type="auto"/>
        <w:tblInd w:w="716" w:type="dxa"/>
        <w:tblLook w:val="04A0"/>
      </w:tblPr>
      <w:tblGrid>
        <w:gridCol w:w="4509"/>
        <w:gridCol w:w="4346"/>
      </w:tblGrid>
      <w:tr w:rsidR="00306EA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Условное обозначение</w:t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Наименование</w:t>
            </w:r>
          </w:p>
        </w:tc>
      </w:tr>
      <w:tr w:rsidR="00306EA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43754" cy="419100"/>
                  <wp:effectExtent l="0" t="0" r="0" b="0"/>
                  <wp:docPr id="2" name="Рисунок 1" descr="Изображение выглядит как текст, компьютер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143023" name="Рисунок 1" descr="Изображение выглядит как текст, компьютер, дизайн&#10;&#10;Автоматически созданное описание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60" cy="42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ПК</w:t>
            </w:r>
          </w:p>
        </w:tc>
      </w:tr>
      <w:tr w:rsidR="00306EAA" w:rsidRPr="00416742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06958" cy="182135"/>
                  <wp:effectExtent l="0" t="0" r="0" b="8890"/>
                  <wp:docPr id="3" name="Рисунок 22" descr="Изображение выглядит как линия, снимок экрана, белый, Прямоугольн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 descr="Изображение выглядит как линия, снимок экрана, белый, Прямоугольник&#10;&#10;Автоматически созданное описание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10">
                                    <a14:imgEffect>
                                      <a14:backgroundRemoval t="9375" b="89063" l="6294" r="94406">
                                        <a14:foregroundMark x1="7692" y1="26563" x2="8392" y2="39063"/>
                                        <a14:foregroundMark x1="87413" y1="23438" x2="84615" y2="60938"/>
                                        <a14:foregroundMark x1="92308" y1="26563" x2="92308" y2="26563"/>
                                        <a14:foregroundMark x1="94406" y1="64063" x2="94406" y2="6406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55" cy="19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Маршрутизатор CISCO 2960</w:t>
            </w:r>
          </w:p>
        </w:tc>
      </w:tr>
      <w:tr w:rsidR="00306EAA" w:rsidRPr="00416742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0375" cy="340811"/>
                  <wp:effectExtent l="0" t="0" r="4445" b="2540"/>
                  <wp:docPr id="5" name="Рисунок 23" descr="Изображение выглядит как Прямоугольник, дизайн, зерка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 descr="Изображение выглядит как Прямоугольник, дизайн, зеркало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39" cy="35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Cервер</w:t>
            </w:r>
          </w:p>
        </w:tc>
      </w:tr>
      <w:tr w:rsidR="00306EAA" w:rsidTr="00CC0D88">
        <w:tc>
          <w:tcPr>
            <w:tcW w:w="4565" w:type="dxa"/>
          </w:tcPr>
          <w:p w:rsidR="00306EAA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52484" cy="235366"/>
                  <wp:effectExtent l="0" t="0" r="0" b="0"/>
                  <wp:docPr id="6" name="Рисунок 18" descr="Изображение выглядит как ар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 descr="Изображение выглядит как арка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7" cy="24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306EAA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306EAA">
              <w:rPr>
                <w:rFonts w:cs="Times New Roman"/>
                <w:sz w:val="28"/>
                <w:szCs w:val="28"/>
                <w:lang w:val="ru-RU"/>
              </w:rPr>
              <w:t xml:space="preserve">Розетка двойная накладная </w:t>
            </w:r>
            <w:r w:rsidRPr="000A1CA8">
              <w:rPr>
                <w:rFonts w:cs="Times New Roman"/>
                <w:sz w:val="28"/>
                <w:szCs w:val="28"/>
              </w:rPr>
              <w:t>Schneider</w:t>
            </w:r>
            <w:r w:rsidRPr="00306EAA">
              <w:rPr>
                <w:rFonts w:cs="Times New Roman"/>
                <w:sz w:val="28"/>
                <w:szCs w:val="28"/>
                <w:lang w:val="ru-RU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Electric</w:t>
            </w:r>
            <w:r w:rsidRPr="00306EAA">
              <w:rPr>
                <w:rFonts w:cs="Times New Roman"/>
                <w:sz w:val="28"/>
                <w:szCs w:val="28"/>
                <w:lang w:val="ru-RU"/>
              </w:rPr>
              <w:t xml:space="preserve"> Этюд с заземлением </w:t>
            </w:r>
          </w:p>
        </w:tc>
      </w:tr>
      <w:tr w:rsidR="00306EAA" w:rsidRPr="00695DEB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9550" cy="243702"/>
                  <wp:effectExtent l="0" t="0" r="0" b="4445"/>
                  <wp:docPr id="7" name="Рисунок 2129056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9546"/>
                          <a:stretch/>
                        </pic:blipFill>
                        <pic:spPr bwMode="auto">
                          <a:xfrm>
                            <a:off x="0" y="0"/>
                            <a:ext cx="213155" cy="247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Schneider Electric Glossa СП RJ45</w:t>
            </w:r>
          </w:p>
        </w:tc>
      </w:tr>
      <w:tr w:rsidR="00306EAA" w:rsidRPr="00892D60" w:rsidTr="00CC0D88">
        <w:trPr>
          <w:trHeight w:val="845"/>
        </w:trPr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00075" cy="293467"/>
                  <wp:effectExtent l="0" t="0" r="0" b="0"/>
                  <wp:docPr id="8" name="Рисунок 1" descr="Изображение выглядит как текст, снимок экрана, Прямоугольник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391654" name="Рисунок 1" descr="Изображение выглядит как текст, снимок экрана, Прямоугольник, дизайн&#10;&#10;Автоматически созданное описание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56" cy="30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Сетевой коммутатор</w:t>
            </w:r>
          </w:p>
        </w:tc>
      </w:tr>
      <w:tr w:rsidR="00306EA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3186" cy="403412"/>
                  <wp:effectExtent l="0" t="0" r="0" b="3175"/>
                  <wp:docPr id="9" name="Рисунок 24" descr="Изображение выглядит как дизайн, тахта&#10;&#10;Автоматически созданное описание со средним доверительным уровне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 descr="Изображение выглядит как дизайн, тахта&#10;&#10;Автоматически созданное описание со средним доверительным уровнем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58" cy="40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Маршрутизатор Wi-Fi</w:t>
            </w:r>
          </w:p>
        </w:tc>
      </w:tr>
      <w:tr w:rsidR="00306EAA" w:rsidRPr="00260AD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71675" cy="167029"/>
                  <wp:effectExtent l="0" t="0" r="0" b="4445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6580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946" cy="18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  UTPCat 5e 1x2x0.51</w:t>
            </w:r>
          </w:p>
        </w:tc>
      </w:tr>
      <w:tr w:rsidR="00306EAA" w:rsidRPr="00416742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14525" cy="173404"/>
                  <wp:effectExtent l="0" t="0" r="0" b="0"/>
                  <wp:docPr id="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8031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52630" cy="185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КабельЭКС-МВПВ-5 5х2х0.51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52625" cy="142268"/>
                  <wp:effectExtent l="0" t="0" r="0" b="0"/>
                  <wp:docPr id="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176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85" cy="16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306EAA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Кабель кат.6А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S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/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FTP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45-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45, бирюзовый,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LSZH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 </w:t>
            </w:r>
            <w:r w:rsidRPr="00306EAA">
              <w:rPr>
                <w:rFonts w:cs="Times New Roman"/>
                <w:sz w:val="28"/>
                <w:szCs w:val="28"/>
                <w:lang w:val="ru-RU"/>
              </w:rPr>
              <w:t>5х2х0.51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27321" cy="557619"/>
                  <wp:effectExtent l="0" t="0" r="1905" b="0"/>
                  <wp:docPr id="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33543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33" cy="56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Структурное подразделение – руководство 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56258" cy="563526"/>
                  <wp:effectExtent l="0" t="0" r="0" b="8255"/>
                  <wp:docPr id="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2408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137" cy="57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Структурное подразделение – отдел кадров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44525" cy="543140"/>
                  <wp:effectExtent l="0" t="0" r="3175" b="9525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896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30" cy="5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Структурное подразделение – бухгалтерия</w:t>
            </w:r>
          </w:p>
        </w:tc>
      </w:tr>
      <w:tr w:rsidR="00306EAA" w:rsidRPr="005E40E8" w:rsidTr="00CC0D88">
        <w:trPr>
          <w:trHeight w:val="1052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26745" cy="588759"/>
                  <wp:effectExtent l="0" t="0" r="1905" b="1905"/>
                  <wp:docPr id="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672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65" cy="60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Структурное подразделение – служебные кабинеты</w:t>
            </w:r>
          </w:p>
        </w:tc>
      </w:tr>
    </w:tbl>
    <w:p w:rsidR="00306EAA" w:rsidRDefault="00306EAA" w:rsidP="00306EAA">
      <w:pPr>
        <w:pStyle w:val="1"/>
        <w:spacing w:before="0"/>
        <w:rPr>
          <w:rFonts w:ascii="Times New Roman" w:hAnsi="Times New Roman" w:cs="Times New Roman"/>
        </w:rPr>
        <w:sectPr w:rsidR="00306EAA" w:rsidSect="00CC0D88">
          <w:footerReference w:type="default" r:id="rId23"/>
          <w:pgSz w:w="11906" w:h="16838"/>
          <w:pgMar w:top="1134" w:right="850" w:bottom="1134" w:left="1701" w:header="720" w:footer="720" w:gutter="0"/>
          <w:cols w:space="708"/>
          <w:titlePg/>
          <w:docGrid w:linePitch="360"/>
        </w:sectPr>
      </w:pPr>
    </w:p>
    <w:p w:rsidR="00306EAA" w:rsidRDefault="00BC50B9" w:rsidP="00BC50B9">
      <w:pPr>
        <w:pStyle w:val="1"/>
        <w:spacing w:before="0"/>
        <w:jc w:val="center"/>
        <w:rPr>
          <w:rFonts w:ascii="Times New Roman" w:hAnsi="Times New Roman" w:cs="Times New Roman"/>
        </w:rPr>
      </w:pPr>
      <w:r w:rsidRPr="00BC50B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857540" cy="5516631"/>
            <wp:effectExtent l="19050" t="19050" r="10110" b="26919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897" cy="554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50B9" w:rsidRPr="00BC50B9" w:rsidRDefault="00BC50B9" w:rsidP="00BC50B9"/>
    <w:p w:rsidR="00BC50B9" w:rsidRPr="000A1CA8" w:rsidRDefault="00BC50B9" w:rsidP="00BC50B9">
      <w:pPr>
        <w:tabs>
          <w:tab w:val="left" w:pos="3919"/>
        </w:tabs>
        <w:jc w:val="center"/>
        <w:rPr>
          <w:sz w:val="26"/>
          <w:szCs w:val="26"/>
        </w:rPr>
        <w:sectPr w:rsidR="00BC50B9" w:rsidRPr="000A1CA8" w:rsidSect="00BC50B9">
          <w:pgSz w:w="16838" w:h="11906" w:orient="landscape" w:code="9"/>
          <w:pgMar w:top="1134" w:right="850" w:bottom="1134" w:left="1701" w:header="720" w:footer="720" w:gutter="0"/>
          <w:cols w:space="720"/>
          <w:titlePg/>
          <w:docGrid w:linePitch="360"/>
        </w:sectPr>
      </w:pPr>
      <w:r w:rsidRPr="000A1CA8">
        <w:rPr>
          <w:sz w:val="26"/>
          <w:szCs w:val="26"/>
        </w:rPr>
        <w:t>Рисунок 1 – Схема предприяти</w:t>
      </w:r>
      <w:r>
        <w:rPr>
          <w:sz w:val="26"/>
          <w:szCs w:val="26"/>
        </w:rPr>
        <w:t>я</w:t>
      </w:r>
    </w:p>
    <w:p w:rsidR="008A0163" w:rsidRPr="008A0BD4" w:rsidRDefault="008A0163" w:rsidP="008A0BD4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57352354"/>
      <w:r w:rsidRPr="008A0BD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3 РАЗРАБОТКА ПРОЕКТА КАНАЛЬНОГО УРОВНЯ КОРПОРАТИВНОЙ ЛВС</w:t>
      </w:r>
      <w:bookmarkEnd w:id="2"/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Для построения схемы канального уровня корпоративной ЛВС использовалось 6 сетевых коммутаторов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CiscoWS</w:t>
      </w:r>
      <w:r w:rsidRPr="008A0BD4">
        <w:rPr>
          <w:rFonts w:ascii="Times New Roman" w:hAnsi="Times New Roman" w:cs="Times New Roman"/>
          <w:sz w:val="26"/>
          <w:szCs w:val="26"/>
        </w:rPr>
        <w:t>-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8A0BD4">
        <w:rPr>
          <w:rFonts w:ascii="Times New Roman" w:hAnsi="Times New Roman" w:cs="Times New Roman"/>
          <w:sz w:val="26"/>
          <w:szCs w:val="26"/>
        </w:rPr>
        <w:t>2960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8A0BD4">
        <w:rPr>
          <w:rFonts w:ascii="Times New Roman" w:hAnsi="Times New Roman" w:cs="Times New Roman"/>
          <w:sz w:val="26"/>
          <w:szCs w:val="26"/>
        </w:rPr>
        <w:t>-24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TS</w:t>
      </w:r>
      <w:r w:rsidRPr="008A0BD4">
        <w:rPr>
          <w:rFonts w:ascii="Times New Roman" w:hAnsi="Times New Roman" w:cs="Times New Roman"/>
          <w:sz w:val="26"/>
          <w:szCs w:val="26"/>
        </w:rPr>
        <w:t>-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8A0BD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Использовалось 3 вида проводки: Кабель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Ethernet</w:t>
      </w:r>
      <w:r w:rsidRPr="008A0BD4">
        <w:rPr>
          <w:rFonts w:ascii="Times New Roman" w:hAnsi="Times New Roman" w:cs="Times New Roman"/>
          <w:sz w:val="26"/>
          <w:szCs w:val="26"/>
        </w:rPr>
        <w:t xml:space="preserve"> (Кабель Голд Мастер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UTP</w:t>
      </w:r>
      <w:r w:rsidRPr="008A0BD4">
        <w:rPr>
          <w:rFonts w:ascii="Times New Roman" w:hAnsi="Times New Roman" w:cs="Times New Roman"/>
          <w:sz w:val="26"/>
          <w:szCs w:val="26"/>
        </w:rPr>
        <w:t xml:space="preserve"> 5е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RJ</w:t>
      </w:r>
      <w:r w:rsidRPr="008A0BD4">
        <w:rPr>
          <w:rFonts w:ascii="Times New Roman" w:hAnsi="Times New Roman" w:cs="Times New Roman"/>
          <w:sz w:val="26"/>
          <w:szCs w:val="26"/>
        </w:rPr>
        <w:t xml:space="preserve">45 интернет кабель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LAN</w:t>
      </w:r>
      <w:r w:rsidRPr="008A0BD4">
        <w:rPr>
          <w:rFonts w:ascii="Times New Roman" w:hAnsi="Times New Roman" w:cs="Times New Roman"/>
          <w:sz w:val="26"/>
          <w:szCs w:val="26"/>
        </w:rPr>
        <w:t xml:space="preserve"> сетевой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Ethernet</w:t>
      </w:r>
      <w:r w:rsidRPr="008A0BD4">
        <w:rPr>
          <w:rFonts w:ascii="Times New Roman" w:hAnsi="Times New Roman" w:cs="Times New Roman"/>
          <w:sz w:val="26"/>
          <w:szCs w:val="26"/>
        </w:rPr>
        <w:t>патчкорд), Многожильный медный кабель (Folan U/UTP Cat5e ZH нг(А)-HF 25х2х0,52), Витая пара (UTP 4PR 24AWG, CCA, CAT5e).</w:t>
      </w:r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На схеме данного уровня представлена сеть спроектированная в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CiscoPacketTracer</w:t>
      </w:r>
      <w:r w:rsidRPr="008A0BD4">
        <w:rPr>
          <w:rFonts w:ascii="Times New Roman" w:hAnsi="Times New Roman" w:cs="Times New Roman"/>
          <w:sz w:val="26"/>
          <w:szCs w:val="26"/>
        </w:rPr>
        <w:t xml:space="preserve">, в которой имеется разделение на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Vlan</w:t>
      </w:r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8A0BD4">
        <w:rPr>
          <w:rFonts w:ascii="Times New Roman" w:hAnsi="Times New Roman" w:cs="Times New Roman"/>
          <w:sz w:val="26"/>
          <w:szCs w:val="26"/>
        </w:rPr>
        <w:t>LAN (аббр. от англ. Virtual Local Area Network) — виртуальная локальная компьютерная сеть. Представляет собой группу хостов с общим набором требований, которые взаимодействуют так, как если бы они были подключены к широковещательному домену независимо от их физического местонахождения. VLAN имеет те же свойства, что и физическая локальная сеть, но позволяет конечным членам группироваться вместе, даже если они не находятся в одной физической сети. Такая реорганизация может быть сделана на основе программного обеспечения вместо физического перемещения устройств.</w:t>
      </w:r>
    </w:p>
    <w:p w:rsidR="008A0163" w:rsidRPr="00306EAA" w:rsidRDefault="008A0163" w:rsidP="008A0163">
      <w:pPr>
        <w:rPr>
          <w:rFonts w:ascii="Times New Roman" w:hAnsi="Times New Roman" w:cs="Times New Roman"/>
        </w:rPr>
      </w:pP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8A0163" w:rsidRPr="00306EAA" w:rsidTr="008A016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63" w:rsidRPr="00306EAA" w:rsidRDefault="008A0163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735045" w:rsidRDefault="008A0163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5045">
              <w:rPr>
                <w:rFonts w:ascii="Times New Roman" w:hAnsi="Times New Roman" w:cs="Times New Roman"/>
                <w:sz w:val="28"/>
                <w:szCs w:val="28"/>
              </w:rPr>
              <w:t>Условноеобозначение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735045" w:rsidRDefault="008A0163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35045"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735045" w:rsidRDefault="008A0163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3504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306EAA" w:rsidRDefault="008A016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810895" cy="580390"/>
                  <wp:effectExtent l="0" t="0" r="8255" b="0"/>
                  <wp:docPr id="27754783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  <w:lang w:val="ru-RU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  <w:lang w:val="ru-RU"/>
              </w:rPr>
              <w:t>53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Рабоче</w:t>
            </w:r>
            <w:r w:rsidR="00735045">
              <w:rPr>
                <w:rFonts w:ascii="Times New Roman" w:hAnsi="Times New Roman" w:cs="Times New Roman"/>
                <w:sz w:val="28"/>
                <w:szCs w:val="20"/>
                <w:lang w:val="ru-RU"/>
              </w:rPr>
              <w:t xml:space="preserve">е </w:t>
            </w: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еместо (ПК)</w:t>
            </w: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306EAA" w:rsidRDefault="008A016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914400" cy="524510"/>
                  <wp:effectExtent l="0" t="0" r="0" b="8890"/>
                  <wp:docPr id="2019328208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  <w:lang w:val="ru-RU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  <w:lang w:val="ru-RU"/>
              </w:rPr>
              <w:t>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Коммутатор</w:t>
            </w: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306EAA" w:rsidRDefault="008A0163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71525" cy="492760"/>
                  <wp:effectExtent l="0" t="0" r="9525" b="2540"/>
                  <wp:docPr id="65037701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4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Маршрутизатор</w:t>
            </w:r>
          </w:p>
        </w:tc>
      </w:tr>
    </w:tbl>
    <w:p w:rsidR="008A0163" w:rsidRPr="00306EAA" w:rsidRDefault="008A0163" w:rsidP="008A0163">
      <w:pPr>
        <w:jc w:val="center"/>
        <w:rPr>
          <w:rFonts w:ascii="Times New Roman" w:hAnsi="Times New Roman" w:cs="Times New Roman"/>
          <w:sz w:val="28"/>
          <w:szCs w:val="24"/>
        </w:rPr>
      </w:pPr>
      <w:r w:rsidRPr="00306EA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CC65F0" w:rsidRPr="00306EAA">
        <w:rPr>
          <w:rFonts w:ascii="Times New Roman" w:hAnsi="Times New Roman" w:cs="Times New Roman"/>
          <w:sz w:val="24"/>
          <w:szCs w:val="24"/>
        </w:rPr>
        <w:t>2</w:t>
      </w:r>
      <w:r w:rsidRPr="00306EAA">
        <w:rPr>
          <w:rFonts w:ascii="Times New Roman" w:hAnsi="Times New Roman" w:cs="Times New Roman"/>
          <w:sz w:val="24"/>
          <w:szCs w:val="24"/>
        </w:rPr>
        <w:t xml:space="preserve"> – Условное обозначение</w:t>
      </w:r>
    </w:p>
    <w:p w:rsidR="00B51378" w:rsidRPr="00306EAA" w:rsidRDefault="00B51378" w:rsidP="008A0163">
      <w:pPr>
        <w:jc w:val="center"/>
        <w:rPr>
          <w:rFonts w:ascii="Times New Roman" w:hAnsi="Times New Roman" w:cs="Times New Roman"/>
        </w:rPr>
        <w:sectPr w:rsidR="00B51378" w:rsidRPr="00306EAA" w:rsidSect="00D23F7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163" w:rsidRPr="00306EAA" w:rsidRDefault="00D3407B" w:rsidP="00D3407B">
      <w:pPr>
        <w:jc w:val="center"/>
        <w:rPr>
          <w:rFonts w:ascii="Times New Roman" w:hAnsi="Times New Roman" w:cs="Times New Roman"/>
        </w:rPr>
      </w:pPr>
      <w:r w:rsidRPr="00306EAA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-593725</wp:posOffset>
            </wp:positionV>
            <wp:extent cx="9541510" cy="5960110"/>
            <wp:effectExtent l="19050" t="19050" r="21590" b="21590"/>
            <wp:wrapSquare wrapText="bothSides"/>
            <wp:docPr id="1564718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18555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5960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51378" w:rsidRPr="00306EAA" w:rsidRDefault="00CC65F0" w:rsidP="00CC65F0">
      <w:pPr>
        <w:tabs>
          <w:tab w:val="left" w:pos="3719"/>
        </w:tabs>
        <w:jc w:val="center"/>
        <w:rPr>
          <w:rFonts w:ascii="Times New Roman" w:hAnsi="Times New Roman" w:cs="Times New Roman"/>
          <w:sz w:val="24"/>
          <w:szCs w:val="24"/>
        </w:rPr>
        <w:sectPr w:rsidR="00B51378" w:rsidRPr="00306EAA" w:rsidSect="00B5137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306EAA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D3407B" w:rsidRPr="00306EAA">
        <w:rPr>
          <w:rFonts w:ascii="Times New Roman" w:hAnsi="Times New Roman" w:cs="Times New Roman"/>
          <w:sz w:val="24"/>
          <w:szCs w:val="24"/>
        </w:rPr>
        <w:t>унок 2 – Схема канального уровня.</w:t>
      </w:r>
    </w:p>
    <w:p w:rsidR="00B26C70" w:rsidRPr="008A0BD4" w:rsidRDefault="00B26C70" w:rsidP="00D3407B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157352355"/>
      <w:r w:rsidRPr="008A0BD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4 РАЗРАБОТКА ПРОЕКТА СЕТЕВОГО УРОВНЯ КОРПОРАТИВНОЙ ЛВС</w:t>
      </w:r>
      <w:bookmarkEnd w:id="3"/>
    </w:p>
    <w:p w:rsidR="00B26C70" w:rsidRDefault="00B26C70" w:rsidP="008A0BD4">
      <w:pPr>
        <w:tabs>
          <w:tab w:val="left" w:pos="0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EAA">
        <w:rPr>
          <w:rFonts w:ascii="Times New Roman" w:hAnsi="Times New Roman" w:cs="Times New Roman"/>
        </w:rPr>
        <w:tab/>
      </w:r>
      <w:r w:rsidRPr="00306EAA">
        <w:rPr>
          <w:rFonts w:ascii="Times New Roman" w:hAnsi="Times New Roman" w:cs="Times New Roman"/>
          <w:sz w:val="28"/>
          <w:szCs w:val="28"/>
        </w:rPr>
        <w:t xml:space="preserve">На схеме данного уровня представлена сеть, которая так же спроектированная в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CiscoPacketTracer</w:t>
      </w:r>
      <w:r w:rsidRPr="00306EAA">
        <w:rPr>
          <w:rFonts w:ascii="Times New Roman" w:hAnsi="Times New Roman" w:cs="Times New Roman"/>
          <w:sz w:val="28"/>
          <w:szCs w:val="28"/>
        </w:rPr>
        <w:t xml:space="preserve">. Для разработки схемы было использовано 3 маршрутизатора Cisco 2811/K9. Так же были установлены 2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306EAA">
        <w:rPr>
          <w:rFonts w:ascii="Times New Roman" w:hAnsi="Times New Roman" w:cs="Times New Roman"/>
          <w:sz w:val="28"/>
          <w:szCs w:val="28"/>
        </w:rPr>
        <w:t>-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306EAA">
        <w:rPr>
          <w:rFonts w:ascii="Times New Roman" w:hAnsi="Times New Roman" w:cs="Times New Roman"/>
          <w:sz w:val="28"/>
          <w:szCs w:val="28"/>
        </w:rPr>
        <w:t xml:space="preserve"> роутера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306EAA">
        <w:rPr>
          <w:rFonts w:ascii="Times New Roman" w:hAnsi="Times New Roman" w:cs="Times New Roman"/>
          <w:sz w:val="28"/>
          <w:szCs w:val="28"/>
        </w:rPr>
        <w:t>-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LinkArcherAX</w:t>
      </w:r>
      <w:r w:rsidRPr="00306EAA">
        <w:rPr>
          <w:rFonts w:ascii="Times New Roman" w:hAnsi="Times New Roman" w:cs="Times New Roman"/>
          <w:sz w:val="28"/>
          <w:szCs w:val="28"/>
        </w:rPr>
        <w:t>12</w:t>
      </w:r>
      <w:r w:rsidR="008A0BD4">
        <w:rPr>
          <w:rFonts w:ascii="Times New Roman" w:hAnsi="Times New Roman" w:cs="Times New Roman"/>
          <w:sz w:val="28"/>
          <w:szCs w:val="28"/>
        </w:rPr>
        <w:t xml:space="preserve">, </w:t>
      </w:r>
      <w:r w:rsidRPr="00306EAA">
        <w:rPr>
          <w:rFonts w:ascii="Times New Roman" w:hAnsi="Times New Roman" w:cs="Times New Roman"/>
          <w:sz w:val="28"/>
          <w:szCs w:val="28"/>
        </w:rPr>
        <w:t xml:space="preserve"> Двухдиапазонный гигабитный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06EAA">
        <w:rPr>
          <w:rFonts w:ascii="Times New Roman" w:hAnsi="Times New Roman" w:cs="Times New Roman"/>
          <w:sz w:val="28"/>
          <w:szCs w:val="28"/>
        </w:rPr>
        <w:t xml:space="preserve">1500, 1 сервера Lenovo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Pr="00306EAA">
        <w:rPr>
          <w:rFonts w:ascii="Times New Roman" w:hAnsi="Times New Roman" w:cs="Times New Roman"/>
          <w:sz w:val="28"/>
          <w:szCs w:val="28"/>
        </w:rPr>
        <w:t xml:space="preserve">650 для аутентификации через сервис </w:t>
      </w:r>
      <w:r w:rsidRPr="00306EAA">
        <w:rPr>
          <w:rFonts w:ascii="Times New Roman" w:hAnsi="Times New Roman" w:cs="Times New Roman"/>
          <w:sz w:val="28"/>
          <w:szCs w:val="28"/>
          <w:lang w:val="en-GB"/>
        </w:rPr>
        <w:t>SSH</w:t>
      </w:r>
      <w:r w:rsidRPr="00306E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0BD4" w:rsidRPr="008A0BD4" w:rsidRDefault="008A0BD4" w:rsidP="008A0BD4">
      <w:pPr>
        <w:jc w:val="right"/>
        <w:rPr>
          <w:sz w:val="26"/>
          <w:szCs w:val="26"/>
        </w:rPr>
      </w:pPr>
      <w:r w:rsidRPr="000A1CA8">
        <w:rPr>
          <w:sz w:val="26"/>
          <w:szCs w:val="26"/>
        </w:rPr>
        <w:t xml:space="preserve">Таблица </w:t>
      </w:r>
      <w:r>
        <w:rPr>
          <w:sz w:val="26"/>
          <w:szCs w:val="26"/>
        </w:rPr>
        <w:t xml:space="preserve">3 </w:t>
      </w:r>
      <w:r w:rsidRPr="000A1CA8">
        <w:rPr>
          <w:sz w:val="26"/>
          <w:szCs w:val="26"/>
        </w:rPr>
        <w:t>– Таблица адресации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Сегмент сети</w:t>
            </w:r>
          </w:p>
        </w:tc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Структурное подразделение </w:t>
            </w:r>
          </w:p>
        </w:tc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Шлюз</w:t>
            </w:r>
          </w:p>
        </w:tc>
      </w:tr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Руководство 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80.20.30.1</w:t>
            </w:r>
          </w:p>
        </w:tc>
      </w:tr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Отдел кадров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80.20.30.1</w:t>
            </w:r>
          </w:p>
        </w:tc>
      </w:tr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Бухгалтерия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80.20.10.1</w:t>
            </w:r>
          </w:p>
        </w:tc>
      </w:tr>
      <w:tr w:rsidR="008A0BD4" w:rsidTr="00CC0D88">
        <w:trPr>
          <w:trHeight w:val="232"/>
        </w:trPr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80.20.10.0/24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80.20.20.0/24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Служебные кабинеты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80.20.10.1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80.20.20.1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80.20.30.1</w:t>
            </w:r>
          </w:p>
        </w:tc>
      </w:tr>
      <w:tr w:rsidR="008A0BD4" w:rsidTr="00CC0D88">
        <w:trPr>
          <w:trHeight w:val="232"/>
        </w:trPr>
        <w:tc>
          <w:tcPr>
            <w:tcW w:w="3115" w:type="dxa"/>
          </w:tcPr>
          <w:p w:rsidR="008A0BD4" w:rsidRPr="000A1CA8" w:rsidRDefault="008A0BD4" w:rsidP="00CC0D88">
            <w:pPr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30.30.30.0/24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Сервер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30.30.30.30</w:t>
            </w:r>
          </w:p>
        </w:tc>
      </w:tr>
    </w:tbl>
    <w:p w:rsidR="008A0BD4" w:rsidRDefault="008A0BD4" w:rsidP="008A0BD4">
      <w:pPr>
        <w:tabs>
          <w:tab w:val="left" w:pos="0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:rsidR="008A0BD4" w:rsidRPr="008A0BD4" w:rsidRDefault="008A0BD4" w:rsidP="008A0BD4">
      <w:pPr>
        <w:jc w:val="right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Таблица </w:t>
      </w:r>
      <w:r>
        <w:rPr>
          <w:rFonts w:ascii="Times New Roman" w:hAnsi="Times New Roman" w:cs="Times New Roman"/>
          <w:sz w:val="26"/>
          <w:szCs w:val="26"/>
        </w:rPr>
        <w:t xml:space="preserve">4 </w:t>
      </w:r>
      <w:r w:rsidRPr="008A0BD4">
        <w:rPr>
          <w:rFonts w:ascii="Times New Roman" w:hAnsi="Times New Roman" w:cs="Times New Roman"/>
          <w:sz w:val="26"/>
          <w:szCs w:val="26"/>
        </w:rPr>
        <w:t>– Условное обозначение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8A0BD4" w:rsidRDefault="00B26C70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Условноеобозначение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8A0BD4" w:rsidRDefault="00B26C70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Кол-во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8A0BD4" w:rsidRDefault="00B26C70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Описание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810895" cy="580390"/>
                  <wp:effectExtent l="0" t="0" r="8255" b="0"/>
                  <wp:docPr id="195730824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53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Рабочееместо (ПК)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532765" cy="659765"/>
                  <wp:effectExtent l="0" t="0" r="635" b="6985"/>
                  <wp:docPr id="1736375497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65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055700" cy="489461"/>
                  <wp:effectExtent l="0" t="0" r="0" b="6350"/>
                  <wp:docPr id="12537950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95073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63" cy="49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Wi-Fi Роутер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914400" cy="524510"/>
                  <wp:effectExtent l="0" t="0" r="0" b="8890"/>
                  <wp:docPr id="1461486053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71525" cy="492760"/>
                  <wp:effectExtent l="0" t="0" r="9525" b="2540"/>
                  <wp:docPr id="41264586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4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Маршрутизатор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>
                  <wp:extent cx="866775" cy="596265"/>
                  <wp:effectExtent l="0" t="0" r="9525" b="0"/>
                  <wp:docPr id="337741647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59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Смартфон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826770" cy="524510"/>
                  <wp:effectExtent l="0" t="0" r="0" b="8890"/>
                  <wp:docPr id="1666634900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Ноутбук</w:t>
            </w:r>
          </w:p>
        </w:tc>
      </w:tr>
    </w:tbl>
    <w:p w:rsidR="008A0BD4" w:rsidRDefault="008A0BD4" w:rsidP="00B26C70">
      <w:pPr>
        <w:jc w:val="center"/>
        <w:rPr>
          <w:rFonts w:ascii="Times New Roman" w:hAnsi="Times New Roman" w:cs="Times New Roman"/>
        </w:rPr>
      </w:pPr>
    </w:p>
    <w:p w:rsidR="008A0BD4" w:rsidRDefault="008A0BD4" w:rsidP="008A0BD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  <w:sectPr w:rsidR="008A0BD4" w:rsidSect="00D23F7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BD4" w:rsidRPr="00306EAA" w:rsidRDefault="008A0BD4" w:rsidP="008A0BD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6EA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329303" cy="4970081"/>
            <wp:effectExtent l="19050" t="19050" r="14597" b="21019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8476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5826" cy="4979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BD4" w:rsidRDefault="008A0BD4" w:rsidP="008A0BD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A0BD4" w:rsidRPr="008A0BD4" w:rsidRDefault="008A0BD4" w:rsidP="008A0BD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8A0BD4" w:rsidRPr="008A0BD4" w:rsidSect="008A0BD4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306EA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06EAA">
        <w:rPr>
          <w:rFonts w:ascii="Times New Roman" w:hAnsi="Times New Roman" w:cs="Times New Roman"/>
          <w:sz w:val="24"/>
          <w:szCs w:val="24"/>
        </w:rPr>
        <w:t>– Схема сетевого уровня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63FF9" w:rsidRPr="00735045" w:rsidRDefault="00735045" w:rsidP="00863FF9">
      <w:pPr>
        <w:pStyle w:val="1"/>
        <w:tabs>
          <w:tab w:val="center" w:pos="4677"/>
          <w:tab w:val="left" w:pos="7213"/>
        </w:tabs>
        <w:spacing w:before="0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154353329"/>
      <w:bookmarkStart w:id="5" w:name="_Toc157352356"/>
      <w:r w:rsidRPr="0073504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5</w:t>
      </w:r>
      <w:r w:rsidR="00863FF9" w:rsidRPr="0073504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РАСЧЕТ СТОИМОСТИ ПРОЕКТА</w:t>
      </w:r>
      <w:bookmarkEnd w:id="4"/>
      <w:bookmarkEnd w:id="5"/>
    </w:p>
    <w:p w:rsidR="00863FF9" w:rsidRPr="000A1CA8" w:rsidRDefault="00863FF9" w:rsidP="00863FF9">
      <w:pPr>
        <w:jc w:val="right"/>
        <w:rPr>
          <w:sz w:val="26"/>
          <w:szCs w:val="26"/>
        </w:rPr>
      </w:pPr>
      <w:r w:rsidRPr="000A1CA8">
        <w:rPr>
          <w:sz w:val="26"/>
          <w:szCs w:val="26"/>
        </w:rPr>
        <w:t xml:space="preserve">Таблица </w:t>
      </w:r>
      <w:r w:rsidR="00735045">
        <w:rPr>
          <w:sz w:val="26"/>
          <w:szCs w:val="26"/>
        </w:rPr>
        <w:t>5</w:t>
      </w:r>
      <w:r w:rsidRPr="000A1CA8">
        <w:rPr>
          <w:sz w:val="26"/>
          <w:szCs w:val="26"/>
        </w:rPr>
        <w:t xml:space="preserve"> – Расчет стоимости</w:t>
      </w:r>
    </w:p>
    <w:tbl>
      <w:tblPr>
        <w:tblStyle w:val="a6"/>
        <w:tblW w:w="0" w:type="auto"/>
        <w:tblLook w:val="04A0"/>
      </w:tblPr>
      <w:tblGrid>
        <w:gridCol w:w="704"/>
        <w:gridCol w:w="2693"/>
        <w:gridCol w:w="3119"/>
        <w:gridCol w:w="1276"/>
        <w:gridCol w:w="1553"/>
      </w:tblGrid>
      <w:tr w:rsidR="00863FF9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Модель, конфигурация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Кол-во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Цена за 1 единицу</w:t>
            </w:r>
          </w:p>
        </w:tc>
      </w:tr>
      <w:tr w:rsidR="00863FF9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ПК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Процессор: Intel Core i7-</w:t>
            </w:r>
            <w:r w:rsidRPr="00863FF9">
              <w:rPr>
                <w:rFonts w:cs="Times New Roman"/>
                <w:sz w:val="28"/>
                <w:szCs w:val="28"/>
              </w:rPr>
              <w:t>12</w:t>
            </w:r>
            <w:r w:rsidRPr="000A1CA8">
              <w:rPr>
                <w:rFonts w:cs="Times New Roman"/>
                <w:sz w:val="28"/>
                <w:szCs w:val="28"/>
              </w:rPr>
              <w:t>700K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Материнскаяплата</w:t>
            </w:r>
            <w:r>
              <w:rPr>
                <w:rFonts w:cs="Times New Roman"/>
                <w:sz w:val="28"/>
                <w:szCs w:val="28"/>
              </w:rPr>
              <w:t>: ASUS ROG Strix Z</w:t>
            </w:r>
            <w:r w:rsidRPr="00863FF9">
              <w:rPr>
                <w:rFonts w:cs="Times New Roman"/>
                <w:sz w:val="28"/>
                <w:szCs w:val="28"/>
              </w:rPr>
              <w:t>6</w:t>
            </w:r>
            <w:r w:rsidRPr="000A1CA8">
              <w:rPr>
                <w:rFonts w:cs="Times New Roman"/>
                <w:sz w:val="28"/>
                <w:szCs w:val="28"/>
              </w:rPr>
              <w:t>90-E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Оперативнаяпамять: Corsair Vengeance LPX 16GB (2 x 8GB) DDR4-3200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Видеокарта: NVIDIA GeForce RTX </w:t>
            </w:r>
            <w:r w:rsidRPr="00695DEB">
              <w:rPr>
                <w:rFonts w:cs="Times New Roman"/>
                <w:sz w:val="28"/>
                <w:szCs w:val="28"/>
              </w:rPr>
              <w:t>3070</w:t>
            </w:r>
            <w:r w:rsidRPr="000A1CA8">
              <w:rPr>
                <w:rFonts w:cs="Times New Roman"/>
                <w:sz w:val="28"/>
                <w:szCs w:val="28"/>
              </w:rPr>
              <w:t xml:space="preserve"> Super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SSD: Samsung 970 EVO Plus 500GB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HDD: Seagate BarraCuda 2TB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Блокпитания</w:t>
            </w:r>
            <w:r>
              <w:rPr>
                <w:rFonts w:cs="Times New Roman"/>
                <w:sz w:val="28"/>
                <w:szCs w:val="28"/>
              </w:rPr>
              <w:t>:</w:t>
            </w:r>
            <w:r w:rsidRPr="00863FF9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Super Flower</w:t>
            </w:r>
            <w:r w:rsidRPr="000A1CA8">
              <w:rPr>
                <w:rFonts w:cs="Times New Roman"/>
                <w:sz w:val="28"/>
                <w:szCs w:val="28"/>
              </w:rPr>
              <w:t xml:space="preserve"> 750 G3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Корпус: NZXT H510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53 шт.</w:t>
            </w:r>
          </w:p>
        </w:tc>
        <w:tc>
          <w:tcPr>
            <w:tcW w:w="1553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200000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4B2D2F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Сервер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863FF9">
              <w:rPr>
                <w:rFonts w:cstheme="minorHAnsi"/>
                <w:sz w:val="28"/>
                <w:szCs w:val="28"/>
              </w:rPr>
              <w:t>Lenovo SR650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1200374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4B2D2F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Маршрутизатор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06EAA">
              <w:rPr>
                <w:rFonts w:ascii="Times New Roman" w:hAnsi="Times New Roman" w:cs="Times New Roman"/>
                <w:sz w:val="28"/>
                <w:szCs w:val="28"/>
              </w:rPr>
              <w:t>Cisco 2811/K9</w:t>
            </w:r>
            <w:r w:rsidRPr="00863F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модульный LAN маршрутизатор 3 x GE RJ-45, 4 x EHWIC, 1x SM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198 892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4B2D2F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Wi-Fi Роутер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863FF9">
              <w:rPr>
                <w:rFonts w:cstheme="minorHAnsi"/>
                <w:sz w:val="28"/>
                <w:szCs w:val="28"/>
              </w:rPr>
              <w:t>TP-LinkArcherAX12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25925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lastRenderedPageBreak/>
              <w:t xml:space="preserve">рублей 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Коммутатор 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Коммутатор </w:t>
            </w:r>
            <w:r w:rsidRPr="000A1CA8">
              <w:rPr>
                <w:rFonts w:cs="Times New Roman"/>
                <w:sz w:val="28"/>
                <w:szCs w:val="28"/>
              </w:rPr>
              <w:t>D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-</w:t>
            </w:r>
            <w:r w:rsidRPr="000A1CA8">
              <w:rPr>
                <w:rFonts w:cs="Times New Roman"/>
                <w:sz w:val="28"/>
                <w:szCs w:val="28"/>
              </w:rPr>
              <w:t>Link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DGS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-3130-54</w:t>
            </w:r>
            <w:r w:rsidRPr="000A1CA8">
              <w:rPr>
                <w:rFonts w:cs="Times New Roman"/>
                <w:sz w:val="28"/>
                <w:szCs w:val="28"/>
              </w:rPr>
              <w:t>S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/</w:t>
            </w:r>
            <w:r w:rsidRPr="000A1CA8">
              <w:rPr>
                <w:rFonts w:cs="Times New Roman"/>
                <w:sz w:val="28"/>
                <w:szCs w:val="28"/>
              </w:rPr>
              <w:t>B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Pr="000A1CA8">
              <w:rPr>
                <w:rFonts w:cs="Times New Roman"/>
                <w:sz w:val="28"/>
                <w:szCs w:val="28"/>
              </w:rPr>
              <w:t>A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2</w:t>
            </w:r>
            <w:r w:rsidRPr="000A1CA8">
              <w:rPr>
                <w:rFonts w:cs="Times New Roman"/>
                <w:sz w:val="28"/>
                <w:szCs w:val="28"/>
              </w:rPr>
              <w:t>x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10Гбит/с 48</w:t>
            </w:r>
            <w:r w:rsidRPr="000A1CA8">
              <w:rPr>
                <w:rFonts w:cs="Times New Roman"/>
                <w:sz w:val="28"/>
                <w:szCs w:val="28"/>
              </w:rPr>
              <w:t>SFP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4</w:t>
            </w:r>
            <w:r w:rsidRPr="000A1CA8">
              <w:rPr>
                <w:rFonts w:cs="Times New Roman"/>
                <w:sz w:val="28"/>
                <w:szCs w:val="28"/>
              </w:rPr>
              <w:t>SFP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+ управляемый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154 468.00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рублей 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Розетка 1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Розетка двойная накладная </w:t>
            </w:r>
            <w:r w:rsidRPr="000A1CA8">
              <w:rPr>
                <w:rFonts w:cs="Times New Roman"/>
                <w:sz w:val="28"/>
                <w:szCs w:val="28"/>
              </w:rPr>
              <w:t>Schneider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Electric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Этюд с заземлением 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40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241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Розетка 2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Schneider Electric Glossa СП RJ45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53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718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Проводка 1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  UTPCat 5e 1x2x0.51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300м.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275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Проводка 2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 ЭКС-МВПВ-5 5х2х0.51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150м.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159.79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Проводка 3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Кабель кат.6А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S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/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FTP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45-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45, бирюзовый,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LSZH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 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5х2х0.51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70м.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252.23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</w:tbl>
    <w:p w:rsidR="00863FF9" w:rsidRDefault="00863FF9" w:rsidP="00863FF9">
      <w:pPr>
        <w:ind w:firstLine="720"/>
        <w:jc w:val="both"/>
      </w:pPr>
    </w:p>
    <w:p w:rsidR="00863FF9" w:rsidRPr="000A1CA8" w:rsidRDefault="00863FF9" w:rsidP="00863FF9">
      <w:pPr>
        <w:jc w:val="both"/>
        <w:rPr>
          <w:rFonts w:cs="Times New Roman"/>
          <w:b/>
          <w:bCs/>
          <w:sz w:val="26"/>
          <w:szCs w:val="26"/>
        </w:rPr>
      </w:pPr>
      <w:r w:rsidRPr="000A1CA8">
        <w:rPr>
          <w:rFonts w:cs="Times New Roman"/>
          <w:b/>
          <w:bCs/>
          <w:sz w:val="26"/>
          <w:szCs w:val="26"/>
        </w:rPr>
        <w:t>ИТОГ: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ПК: 53*</w:t>
      </w:r>
      <w:r>
        <w:rPr>
          <w:rFonts w:cs="Times New Roman"/>
          <w:sz w:val="26"/>
          <w:szCs w:val="26"/>
        </w:rPr>
        <w:t>2 00 000</w:t>
      </w:r>
      <w:r w:rsidRPr="000A1CA8">
        <w:rPr>
          <w:rFonts w:cs="Times New Roman"/>
          <w:sz w:val="26"/>
          <w:szCs w:val="26"/>
        </w:rPr>
        <w:t xml:space="preserve"> = </w:t>
      </w:r>
      <w:r w:rsidRPr="00863FF9">
        <w:rPr>
          <w:rFonts w:cs="Times New Roman"/>
          <w:sz w:val="26"/>
          <w:szCs w:val="26"/>
        </w:rPr>
        <w:t>10 600</w:t>
      </w:r>
      <w:r>
        <w:rPr>
          <w:rFonts w:cs="Times New Roman"/>
          <w:sz w:val="26"/>
          <w:szCs w:val="26"/>
        </w:rPr>
        <w:t> </w:t>
      </w:r>
      <w:r w:rsidRPr="00863FF9">
        <w:rPr>
          <w:rFonts w:cs="Times New Roman"/>
          <w:sz w:val="26"/>
          <w:szCs w:val="26"/>
        </w:rPr>
        <w:t xml:space="preserve">000 </w:t>
      </w:r>
      <w:r w:rsidRPr="000A1CA8">
        <w:rPr>
          <w:rFonts w:cs="Times New Roman"/>
          <w:sz w:val="26"/>
          <w:szCs w:val="26"/>
        </w:rPr>
        <w:t>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Сервер: 1*1 200 374 = 1 200 374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Маршрутизатор: 4*198 892 = 795568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  <w:lang w:val="en-US"/>
        </w:rPr>
        <w:t>Wi</w:t>
      </w:r>
      <w:r w:rsidRPr="000A1CA8">
        <w:rPr>
          <w:rFonts w:cs="Times New Roman"/>
          <w:sz w:val="26"/>
          <w:szCs w:val="26"/>
        </w:rPr>
        <w:t>-</w:t>
      </w:r>
      <w:r w:rsidRPr="000A1CA8">
        <w:rPr>
          <w:rFonts w:cs="Times New Roman"/>
          <w:sz w:val="26"/>
          <w:szCs w:val="26"/>
          <w:lang w:val="en-US"/>
        </w:rPr>
        <w:t>Fi</w:t>
      </w:r>
      <w:r w:rsidRPr="000A1CA8">
        <w:rPr>
          <w:rFonts w:cs="Times New Roman"/>
          <w:sz w:val="26"/>
          <w:szCs w:val="26"/>
        </w:rPr>
        <w:t>Роутер: 3*25925 = 77 775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Коммутатор: 4*154 468 = 617872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Розетка 1: 40*241 = 9 640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Розетка 2: 53*718 = 38 054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Проводка 1: 275*300 = 82 500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lastRenderedPageBreak/>
        <w:t>Проводка 2: 150*159.79 = 23 </w:t>
      </w:r>
      <w:r>
        <w:rPr>
          <w:rFonts w:cs="Times New Roman"/>
          <w:sz w:val="26"/>
          <w:szCs w:val="26"/>
        </w:rPr>
        <w:t>968</w:t>
      </w:r>
      <w:r w:rsidRPr="000A1CA8">
        <w:rPr>
          <w:rFonts w:cs="Times New Roman"/>
          <w:sz w:val="26"/>
          <w:szCs w:val="26"/>
        </w:rPr>
        <w:t xml:space="preserve">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Проводка 3: 70*252.23 = </w:t>
      </w:r>
      <w:r>
        <w:rPr>
          <w:rFonts w:cs="Times New Roman"/>
          <w:sz w:val="26"/>
          <w:szCs w:val="26"/>
        </w:rPr>
        <w:t>17 656</w:t>
      </w:r>
      <w:r w:rsidRPr="000A1CA8">
        <w:rPr>
          <w:rFonts w:cs="Times New Roman"/>
          <w:sz w:val="26"/>
          <w:szCs w:val="26"/>
        </w:rPr>
        <w:t xml:space="preserve"> рублей </w:t>
      </w:r>
    </w:p>
    <w:p w:rsidR="00863FF9" w:rsidRPr="000A1CA8" w:rsidRDefault="00863FF9" w:rsidP="00863FF9">
      <w:pPr>
        <w:jc w:val="both"/>
        <w:rPr>
          <w:rFonts w:cs="Times New Roman"/>
          <w:b/>
          <w:bCs/>
          <w:sz w:val="26"/>
          <w:szCs w:val="26"/>
          <w:u w:val="single"/>
        </w:rPr>
      </w:pPr>
      <w:r w:rsidRPr="000A1CA8">
        <w:rPr>
          <w:rFonts w:cs="Times New Roman"/>
          <w:b/>
          <w:bCs/>
          <w:sz w:val="26"/>
          <w:szCs w:val="26"/>
          <w:u w:val="single"/>
        </w:rPr>
        <w:t xml:space="preserve">ВСЕГО: </w:t>
      </w:r>
      <w:r>
        <w:rPr>
          <w:rFonts w:cs="Times New Roman"/>
          <w:b/>
          <w:bCs/>
          <w:sz w:val="26"/>
          <w:szCs w:val="26"/>
          <w:u w:val="single"/>
        </w:rPr>
        <w:t>1</w:t>
      </w:r>
      <w:r w:rsidRPr="00863FF9">
        <w:rPr>
          <w:rFonts w:cs="Times New Roman"/>
          <w:b/>
          <w:bCs/>
          <w:sz w:val="26"/>
          <w:szCs w:val="26"/>
          <w:u w:val="single"/>
        </w:rPr>
        <w:t>23 107</w:t>
      </w:r>
      <w:r>
        <w:rPr>
          <w:rFonts w:cs="Times New Roman"/>
          <w:b/>
          <w:bCs/>
          <w:sz w:val="26"/>
          <w:szCs w:val="26"/>
          <w:u w:val="single"/>
        </w:rPr>
        <w:t> 314</w:t>
      </w:r>
      <w:r w:rsidRPr="00863FF9">
        <w:rPr>
          <w:rFonts w:cs="Times New Roman"/>
          <w:b/>
          <w:bCs/>
          <w:sz w:val="26"/>
          <w:szCs w:val="26"/>
          <w:u w:val="single"/>
        </w:rPr>
        <w:t xml:space="preserve"> </w:t>
      </w:r>
      <w:r w:rsidRPr="000A1CA8">
        <w:rPr>
          <w:rFonts w:cs="Times New Roman"/>
          <w:b/>
          <w:bCs/>
          <w:sz w:val="26"/>
          <w:szCs w:val="26"/>
          <w:u w:val="single"/>
        </w:rPr>
        <w:t>рублей.</w:t>
      </w:r>
    </w:p>
    <w:p w:rsidR="00863FF9" w:rsidRPr="000A1CA8" w:rsidRDefault="00863FF9" w:rsidP="00863FF9">
      <w:pPr>
        <w:jc w:val="both"/>
        <w:rPr>
          <w:rFonts w:cs="Times New Roman"/>
          <w:b/>
          <w:bCs/>
          <w:sz w:val="26"/>
          <w:szCs w:val="26"/>
          <w:u w:val="single"/>
        </w:rPr>
      </w:pPr>
    </w:p>
    <w:p w:rsidR="00863FF9" w:rsidRDefault="00863FF9" w:rsidP="00863FF9">
      <w:pPr>
        <w:jc w:val="both"/>
      </w:pPr>
      <w:r w:rsidRPr="000A1CA8">
        <w:rPr>
          <w:rFonts w:cs="Times New Roman"/>
          <w:sz w:val="26"/>
          <w:szCs w:val="26"/>
        </w:rPr>
        <w:tab/>
        <w:t xml:space="preserve">Все цены были взяты с сайта: </w:t>
      </w:r>
      <w:hyperlink r:id="rId34" w:history="1">
        <w:r w:rsidRPr="000A1CA8">
          <w:rPr>
            <w:rStyle w:val="a3"/>
            <w:rFonts w:cs="Times New Roman"/>
            <w:sz w:val="26"/>
            <w:szCs w:val="26"/>
          </w:rPr>
          <w:t>https://market.yandex.ru/</w:t>
        </w:r>
      </w:hyperlink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Pr="00863FF9" w:rsidRDefault="00735045" w:rsidP="00863FF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54353330"/>
      <w:bookmarkStart w:id="7" w:name="_Toc157352357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="00863FF9" w:rsidRPr="00863FF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РАЗРАБОТКА МОДЕЛИ КОРПОРАТИВНОЙ ЛВС В CISCO PACKET TRACER</w:t>
      </w:r>
      <w:bookmarkEnd w:id="6"/>
      <w:bookmarkEnd w:id="7"/>
    </w:p>
    <w:p w:rsidR="00863FF9" w:rsidRPr="00863FF9" w:rsidRDefault="00863FF9" w:rsidP="00863FF9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63FF9">
        <w:rPr>
          <w:rFonts w:ascii="Times New Roman" w:hAnsi="Times New Roman" w:cs="Times New Roman"/>
          <w:bCs/>
          <w:sz w:val="26"/>
          <w:szCs w:val="26"/>
        </w:rPr>
        <w:tab/>
        <w:t xml:space="preserve">При разработке модели корпоративной ЛВС использовалось приложение </w:t>
      </w:r>
      <w:r w:rsidRPr="00863FF9">
        <w:rPr>
          <w:rFonts w:ascii="Times New Roman" w:hAnsi="Times New Roman" w:cs="Times New Roman"/>
          <w:bCs/>
          <w:sz w:val="26"/>
          <w:szCs w:val="26"/>
          <w:lang w:val="en-US"/>
        </w:rPr>
        <w:t>CiscoPacketTracer</w:t>
      </w:r>
      <w:r w:rsidRPr="00863FF9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63FF9">
        <w:rPr>
          <w:rFonts w:ascii="Times New Roman" w:hAnsi="Times New Roman" w:cs="Times New Roman"/>
          <w:b/>
          <w:bCs/>
          <w:sz w:val="26"/>
          <w:szCs w:val="26"/>
        </w:rPr>
        <w:t>Соседство между маршрутизаторами: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412240"/>
            <wp:effectExtent l="19050" t="19050" r="22225" b="16510"/>
            <wp:docPr id="21" name="Рисунок 4" descr="Изображение выглядит как снимок экрана, текс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нимок экрана, текст, программное обеспечение, линия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735045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– </w:t>
      </w:r>
      <w:r w:rsidR="00863FF9"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адреса маршрутизатора №1 (</w:t>
      </w:r>
      <w:r w:rsidR="00863FF9" w:rsidRPr="00863FF9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863FF9" w:rsidRPr="00863FF9">
        <w:rPr>
          <w:rFonts w:ascii="Times New Roman" w:hAnsi="Times New Roman" w:cs="Times New Roman"/>
          <w:sz w:val="26"/>
          <w:szCs w:val="26"/>
        </w:rPr>
        <w:t>1), составляющих соседство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570990"/>
            <wp:effectExtent l="19050" t="19050" r="22225" b="10160"/>
            <wp:docPr id="25" name="Рисунок 5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 xml:space="preserve">5 </w:t>
      </w:r>
      <w:r w:rsidRPr="00863FF9">
        <w:rPr>
          <w:rFonts w:ascii="Times New Roman" w:hAnsi="Times New Roman" w:cs="Times New Roman"/>
          <w:sz w:val="26"/>
          <w:szCs w:val="26"/>
        </w:rPr>
        <w:t xml:space="preserve">–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63FF9">
        <w:rPr>
          <w:rFonts w:ascii="Times New Roman" w:hAnsi="Times New Roman" w:cs="Times New Roman"/>
          <w:sz w:val="26"/>
          <w:szCs w:val="26"/>
        </w:rPr>
        <w:t xml:space="preserve"> адреса маршрутизатора №2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863FF9">
        <w:rPr>
          <w:rFonts w:ascii="Times New Roman" w:hAnsi="Times New Roman" w:cs="Times New Roman"/>
          <w:sz w:val="26"/>
          <w:szCs w:val="26"/>
        </w:rPr>
        <w:t>2), составляющих соседство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487170"/>
            <wp:effectExtent l="19050" t="19050" r="22225" b="17780"/>
            <wp:docPr id="26" name="Рисунок 7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 xml:space="preserve">6 </w:t>
      </w:r>
      <w:r w:rsidRPr="00863FF9">
        <w:rPr>
          <w:rFonts w:ascii="Times New Roman" w:hAnsi="Times New Roman" w:cs="Times New Roman"/>
          <w:sz w:val="26"/>
          <w:szCs w:val="26"/>
        </w:rPr>
        <w:t xml:space="preserve">–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63FF9">
        <w:rPr>
          <w:rFonts w:ascii="Times New Roman" w:hAnsi="Times New Roman" w:cs="Times New Roman"/>
          <w:sz w:val="26"/>
          <w:szCs w:val="26"/>
        </w:rPr>
        <w:t xml:space="preserve"> адреса маршрутизатора №3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863FF9">
        <w:rPr>
          <w:rFonts w:ascii="Times New Roman" w:hAnsi="Times New Roman" w:cs="Times New Roman"/>
          <w:sz w:val="26"/>
          <w:szCs w:val="26"/>
        </w:rPr>
        <w:t>3), составляющих соседство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63FF9">
        <w:rPr>
          <w:rFonts w:ascii="Times New Roman" w:hAnsi="Times New Roman" w:cs="Times New Roman"/>
          <w:b/>
          <w:bCs/>
          <w:sz w:val="26"/>
          <w:szCs w:val="26"/>
        </w:rPr>
        <w:t xml:space="preserve">Сервис </w:t>
      </w:r>
      <w:r w:rsidRPr="00863FF9">
        <w:rPr>
          <w:rFonts w:ascii="Times New Roman" w:hAnsi="Times New Roman" w:cs="Times New Roman"/>
          <w:b/>
          <w:bCs/>
          <w:sz w:val="26"/>
          <w:szCs w:val="26"/>
          <w:lang w:val="en-US"/>
        </w:rPr>
        <w:t>AAA</w:t>
      </w:r>
      <w:r w:rsidRPr="00863FF9">
        <w:rPr>
          <w:rFonts w:ascii="Times New Roman" w:hAnsi="Times New Roman" w:cs="Times New Roman"/>
          <w:b/>
          <w:bCs/>
          <w:sz w:val="26"/>
          <w:szCs w:val="26"/>
        </w:rPr>
        <w:t xml:space="preserve"> для внутренней безопасности предприятия: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6031865"/>
            <wp:effectExtent l="19050" t="19050" r="22225" b="26035"/>
            <wp:docPr id="27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735045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7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– Логины и пароли, которые хранятся на сервере №1 (</w:t>
      </w:r>
      <w:r w:rsidR="00863FF9" w:rsidRPr="00863FF9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="00863FF9" w:rsidRPr="00863FF9">
        <w:rPr>
          <w:rFonts w:ascii="Times New Roman" w:hAnsi="Times New Roman" w:cs="Times New Roman"/>
          <w:sz w:val="26"/>
          <w:szCs w:val="26"/>
        </w:rPr>
        <w:t>1)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63FF9">
        <w:rPr>
          <w:rFonts w:ascii="Times New Roman" w:hAnsi="Times New Roman" w:cs="Times New Roman"/>
          <w:b/>
          <w:bCs/>
          <w:sz w:val="26"/>
          <w:szCs w:val="26"/>
        </w:rPr>
        <w:t>Access Control List ( ACL)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6017260"/>
            <wp:effectExtent l="19050" t="19050" r="22225" b="21590"/>
            <wp:docPr id="2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735045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8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– Список управления доступом</w:t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735045" w:rsidP="007350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54353331"/>
      <w:bookmarkStart w:id="9" w:name="_Toc157352358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7 </w:t>
      </w:r>
      <w:r w:rsidR="00863FF9" w:rsidRPr="00863FF9">
        <w:rPr>
          <w:rFonts w:ascii="Times New Roman" w:hAnsi="Times New Roman" w:cs="Times New Roman"/>
          <w:b/>
          <w:bCs/>
          <w:color w:val="auto"/>
          <w:sz w:val="26"/>
          <w:szCs w:val="26"/>
        </w:rPr>
        <w:t>ЭКСПЕРИМЕНТАЛЬНОЕ ИССЛЕДОВАНИЯ МОДЕЛИ</w:t>
      </w:r>
      <w:bookmarkEnd w:id="8"/>
      <w:bookmarkEnd w:id="9"/>
    </w:p>
    <w:p w:rsidR="00863FF9" w:rsidRPr="00863FF9" w:rsidRDefault="00863FF9" w:rsidP="007350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>Данная модель прошла тестирование и работает корректно. Примеры тестирования приведены ниже.</w:t>
      </w:r>
    </w:p>
    <w:p w:rsidR="00863FF9" w:rsidRPr="00863FF9" w:rsidRDefault="00863FF9" w:rsidP="007350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Как уже упоминалось выше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accesslist</w:t>
      </w:r>
      <w:r w:rsidRPr="00863FF9">
        <w:rPr>
          <w:rFonts w:ascii="Times New Roman" w:hAnsi="Times New Roman" w:cs="Times New Roman"/>
          <w:sz w:val="26"/>
          <w:szCs w:val="26"/>
        </w:rPr>
        <w:t>должен блокировать и не пропускать любой неизвестный трафик на этапе его поступления. Но запросы из локальной сети в глобальную должны проходить. Проверим, возьмем компьютер руководителя (ПК №1) и отправим запрос на маршрутизатор провайдера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63FF9">
        <w:rPr>
          <w:rFonts w:ascii="Times New Roman" w:hAnsi="Times New Roman" w:cs="Times New Roman"/>
          <w:sz w:val="26"/>
          <w:szCs w:val="26"/>
        </w:rPr>
        <w:t xml:space="preserve"> адрес провайдера 192.168.1.1):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51212" cy="2410384"/>
            <wp:effectExtent l="19050" t="19050" r="12065" b="28575"/>
            <wp:docPr id="29" name="Рисунок 14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068" cy="2443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 xml:space="preserve">9 </w:t>
      </w:r>
      <w:r w:rsidRPr="00863FF9">
        <w:rPr>
          <w:rFonts w:ascii="Times New Roman" w:hAnsi="Times New Roman" w:cs="Times New Roman"/>
          <w:sz w:val="26"/>
          <w:szCs w:val="26"/>
        </w:rPr>
        <w:t>– Эхо запрос от руководителя к интернет-провайдеру</w:t>
      </w:r>
    </w:p>
    <w:p w:rsidR="00863FF9" w:rsidRPr="00863FF9" w:rsidRDefault="00863FF9" w:rsidP="00863FF9">
      <w:pPr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>Как можно заметить все успешно. Теперь проверим, что будет если запрос будет поступать от интернет-провайдера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Internet</w:t>
      </w:r>
      <w:r w:rsidRPr="00863FF9">
        <w:rPr>
          <w:rFonts w:ascii="Times New Roman" w:hAnsi="Times New Roman" w:cs="Times New Roman"/>
          <w:sz w:val="26"/>
          <w:szCs w:val="26"/>
        </w:rPr>
        <w:t>) на компьютер руководителя (IP адрес руководителя 80.20.30.2):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012825"/>
            <wp:effectExtent l="19050" t="19050" r="22225" b="15875"/>
            <wp:docPr id="30" name="Рисунок 17" descr="Изображение выглядит как текст, снимок экрана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чек, алгебра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79" cy="1020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>10</w:t>
      </w:r>
      <w:r w:rsidRPr="00863FF9">
        <w:rPr>
          <w:rFonts w:ascii="Times New Roman" w:hAnsi="Times New Roman" w:cs="Times New Roman"/>
          <w:sz w:val="26"/>
          <w:szCs w:val="26"/>
        </w:rPr>
        <w:t xml:space="preserve"> – Эхо запрос от интернет-провайдера на компьютер руководителя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Эхо запрос не прошел – это значит, что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accesslist</w:t>
      </w:r>
      <w:r w:rsidRPr="00863FF9">
        <w:rPr>
          <w:rFonts w:ascii="Times New Roman" w:hAnsi="Times New Roman" w:cs="Times New Roman"/>
          <w:sz w:val="26"/>
          <w:szCs w:val="26"/>
        </w:rPr>
        <w:t xml:space="preserve"> работает корректно.</w:t>
      </w:r>
    </w:p>
    <w:p w:rsid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26C70" w:rsidRDefault="00B26C70" w:rsidP="00CC65F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C0D88" w:rsidRPr="00735045" w:rsidRDefault="00CC0D88" w:rsidP="00CC65F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C0D88" w:rsidRPr="00735045" w:rsidRDefault="00735045" w:rsidP="00CC0D88">
      <w:pPr>
        <w:pStyle w:val="1"/>
        <w:spacing w:before="0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157352359"/>
      <w:r>
        <w:rPr>
          <w:rFonts w:ascii="Times New Roman" w:hAnsi="Times New Roman" w:cs="Times New Roman"/>
          <w:b/>
          <w:color w:val="auto"/>
          <w:sz w:val="26"/>
          <w:szCs w:val="26"/>
        </w:rPr>
        <w:t>ЗАКЛЮЧЕНИЕ</w:t>
      </w:r>
      <w:bookmarkEnd w:id="10"/>
    </w:p>
    <w:p w:rsidR="00CC0D88" w:rsidRPr="000A1CA8" w:rsidRDefault="00CC0D88" w:rsidP="00CC0D88">
      <w:pPr>
        <w:pStyle w:val="a9"/>
        <w:spacing w:before="0" w:beforeAutospacing="0" w:after="0" w:afterAutospacing="0" w:line="360" w:lineRule="auto"/>
        <w:ind w:firstLine="720"/>
        <w:jc w:val="both"/>
        <w:rPr>
          <w:color w:val="111111"/>
          <w:sz w:val="26"/>
          <w:szCs w:val="26"/>
        </w:rPr>
      </w:pPr>
      <w:r w:rsidRPr="000A1CA8">
        <w:rPr>
          <w:color w:val="111111"/>
          <w:sz w:val="26"/>
          <w:szCs w:val="26"/>
        </w:rPr>
        <w:t>В ходе выполнения курсовой работы были успешно реализованы все поставленные задачи. Был проведен анализ предметной области, включая описание предприятия. Были разработаны проекты физического, канального и сетевого уровней корпоративной ЛВС.</w:t>
      </w:r>
    </w:p>
    <w:p w:rsidR="00CC0D88" w:rsidRPr="000A1CA8" w:rsidRDefault="00CC0D88" w:rsidP="00CC0D88">
      <w:pPr>
        <w:pStyle w:val="a9"/>
        <w:spacing w:before="0" w:beforeAutospacing="0" w:after="0" w:afterAutospacing="0" w:line="360" w:lineRule="auto"/>
        <w:ind w:firstLine="720"/>
        <w:jc w:val="both"/>
        <w:rPr>
          <w:color w:val="111111"/>
          <w:sz w:val="26"/>
          <w:szCs w:val="26"/>
        </w:rPr>
      </w:pPr>
      <w:r w:rsidRPr="000A1CA8">
        <w:rPr>
          <w:color w:val="111111"/>
          <w:sz w:val="26"/>
          <w:szCs w:val="26"/>
        </w:rPr>
        <w:t>Расчет стоимости проекта позволил оценить экономическую эффективность предложенного решения. С использованием эмулятора сетей CiscoPacketTracer была разработана модель проектируемой сети, что позволило провести экспериментальные исследования модели и убедиться в ее работоспособности.</w:t>
      </w:r>
    </w:p>
    <w:p w:rsidR="00CC0D88" w:rsidRDefault="00CC0D88" w:rsidP="00CC0D88">
      <w:pPr>
        <w:pStyle w:val="a9"/>
        <w:spacing w:before="0" w:beforeAutospacing="0" w:after="0" w:afterAutospacing="0" w:line="360" w:lineRule="auto"/>
        <w:ind w:firstLine="720"/>
        <w:jc w:val="both"/>
        <w:rPr>
          <w:color w:val="111111"/>
          <w:sz w:val="26"/>
          <w:szCs w:val="26"/>
        </w:rPr>
      </w:pPr>
      <w:r w:rsidRPr="000A1CA8">
        <w:rPr>
          <w:color w:val="111111"/>
          <w:sz w:val="26"/>
          <w:szCs w:val="26"/>
        </w:rPr>
        <w:t>Все результаты работы были подробно описаны и представлены в виде документации к проекту. Таким образом, на основе нескольких информационных технологий был успешно разработан проект корпоративной ЛВС. Результаты работы подтверждают, что поставленная цель была достигнута.</w:t>
      </w:r>
    </w:p>
    <w:p w:rsidR="00CC0D88" w:rsidRDefault="00CC0D88" w:rsidP="00CC0D88">
      <w:pPr>
        <w:pStyle w:val="1"/>
        <w:jc w:val="center"/>
      </w:pPr>
    </w:p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Pr="00EE6A49" w:rsidRDefault="00CC0D88" w:rsidP="00CC0D88">
      <w:pPr>
        <w:keepNext/>
        <w:keepLines/>
        <w:jc w:val="center"/>
        <w:outlineLvl w:val="0"/>
        <w:rPr>
          <w:rFonts w:eastAsia="Times New Roman" w:cs="Times New Roman"/>
          <w:b/>
          <w:sz w:val="26"/>
          <w:szCs w:val="26"/>
        </w:rPr>
      </w:pPr>
      <w:bookmarkStart w:id="11" w:name="_Toc153887554"/>
      <w:bookmarkStart w:id="12" w:name="_Toc154353333"/>
      <w:bookmarkStart w:id="13" w:name="_Toc157352360"/>
      <w:r w:rsidRPr="00EE6A49">
        <w:rPr>
          <w:rFonts w:eastAsia="Times New Roman" w:cs="Times New Roman"/>
          <w:b/>
          <w:sz w:val="26"/>
          <w:szCs w:val="26"/>
        </w:rPr>
        <w:t>СПИСОК ИСПОЛЬЗУЕМЫХ ИСТОЧНИКОВ</w:t>
      </w:r>
      <w:bookmarkEnd w:id="11"/>
      <w:bookmarkEnd w:id="12"/>
      <w:bookmarkEnd w:id="13"/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r w:rsidRPr="00EE6A49">
        <w:rPr>
          <w:rFonts w:eastAsia="Calibri" w:cs="Times New Roman"/>
          <w:sz w:val="26"/>
          <w:szCs w:val="26"/>
        </w:rPr>
        <w:t xml:space="preserve">Книга В.Олифер “Компьютерные сети. Принципы, технологии, протоколы.” 5-ое издание, 2016 год. </w:t>
      </w:r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r w:rsidRPr="00EE6A49">
        <w:rPr>
          <w:rFonts w:eastAsia="Calibri" w:cs="Times New Roman"/>
          <w:sz w:val="26"/>
          <w:szCs w:val="26"/>
        </w:rPr>
        <w:t>Книга Э.Тененбаум, Д.Уэзеролл “Компьютерные сети”, 5-ое издание, 2012 год.</w:t>
      </w:r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2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https://www.cisco.com/c/en/us/support/docs/ip/enhanced-interior-gateway-routing-protocol-eigrp/16406-eigrp-toc.html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3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https://habr.com/ru/articles/138573/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4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https://wiki.merionet.ru/articles/nastrojka-router-on-a-stick-na-cisco/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5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https://komrunet.ru/blog/detail/vlan/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6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https://vasexperts.ru/blog/tehnologii/autentifikacziya-avtorizacziya-i-uchet-aaa-radius-ili-tacacs/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7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https://arny.ru/education/ccna-security/cisco-aaa/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8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https://www.vistlan.ru/info/blog/obzory-tovarov/mezhsetevoy-ekran-cisco-asa/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9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https://jakondo.ru/bazovaya-nastrojka-cisco-asa-adaptive-security-appliance-5505-sozdanie-vlan-nastrojka-dns-dhcp-route-nat/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0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https://wiki.merionet.ru/articles/struktura-korporativnoj-seti/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r w:rsidRPr="00EE6A49">
        <w:rPr>
          <w:rFonts w:eastAsia="Calibri" w:cs="Times New Roman"/>
          <w:sz w:val="26"/>
          <w:szCs w:val="26"/>
        </w:rPr>
        <w:t>Книга А.П.Пятибратов, Л.П. Гудыно, А.А. Кириченко “Вычислительные системы, сети и телекоммуникации”, 2-ое издание, 2004 год. Глава 16 – корпоративные вычислительные сети (КВС).</w:t>
      </w:r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1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https://habr.com/ru/articles/351564/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2" w:history="1">
        <w:r w:rsidR="00CC0D88"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https://market.yandex.ru</w:t>
        </w:r>
      </w:hyperlink>
    </w:p>
    <w:p w:rsidR="00CC0D88" w:rsidRPr="00EE6A49" w:rsidRDefault="00CE2552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3" w:history="1">
        <w:r w:rsidR="00CC0D88" w:rsidRPr="00EE6A49">
          <w:rPr>
            <w:rStyle w:val="a3"/>
            <w:rFonts w:eastAsia="Calibri" w:cs="Times New Roman"/>
            <w:sz w:val="26"/>
            <w:szCs w:val="26"/>
          </w:rPr>
          <w:t>http://wiki.pro-voip.ru/cisco/nastrojka-zonalnyh-mezhsetevyh-jekranov-cisco.html</w:t>
        </w:r>
      </w:hyperlink>
    </w:p>
    <w:p w:rsidR="00CC0D88" w:rsidRDefault="00CC0D88" w:rsidP="00CC0D88"/>
    <w:p w:rsidR="00695DEB" w:rsidRDefault="00695DEB" w:rsidP="00CC0D88"/>
    <w:p w:rsidR="00695DEB" w:rsidRDefault="00695DEB" w:rsidP="00CC0D88"/>
    <w:p w:rsidR="00695DEB" w:rsidRDefault="00695DEB" w:rsidP="00CC0D88"/>
    <w:p w:rsidR="00695DEB" w:rsidRDefault="00695DEB" w:rsidP="00695DEB">
      <w:pPr>
        <w:jc w:val="center"/>
      </w:pPr>
      <w:r>
        <w:lastRenderedPageBreak/>
        <w:t>ССЫЛКА НА ПРОЕКТ</w:t>
      </w:r>
    </w:p>
    <w:p w:rsidR="00695DEB" w:rsidRPr="00CC0D88" w:rsidRDefault="00695DEB" w:rsidP="00695DE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64478" cy="3764478"/>
            <wp:effectExtent l="19050" t="0" r="742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17" cy="376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5DEB" w:rsidRPr="00CC0D88" w:rsidSect="00D23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15F6" w:rsidRDefault="008F15F6" w:rsidP="008A0BD4">
      <w:pPr>
        <w:spacing w:after="0" w:line="240" w:lineRule="auto"/>
      </w:pPr>
      <w:r>
        <w:separator/>
      </w:r>
    </w:p>
  </w:endnote>
  <w:endnote w:type="continuationSeparator" w:id="1">
    <w:p w:rsidR="008F15F6" w:rsidRDefault="008F15F6" w:rsidP="008A0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1669567"/>
      <w:docPartObj>
        <w:docPartGallery w:val="Page Numbers (Bottom of Page)"/>
        <w:docPartUnique/>
      </w:docPartObj>
    </w:sdtPr>
    <w:sdtContent>
      <w:p w:rsidR="00CC0D88" w:rsidRDefault="00CE2552" w:rsidP="00CC0D88">
        <w:pPr>
          <w:pStyle w:val="ac"/>
          <w:jc w:val="center"/>
        </w:pPr>
        <w:fldSimple w:instr=" PAGE   \* MERGEFORMAT ">
          <w:r w:rsidR="00695DEB">
            <w:rPr>
              <w:noProof/>
            </w:rPr>
            <w:t>27</w:t>
          </w:r>
        </w:fldSimple>
      </w:p>
    </w:sdtContent>
  </w:sdt>
  <w:p w:rsidR="00CC0D88" w:rsidRDefault="00CC0D88" w:rsidP="00CC0D88">
    <w:pPr>
      <w:pStyle w:val="ac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15F6" w:rsidRDefault="008F15F6" w:rsidP="008A0BD4">
      <w:pPr>
        <w:spacing w:after="0" w:line="240" w:lineRule="auto"/>
      </w:pPr>
      <w:r>
        <w:separator/>
      </w:r>
    </w:p>
  </w:footnote>
  <w:footnote w:type="continuationSeparator" w:id="1">
    <w:p w:rsidR="008F15F6" w:rsidRDefault="008F15F6" w:rsidP="008A0B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27FE2"/>
    <w:multiLevelType w:val="hybridMultilevel"/>
    <w:tmpl w:val="C4E29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635895"/>
    <w:multiLevelType w:val="hybridMultilevel"/>
    <w:tmpl w:val="32125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400557"/>
    <w:multiLevelType w:val="hybridMultilevel"/>
    <w:tmpl w:val="F556A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D9132E"/>
    <w:multiLevelType w:val="hybridMultilevel"/>
    <w:tmpl w:val="ECC03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FC2FF0"/>
    <w:multiLevelType w:val="hybridMultilevel"/>
    <w:tmpl w:val="06402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34706D"/>
    <w:multiLevelType w:val="hybridMultilevel"/>
    <w:tmpl w:val="97006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1A0BC3"/>
    <w:multiLevelType w:val="hybridMultilevel"/>
    <w:tmpl w:val="2B40B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D66A75"/>
    <w:multiLevelType w:val="hybridMultilevel"/>
    <w:tmpl w:val="90F0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C01C2A"/>
    <w:multiLevelType w:val="hybridMultilevel"/>
    <w:tmpl w:val="3E721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FA79D4"/>
    <w:rsid w:val="00107CC1"/>
    <w:rsid w:val="00306EAA"/>
    <w:rsid w:val="003B508A"/>
    <w:rsid w:val="004446BB"/>
    <w:rsid w:val="004A70F5"/>
    <w:rsid w:val="004B1783"/>
    <w:rsid w:val="004C6DDF"/>
    <w:rsid w:val="005615AD"/>
    <w:rsid w:val="0058582E"/>
    <w:rsid w:val="00695DEB"/>
    <w:rsid w:val="00735045"/>
    <w:rsid w:val="00753DC1"/>
    <w:rsid w:val="00863FF9"/>
    <w:rsid w:val="008A0163"/>
    <w:rsid w:val="008A0BD4"/>
    <w:rsid w:val="008C055E"/>
    <w:rsid w:val="008F15F6"/>
    <w:rsid w:val="00970C45"/>
    <w:rsid w:val="00973579"/>
    <w:rsid w:val="00A03D45"/>
    <w:rsid w:val="00B26C70"/>
    <w:rsid w:val="00B51378"/>
    <w:rsid w:val="00B747F7"/>
    <w:rsid w:val="00BC50B9"/>
    <w:rsid w:val="00C353EA"/>
    <w:rsid w:val="00C41741"/>
    <w:rsid w:val="00CC0D88"/>
    <w:rsid w:val="00CC65F0"/>
    <w:rsid w:val="00CE2552"/>
    <w:rsid w:val="00D23F74"/>
    <w:rsid w:val="00D3407B"/>
    <w:rsid w:val="00E42206"/>
    <w:rsid w:val="00E56DAB"/>
    <w:rsid w:val="00FA79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579"/>
  </w:style>
  <w:style w:type="paragraph" w:styleId="1">
    <w:name w:val="heading 1"/>
    <w:basedOn w:val="a"/>
    <w:next w:val="a"/>
    <w:link w:val="10"/>
    <w:uiPriority w:val="9"/>
    <w:qFormat/>
    <w:rsid w:val="004B1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178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C0D88"/>
    <w:pPr>
      <w:tabs>
        <w:tab w:val="right" w:leader="dot" w:pos="9345"/>
      </w:tabs>
      <w:spacing w:after="100" w:line="360" w:lineRule="auto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4B1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4B1783"/>
    <w:pPr>
      <w:spacing w:line="256" w:lineRule="auto"/>
      <w:outlineLvl w:val="9"/>
    </w:pPr>
    <w:rPr>
      <w:rFonts w:ascii="Times New Roman" w:hAnsi="Times New Roman"/>
      <w:b/>
      <w:color w:val="auto"/>
      <w:sz w:val="24"/>
      <w:lang w:val="en-US"/>
    </w:rPr>
  </w:style>
  <w:style w:type="paragraph" w:styleId="a5">
    <w:name w:val="List Paragraph"/>
    <w:basedOn w:val="a"/>
    <w:uiPriority w:val="34"/>
    <w:qFormat/>
    <w:rsid w:val="004B1783"/>
    <w:pPr>
      <w:spacing w:after="0" w:line="360" w:lineRule="auto"/>
      <w:ind w:left="720"/>
      <w:contextualSpacing/>
    </w:pPr>
    <w:rPr>
      <w:rFonts w:ascii="Times New Roman" w:hAnsi="Times New Roman"/>
      <w:sz w:val="24"/>
    </w:rPr>
  </w:style>
  <w:style w:type="table" w:styleId="a6">
    <w:name w:val="Table Grid"/>
    <w:basedOn w:val="a1"/>
    <w:uiPriority w:val="39"/>
    <w:rsid w:val="00C353EA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D34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407B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306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semiHidden/>
    <w:unhideWhenUsed/>
    <w:rsid w:val="008A0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8A0BD4"/>
  </w:style>
  <w:style w:type="paragraph" w:styleId="ac">
    <w:name w:val="footer"/>
    <w:basedOn w:val="a"/>
    <w:link w:val="ad"/>
    <w:uiPriority w:val="99"/>
    <w:unhideWhenUsed/>
    <w:rsid w:val="008A0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A0BD4"/>
  </w:style>
  <w:style w:type="character" w:styleId="ae">
    <w:name w:val="FollowedHyperlink"/>
    <w:basedOn w:val="a0"/>
    <w:uiPriority w:val="99"/>
    <w:semiHidden/>
    <w:unhideWhenUsed/>
    <w:rsid w:val="0073504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market.yandex.ru/" TargetMode="External"/><Relationship Id="rId42" Type="http://schemas.openxmlformats.org/officeDocument/2006/relationships/hyperlink" Target="https://www.cisco.com/c/en/us/support/docs/ip/enhanced-interior-gateway-routing-protocol-eigrp/16406-eigrp-toc.html" TargetMode="External"/><Relationship Id="rId47" Type="http://schemas.openxmlformats.org/officeDocument/2006/relationships/hyperlink" Target="https://arny.ru/education/ccna-security/cisco-aaa/" TargetMode="External"/><Relationship Id="rId50" Type="http://schemas.openxmlformats.org/officeDocument/2006/relationships/hyperlink" Target="https://wiki.merionet.ru/articles/struktura-korporativnoj-seti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vasexperts.ru/blog/tehnologii/autentifikacziya-avtorizacziya-i-uchet-aaa-radius-ili-taca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komrunet.ru/blog/detail/vlan/" TargetMode="External"/><Relationship Id="rId53" Type="http://schemas.openxmlformats.org/officeDocument/2006/relationships/hyperlink" Target="http://wiki.pro-voip.ru/cisco/nastrojka-zonalnyh-mezhsetevyh-jekranov-cisc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jakondo.ru/bazovaya-nastrojka-cisco-asa-adaptive-security-appliance-5505-sozdanie-vlan-nastrojka-dns-dhcp-route-nat/" TargetMode="External"/><Relationship Id="rId57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wiki.merionet.ru/articles/nastrojka-router-on-a-stick-na-cisco/" TargetMode="External"/><Relationship Id="rId52" Type="http://schemas.openxmlformats.org/officeDocument/2006/relationships/hyperlink" Target="https://market.yandex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habr.com/ru/articles/138573/" TargetMode="External"/><Relationship Id="rId48" Type="http://schemas.openxmlformats.org/officeDocument/2006/relationships/hyperlink" Target="https://www.vistlan.ru/info/blog/obzory-tovarov/mezhsetevoy-ekran-cisco-asa/" TargetMode="External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hyperlink" Target="https://habr.com/ru/articles/351564/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75FD82CA6B9427A87FA667CE60900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A02B8A-502F-4E03-A13E-D9C584CE9A86}"/>
      </w:docPartPr>
      <w:docPartBody>
        <w:p w:rsidR="00B86BBD" w:rsidRDefault="00524C72" w:rsidP="00524C72">
          <w:pPr>
            <w:pStyle w:val="175FD82CA6B9427A87FA667CE6090039"/>
          </w:pPr>
          <w:r w:rsidRPr="00765815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</w:t>
          </w:r>
          <w:r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укажите</w:t>
          </w:r>
          <w:r w:rsidRPr="00765815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 xml:space="preserve"> наименование НИР]</w:t>
          </w:r>
        </w:p>
      </w:docPartBody>
    </w:docPart>
    <w:docPart>
      <w:docPartPr>
        <w:name w:val="986BEF64F217429EB3A9A0F2FFBC7E8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95692D-7587-425D-8215-7E89CEBC7C07}"/>
      </w:docPartPr>
      <w:docPartBody>
        <w:p w:rsidR="00B86BBD" w:rsidRDefault="00524C72" w:rsidP="00524C72">
          <w:pPr>
            <w:pStyle w:val="986BEF64F217429EB3A9A0F2FFBC7E84"/>
          </w:pPr>
          <w:r w:rsidRPr="00765815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[укажите должность руководителя НИР]</w:t>
          </w:r>
        </w:p>
      </w:docPartBody>
    </w:docPart>
    <w:docPart>
      <w:docPartPr>
        <w:name w:val="91E04CDEAC2E41E1852EFD2B73A79B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6BC261-A17C-478B-AF9F-20F86CC16C56}"/>
      </w:docPartPr>
      <w:docPartBody>
        <w:p w:rsidR="00B86BBD" w:rsidRDefault="00524C72" w:rsidP="00524C72">
          <w:pPr>
            <w:pStyle w:val="91E04CDEAC2E41E1852EFD2B73A79B95"/>
          </w:pPr>
          <w:r w:rsidRPr="00FE6EDC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[И.О. Фамилия]</w:t>
          </w:r>
        </w:p>
      </w:docPartBody>
    </w:docPart>
    <w:docPart>
      <w:docPartPr>
        <w:name w:val="71CAD839BAA74E9CBD3BD6CFE48720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47C3E2-27A1-404B-B8F4-32850BCB6A84}"/>
      </w:docPartPr>
      <w:docPartBody>
        <w:p w:rsidR="00B86BBD" w:rsidRDefault="00524C72" w:rsidP="00524C72">
          <w:pPr>
            <w:pStyle w:val="71CAD839BAA74E9CBD3BD6CFE4872024"/>
          </w:pPr>
          <w:r w:rsidRPr="00FE6EDC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[И.О. Фамилия]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insDel="0" w:formatting="0" w:inkAnnotations="0"/>
  <w:defaultTabStop w:val="708"/>
  <w:characterSpacingControl w:val="doNotCompress"/>
  <w:compat>
    <w:useFELayout/>
  </w:compat>
  <w:rsids>
    <w:rsidRoot w:val="00524C72"/>
    <w:rsid w:val="00025B53"/>
    <w:rsid w:val="001B543B"/>
    <w:rsid w:val="00275457"/>
    <w:rsid w:val="00524C72"/>
    <w:rsid w:val="00561D77"/>
    <w:rsid w:val="00764A5A"/>
    <w:rsid w:val="009935D1"/>
    <w:rsid w:val="00B86BBD"/>
    <w:rsid w:val="00E96407"/>
    <w:rsid w:val="00F15A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A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5FD82CA6B9427A87FA667CE6090039">
    <w:name w:val="175FD82CA6B9427A87FA667CE6090039"/>
    <w:rsid w:val="00524C72"/>
  </w:style>
  <w:style w:type="paragraph" w:customStyle="1" w:styleId="986BEF64F217429EB3A9A0F2FFBC7E84">
    <w:name w:val="986BEF64F217429EB3A9A0F2FFBC7E84"/>
    <w:rsid w:val="00524C72"/>
  </w:style>
  <w:style w:type="paragraph" w:customStyle="1" w:styleId="91E04CDEAC2E41E1852EFD2B73A79B95">
    <w:name w:val="91E04CDEAC2E41E1852EFD2B73A79B95"/>
    <w:rsid w:val="00524C72"/>
  </w:style>
  <w:style w:type="paragraph" w:customStyle="1" w:styleId="71CAD839BAA74E9CBD3BD6CFE4872024">
    <w:name w:val="71CAD839BAA74E9CBD3BD6CFE4872024"/>
    <w:rsid w:val="00524C7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32E8E-CDF3-4122-99A1-B47585338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27</Pages>
  <Words>3168</Words>
  <Characters>18063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21189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</dc:creator>
  <cp:lastModifiedBy>ZerQut</cp:lastModifiedBy>
  <cp:revision>6</cp:revision>
  <dcterms:created xsi:type="dcterms:W3CDTF">2024-01-14T13:47:00Z</dcterms:created>
  <dcterms:modified xsi:type="dcterms:W3CDTF">2024-01-28T13:48:00Z</dcterms:modified>
</cp:coreProperties>
</file>