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9322F" w14:textId="51F37022" w:rsidR="004135AC" w:rsidRDefault="00745066" w:rsidP="00745066">
      <w:pPr>
        <w:jc w:val="center"/>
        <w:rPr>
          <w:rFonts w:ascii="Cambria Math" w:hAnsi="Cambria Math"/>
          <w:b/>
          <w:bCs/>
          <w:sz w:val="36"/>
          <w:szCs w:val="36"/>
        </w:rPr>
      </w:pPr>
      <w:r w:rsidRPr="00745066">
        <w:rPr>
          <w:rFonts w:ascii="Cambria Math" w:hAnsi="Cambria Math"/>
          <w:b/>
          <w:bCs/>
          <w:sz w:val="36"/>
          <w:szCs w:val="36"/>
        </w:rPr>
        <w:t>Исламов Радмир</w:t>
      </w:r>
      <w:r w:rsidR="004135AC" w:rsidRPr="004135AC">
        <w:rPr>
          <w:rFonts w:ascii="Cambria Math" w:hAnsi="Cambria Math"/>
          <w:b/>
          <w:bCs/>
          <w:sz w:val="36"/>
          <w:szCs w:val="36"/>
        </w:rPr>
        <w:t xml:space="preserve"> </w:t>
      </w:r>
      <w:r w:rsidR="004135AC">
        <w:rPr>
          <w:rFonts w:ascii="Cambria Math" w:hAnsi="Cambria Math"/>
          <w:b/>
          <w:bCs/>
          <w:sz w:val="36"/>
          <w:szCs w:val="36"/>
        </w:rPr>
        <w:t>ПИН-33</w:t>
      </w:r>
      <w:r w:rsidRPr="00745066">
        <w:rPr>
          <w:rFonts w:ascii="Cambria Math" w:hAnsi="Cambria Math"/>
          <w:b/>
          <w:bCs/>
          <w:sz w:val="36"/>
          <w:szCs w:val="36"/>
        </w:rPr>
        <w:t xml:space="preserve"> </w:t>
      </w:r>
    </w:p>
    <w:p w14:paraId="15D098AC" w14:textId="239B0F81" w:rsidR="00745066" w:rsidRPr="00F74D51" w:rsidRDefault="00745066" w:rsidP="00F74D51">
      <w:pPr>
        <w:jc w:val="center"/>
        <w:rPr>
          <w:rFonts w:ascii="Cambria Math" w:hAnsi="Cambria Math"/>
          <w:b/>
          <w:bCs/>
          <w:sz w:val="36"/>
          <w:szCs w:val="36"/>
        </w:rPr>
      </w:pPr>
      <w:r w:rsidRPr="00745066">
        <w:rPr>
          <w:rFonts w:ascii="Cambria Math" w:hAnsi="Cambria Math"/>
          <w:b/>
          <w:bCs/>
          <w:sz w:val="36"/>
          <w:szCs w:val="36"/>
        </w:rPr>
        <w:t xml:space="preserve">Лабораторная </w:t>
      </w:r>
      <w:r w:rsidR="004135AC">
        <w:rPr>
          <w:rFonts w:ascii="Cambria Math" w:hAnsi="Cambria Math"/>
          <w:b/>
          <w:bCs/>
          <w:sz w:val="36"/>
          <w:szCs w:val="36"/>
        </w:rPr>
        <w:t>7</w:t>
      </w:r>
    </w:p>
    <w:p w14:paraId="24CF9B0C" w14:textId="77777777" w:rsidR="00F74D51" w:rsidRPr="00745066" w:rsidRDefault="00F74D51" w:rsidP="00F74D51">
      <w:pPr>
        <w:spacing w:after="0" w:line="240" w:lineRule="auto"/>
        <w:rPr>
          <w:rFonts w:asciiTheme="majorHAnsi" w:hAnsiTheme="majorHAnsi"/>
          <w:sz w:val="28"/>
          <w:szCs w:val="28"/>
        </w:rPr>
      </w:pPr>
    </w:p>
    <w:p w14:paraId="4B7BDB59" w14:textId="50F70123" w:rsidR="00F74D51" w:rsidRPr="00F74D51" w:rsidRDefault="00F74D51" w:rsidP="00F74D51">
      <w:pPr>
        <w:spacing w:after="0" w:line="240" w:lineRule="auto"/>
        <w:jc w:val="center"/>
        <w:rPr>
          <w:rFonts w:asciiTheme="majorHAnsi" w:hAnsiTheme="majorHAnsi"/>
          <w:b/>
          <w:bCs/>
          <w:sz w:val="28"/>
          <w:szCs w:val="28"/>
        </w:rPr>
      </w:pPr>
      <w:r w:rsidRPr="00745066">
        <w:rPr>
          <w:rFonts w:asciiTheme="majorHAnsi" w:hAnsiTheme="majorHAnsi"/>
          <w:b/>
          <w:bCs/>
          <w:sz w:val="28"/>
          <w:szCs w:val="28"/>
        </w:rPr>
        <w:t>Контрольный вопрос</w:t>
      </w:r>
    </w:p>
    <w:p w14:paraId="699AC3D0" w14:textId="77777777" w:rsidR="00F74D51" w:rsidRPr="00745066" w:rsidRDefault="00F74D51" w:rsidP="00F74D51">
      <w:pPr>
        <w:spacing w:after="0" w:line="240" w:lineRule="auto"/>
        <w:jc w:val="center"/>
        <w:rPr>
          <w:rFonts w:asciiTheme="majorHAnsi" w:hAnsiTheme="majorHAnsi"/>
          <w:b/>
          <w:bCs/>
          <w:sz w:val="28"/>
          <w:szCs w:val="28"/>
        </w:rPr>
      </w:pPr>
    </w:p>
    <w:p w14:paraId="70CD99B1" w14:textId="77777777" w:rsidR="00245124" w:rsidRPr="00245124" w:rsidRDefault="00245124" w:rsidP="00245124">
      <w:pPr>
        <w:spacing w:after="0"/>
        <w:jc w:val="both"/>
        <w:rPr>
          <w:sz w:val="24"/>
          <w:szCs w:val="24"/>
        </w:rPr>
      </w:pPr>
      <w:r w:rsidRPr="00245124">
        <w:rPr>
          <w:sz w:val="24"/>
          <w:szCs w:val="24"/>
        </w:rPr>
        <w:t>Что такое погрешность решения?</w:t>
      </w:r>
    </w:p>
    <w:p w14:paraId="1A8E148A" w14:textId="77777777" w:rsidR="00245124" w:rsidRPr="00245124" w:rsidRDefault="00245124" w:rsidP="00245124">
      <w:pPr>
        <w:spacing w:after="0"/>
        <w:jc w:val="both"/>
        <w:rPr>
          <w:sz w:val="24"/>
          <w:szCs w:val="24"/>
        </w:rPr>
      </w:pPr>
      <w:r w:rsidRPr="00245124">
        <w:rPr>
          <w:sz w:val="24"/>
          <w:szCs w:val="24"/>
        </w:rPr>
        <w:t>Что такое погрешность аппроксимации?</w:t>
      </w:r>
    </w:p>
    <w:p w14:paraId="3259C7A5" w14:textId="57B6A1B6" w:rsidR="00F74D51" w:rsidRDefault="00245124" w:rsidP="00245124">
      <w:pPr>
        <w:spacing w:after="0"/>
        <w:jc w:val="both"/>
        <w:rPr>
          <w:sz w:val="24"/>
          <w:szCs w:val="24"/>
        </w:rPr>
      </w:pPr>
      <w:r w:rsidRPr="00245124">
        <w:rPr>
          <w:sz w:val="24"/>
          <w:szCs w:val="24"/>
        </w:rPr>
        <w:t>Какая между ними связь?</w:t>
      </w:r>
    </w:p>
    <w:p w14:paraId="2127215A" w14:textId="77777777" w:rsidR="00A53EBD" w:rsidRDefault="00A53EBD" w:rsidP="00F74D51">
      <w:pPr>
        <w:spacing w:after="0"/>
        <w:jc w:val="both"/>
        <w:rPr>
          <w:sz w:val="24"/>
          <w:szCs w:val="24"/>
        </w:rPr>
      </w:pPr>
    </w:p>
    <w:p w14:paraId="4AFD52AD" w14:textId="25CB03F3" w:rsidR="000649D8" w:rsidRDefault="00B85D6F" w:rsidP="00B85D6F">
      <w:pPr>
        <w:spacing w:after="0" w:line="240" w:lineRule="auto"/>
        <w:rPr>
          <w:sz w:val="24"/>
          <w:szCs w:val="24"/>
        </w:rPr>
      </w:pPr>
      <w:r>
        <w:rPr>
          <w:sz w:val="24"/>
          <w:szCs w:val="24"/>
        </w:rPr>
        <w:t>П</w:t>
      </w:r>
      <w:r w:rsidRPr="00B85D6F">
        <w:rPr>
          <w:sz w:val="24"/>
          <w:szCs w:val="24"/>
        </w:rPr>
        <w:t>огрешность численного решения, получаемого по какому-либо сходящемуся методу,</w:t>
      </w:r>
      <w:r>
        <w:rPr>
          <w:sz w:val="24"/>
          <w:szCs w:val="24"/>
        </w:rPr>
        <w:t xml:space="preserve"> </w:t>
      </w:r>
      <w:r w:rsidRPr="00B85D6F">
        <w:rPr>
          <w:sz w:val="24"/>
          <w:szCs w:val="24"/>
        </w:rPr>
        <w:t>определяется погрешностью аппроксимации разностных уравнений,</w:t>
      </w:r>
      <w:r>
        <w:rPr>
          <w:sz w:val="24"/>
          <w:szCs w:val="24"/>
        </w:rPr>
        <w:t xml:space="preserve"> </w:t>
      </w:r>
      <w:r w:rsidRPr="00B85D6F">
        <w:rPr>
          <w:sz w:val="24"/>
          <w:szCs w:val="24"/>
        </w:rPr>
        <w:t>соответствующих этому методу.</w:t>
      </w:r>
    </w:p>
    <w:p w14:paraId="69E93EE8" w14:textId="77777777" w:rsidR="00A34AC8" w:rsidRDefault="00A34AC8" w:rsidP="00B85D6F">
      <w:pPr>
        <w:spacing w:after="0" w:line="240" w:lineRule="auto"/>
        <w:rPr>
          <w:sz w:val="24"/>
          <w:szCs w:val="24"/>
        </w:rPr>
      </w:pPr>
    </w:p>
    <w:p w14:paraId="0D47E35A" w14:textId="0642578F" w:rsidR="00E741D5" w:rsidRDefault="00E741D5" w:rsidP="00B85D6F">
      <w:pPr>
        <w:spacing w:after="0" w:line="240" w:lineRule="auto"/>
        <w:rPr>
          <w:sz w:val="24"/>
          <w:szCs w:val="24"/>
        </w:rPr>
      </w:pPr>
      <w:r w:rsidRPr="00E741D5">
        <w:rPr>
          <w:sz w:val="24"/>
          <w:szCs w:val="24"/>
        </w:rPr>
        <w:t xml:space="preserve">Если при уменьшении шага h → 0 выполняется ψ = </w:t>
      </w:r>
      <w:proofErr w:type="gramStart"/>
      <w:r w:rsidRPr="00E741D5">
        <w:rPr>
          <w:sz w:val="24"/>
          <w:szCs w:val="24"/>
        </w:rPr>
        <w:t>O(</w:t>
      </w:r>
      <w:proofErr w:type="gramEnd"/>
      <w:r w:rsidRPr="00E741D5">
        <w:rPr>
          <w:sz w:val="24"/>
          <w:szCs w:val="24"/>
        </w:rPr>
        <w:t xml:space="preserve">h p ) для некоторого p, то говорят, что погрешность аппроксимации имеет порядок p. Если </w:t>
      </w:r>
      <w:proofErr w:type="spellStart"/>
      <w:r w:rsidRPr="00E741D5">
        <w:rPr>
          <w:sz w:val="24"/>
          <w:szCs w:val="24"/>
        </w:rPr>
        <w:t>ψk</w:t>
      </w:r>
      <w:proofErr w:type="spellEnd"/>
      <w:r w:rsidRPr="00E741D5">
        <w:rPr>
          <w:sz w:val="24"/>
          <w:szCs w:val="24"/>
        </w:rPr>
        <w:t xml:space="preserve"> 6→ 0 при h → 0, то говорят, что разностная схема не аппроксимирует дифференциальное уравнение. Найти аналитически погрешность решения — это часто очень сложная или неразрешимая задача. Напротив, вычислить погрешность аппроксимации довольно легко. На практике важно знать, какой порядок точности имеет та или иная разностная схема. Оказывается, что ответить на этот вопрос можно, зная порядок погрешности аппроксимации.</w:t>
      </w:r>
    </w:p>
    <w:p w14:paraId="2AD61E22" w14:textId="77777777" w:rsidR="00A34AC8" w:rsidRDefault="00A34AC8" w:rsidP="00B85D6F">
      <w:pPr>
        <w:spacing w:after="0" w:line="240" w:lineRule="auto"/>
        <w:rPr>
          <w:sz w:val="24"/>
          <w:szCs w:val="24"/>
        </w:rPr>
      </w:pPr>
    </w:p>
    <w:p w14:paraId="445F00AE" w14:textId="6D530172" w:rsidR="00E741D5" w:rsidRDefault="00E741D5" w:rsidP="00B85D6F">
      <w:pPr>
        <w:spacing w:after="0" w:line="240" w:lineRule="auto"/>
        <w:rPr>
          <w:sz w:val="24"/>
          <w:szCs w:val="24"/>
        </w:rPr>
      </w:pPr>
      <w:r w:rsidRPr="00E741D5">
        <w:rPr>
          <w:noProof/>
          <w:sz w:val="24"/>
          <w:szCs w:val="24"/>
        </w:rPr>
        <w:drawing>
          <wp:inline distT="0" distB="0" distL="0" distR="0" wp14:anchorId="246B759E" wp14:editId="7FA3C18F">
            <wp:extent cx="5737341" cy="2001982"/>
            <wp:effectExtent l="0" t="0" r="0" b="0"/>
            <wp:docPr id="19594353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35353" name=""/>
                    <pic:cNvPicPr/>
                  </pic:nvPicPr>
                  <pic:blipFill>
                    <a:blip r:embed="rId4"/>
                    <a:stretch>
                      <a:fillRect/>
                    </a:stretch>
                  </pic:blipFill>
                  <pic:spPr>
                    <a:xfrm>
                      <a:off x="0" y="0"/>
                      <a:ext cx="5817875" cy="2030083"/>
                    </a:xfrm>
                    <a:prstGeom prst="rect">
                      <a:avLst/>
                    </a:prstGeom>
                  </pic:spPr>
                </pic:pic>
              </a:graphicData>
            </a:graphic>
          </wp:inline>
        </w:drawing>
      </w:r>
    </w:p>
    <w:p w14:paraId="5126FE0B" w14:textId="77777777" w:rsidR="000649D8" w:rsidRPr="00243D3F" w:rsidRDefault="000649D8" w:rsidP="00B85D6F">
      <w:pPr>
        <w:spacing w:after="0" w:line="240" w:lineRule="auto"/>
        <w:rPr>
          <w:sz w:val="24"/>
          <w:szCs w:val="24"/>
        </w:rPr>
      </w:pPr>
    </w:p>
    <w:sectPr w:rsidR="000649D8" w:rsidRPr="00243D3F" w:rsidSect="00E930BE">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F7"/>
    <w:rsid w:val="000649D8"/>
    <w:rsid w:val="00144098"/>
    <w:rsid w:val="00243D3F"/>
    <w:rsid w:val="00245124"/>
    <w:rsid w:val="00393DAD"/>
    <w:rsid w:val="003A71F1"/>
    <w:rsid w:val="004135AC"/>
    <w:rsid w:val="00683355"/>
    <w:rsid w:val="006C0B77"/>
    <w:rsid w:val="00745066"/>
    <w:rsid w:val="00760EE4"/>
    <w:rsid w:val="008242FF"/>
    <w:rsid w:val="00870751"/>
    <w:rsid w:val="00922C48"/>
    <w:rsid w:val="00954EBB"/>
    <w:rsid w:val="00A34AC8"/>
    <w:rsid w:val="00A53EBD"/>
    <w:rsid w:val="00A8592C"/>
    <w:rsid w:val="00B6679E"/>
    <w:rsid w:val="00B85D6F"/>
    <w:rsid w:val="00B915B7"/>
    <w:rsid w:val="00C2392E"/>
    <w:rsid w:val="00E741D5"/>
    <w:rsid w:val="00E930BE"/>
    <w:rsid w:val="00EA17E2"/>
    <w:rsid w:val="00EA59DF"/>
    <w:rsid w:val="00EE4070"/>
    <w:rsid w:val="00EF0710"/>
    <w:rsid w:val="00F12C76"/>
    <w:rsid w:val="00F74D51"/>
    <w:rsid w:val="00FE56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9A8E"/>
  <w15:chartTrackingRefBased/>
  <w15:docId w15:val="{79248EE5-3015-404B-854A-39DDDEC7B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506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506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2309">
      <w:bodyDiv w:val="1"/>
      <w:marLeft w:val="0"/>
      <w:marRight w:val="0"/>
      <w:marTop w:val="0"/>
      <w:marBottom w:val="0"/>
      <w:divBdr>
        <w:top w:val="none" w:sz="0" w:space="0" w:color="auto"/>
        <w:left w:val="none" w:sz="0" w:space="0" w:color="auto"/>
        <w:bottom w:val="none" w:sz="0" w:space="0" w:color="auto"/>
        <w:right w:val="none" w:sz="0" w:space="0" w:color="auto"/>
      </w:divBdr>
      <w:divsChild>
        <w:div w:id="859784162">
          <w:marLeft w:val="0"/>
          <w:marRight w:val="0"/>
          <w:marTop w:val="0"/>
          <w:marBottom w:val="0"/>
          <w:divBdr>
            <w:top w:val="none" w:sz="0" w:space="0" w:color="auto"/>
            <w:left w:val="none" w:sz="0" w:space="0" w:color="auto"/>
            <w:bottom w:val="none" w:sz="0" w:space="0" w:color="auto"/>
            <w:right w:val="none" w:sz="0" w:space="0" w:color="auto"/>
          </w:divBdr>
        </w:div>
        <w:div w:id="1147895804">
          <w:marLeft w:val="0"/>
          <w:marRight w:val="0"/>
          <w:marTop w:val="0"/>
          <w:marBottom w:val="0"/>
          <w:divBdr>
            <w:top w:val="none" w:sz="0" w:space="0" w:color="auto"/>
            <w:left w:val="none" w:sz="0" w:space="0" w:color="auto"/>
            <w:bottom w:val="none" w:sz="0" w:space="0" w:color="auto"/>
            <w:right w:val="none" w:sz="0" w:space="0" w:color="auto"/>
          </w:divBdr>
        </w:div>
        <w:div w:id="316612483">
          <w:marLeft w:val="0"/>
          <w:marRight w:val="0"/>
          <w:marTop w:val="0"/>
          <w:marBottom w:val="0"/>
          <w:divBdr>
            <w:top w:val="none" w:sz="0" w:space="0" w:color="auto"/>
            <w:left w:val="none" w:sz="0" w:space="0" w:color="auto"/>
            <w:bottom w:val="none" w:sz="0" w:space="0" w:color="auto"/>
            <w:right w:val="none" w:sz="0" w:space="0" w:color="auto"/>
          </w:divBdr>
        </w:div>
      </w:divsChild>
    </w:div>
    <w:div w:id="104328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3066</TotalTime>
  <Pages>1</Pages>
  <Words>132</Words>
  <Characters>755</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Радмир Исламов</dc:creator>
  <cp:keywords/>
  <dc:description/>
  <cp:lastModifiedBy>Радмир Исламов</cp:lastModifiedBy>
  <cp:revision>7</cp:revision>
  <dcterms:created xsi:type="dcterms:W3CDTF">2024-01-17T18:17:00Z</dcterms:created>
  <dcterms:modified xsi:type="dcterms:W3CDTF">2024-01-22T02:02:00Z</dcterms:modified>
</cp:coreProperties>
</file>