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12" w:lineRule="auto" w:after="120"/>
        <w:ind w:firstLine="567"/>
        <w:jc w:val="both"/>
      </w:pPr>
      <w:r>
        <w:rPr>
          <w:rFonts w:ascii="Times New Roman" w:hAnsi="Times New Roman" w:eastAsia="Times New Roman" w:cs="Times New Roman"/>
          <w:b/>
          <w:bCs/>
          <w:sz w:val="28"/>
        </w:rPr>
        <w:t xml:space="preserve">Национальный исследовательский университет</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«Высшая школа экономики»</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Факультет компьютерных наук</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Образовательная программа:</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Исследования и предпринимательство в искусственном интеллекте</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b/>
          <w:bCs/>
          <w:sz w:val="28"/>
        </w:rPr>
        <w:t xml:space="preserve">Методы искусственного интеллекта для распознавания и анализа исторических текстов на арабско-тюркской графике</w:t>
      </w:r>
    </w:p>
    <w:p>
      <w:pPr>
        <w:pStyle w:val="BodyText"/>
        <w:spacing w:line="312" w:lineRule="auto" w:after="120"/>
        <w:ind w:firstLine="567"/>
        <w:jc w:val="both"/>
      </w:pPr>
      <w:r>
        <w:rPr>
          <w:rFonts w:ascii="Times New Roman" w:hAnsi="Times New Roman" w:eastAsia="Times New Roman" w:cs="Times New Roman"/>
          <w:i/>
          <w:iCs/>
          <w:sz w:val="28"/>
        </w:rPr>
        <w:t xml:space="preserve">AI methods for recognition and analysis of historical texts in Arabic–Turkic script</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b/>
          <w:bCs/>
          <w:sz w:val="28"/>
        </w:rPr>
        <w:t xml:space="preserve">Курсовая работа</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b/>
          <w:bCs/>
          <w:sz w:val="28"/>
        </w:rPr>
        <w:t xml:space="preserve">Выполнил:</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студент 1 курса</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Исламов Радмир Рашитович</w:t>
      </w:r>
    </w:p>
    <w:p>
      <w:pPr>
        <w:pStyle w:val="BodyText"/>
        <w:spacing w:line="312" w:lineRule="auto" w:after="120"/>
        <w:ind w:firstLine="567"/>
        <w:jc w:val="both"/>
      </w:pPr>
      <w:r>
        <w:rPr>
          <w:rFonts w:ascii="Times New Roman" w:hAnsi="Times New Roman" w:eastAsia="Times New Roman" w:cs="Times New Roman"/>
          <w:b/>
          <w:bCs/>
          <w:sz w:val="28"/>
        </w:rPr>
        <w:t xml:space="preserve">Научный руководитель:</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Макаров Илья Андреевич, доцент департамента анализа данных и искусственного интеллекта ФКН НИУ ВШЭ</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E-mail:</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iamakarov@hse.ru</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Телефон:</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+7(915)152-4532</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sz w:val="28"/>
        </w:rPr>
        <w:t xml:space="preserve">Москва, 2026</w:t>
      </w:r>
    </w:p>
    <w:p>
      <w:pPr>
        <w:spacing w:line="312" w:lineRule="auto" w:after="120"/>
        <w:ind w:firstLine="567"/>
        <w:jc w:val="both"/>
      </w:pPr>
      <w:r>
        <w:rPr>
          <w:rFonts w:ascii="Times New Roman" w:hAnsi="Times New Roman" w:eastAsia="Times New Roman" w:cs="Times New Roman"/>
          <w:sz w:val="28"/>
        </w:rPr>
        <w:br w:type="page"/>
      </w:r>
    </w:p>
    <w:bookmarkStart w:id="244" w:name="аннотация"/>
    <w:p>
      <w:pPr>
        <w:pStyle w:val="Heading1"/>
        <w:spacing w:before="160" w:after="120"/>
        <w:ind w:firstLine="0"/>
        <w:jc w:val="left"/>
      </w:pPr>
      <w:r>
        <w:rPr>
          <w:rFonts w:ascii="Times New Roman" w:hAnsi="Times New Roman" w:eastAsia="Times New Roman" w:cs="Times New Roman"/>
          <w:sz w:val="28"/>
        </w:rPr>
        <w:t xml:space="preserve">Аннотация</w:t>
      </w:r>
    </w:p>
    <w:p>
      <w:pPr>
        <w:pStyle w:val="FirstParagraph"/>
        <w:spacing w:line="312" w:lineRule="auto" w:after="120"/>
        <w:ind w:firstLine="567"/>
        <w:jc w:val="both"/>
      </w:pPr>
      <w:r>
        <w:rPr>
          <w:rFonts w:ascii="Times New Roman" w:hAnsi="Times New Roman" w:eastAsia="Times New Roman" w:cs="Times New Roman"/>
          <w:sz w:val="28"/>
        </w:rP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spacing w:line="312" w:lineRule="auto" w:after="120"/>
        <w:ind w:firstLine="567"/>
        <w:jc w:val="both"/>
      </w:pPr>
      <w:r>
        <w:rPr>
          <w:rFonts w:ascii="Times New Roman" w:hAnsi="Times New Roman" w:eastAsia="Times New Roman" w:cs="Times New Roman"/>
          <w:sz w:val="28"/>
        </w:rP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spacing w:line="312" w:lineRule="auto" w:after="120"/>
        <w:ind w:firstLine="567"/>
        <w:jc w:val="both"/>
      </w:pPr>
      <w:r>
        <w:rPr>
          <w:rFonts w:ascii="Times New Roman" w:hAnsi="Times New Roman" w:eastAsia="Times New Roman" w:cs="Times New Roman"/>
          <w:sz w:val="28"/>
        </w:rP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spacing w:line="312" w:lineRule="auto" w:after="120"/>
        <w:ind w:firstLine="567"/>
        <w:jc w:val="both"/>
      </w:pPr>
      <w:r>
        <w:rPr>
          <w:rFonts w:ascii="Times New Roman" w:hAnsi="Times New Roman" w:eastAsia="Times New Roman" w:cs="Times New Roman"/>
          <w:sz w:val="28"/>
        </w:rP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244"/>
    <w:bookmarkStart w:id="245" w:name="abstract"/>
    <w:p>
      <w:pPr>
        <w:pStyle w:val="Heading1"/>
        <w:spacing w:before="160" w:after="120"/>
        <w:ind w:firstLine="0"/>
        <w:jc w:val="left"/>
      </w:pPr>
      <w:r>
        <w:rPr>
          <w:rFonts w:ascii="Times New Roman" w:hAnsi="Times New Roman" w:eastAsia="Times New Roman" w:cs="Times New Roman"/>
          <w:sz w:val="28"/>
        </w:rPr>
        <w:t xml:space="preserve">Abstract</w:t>
      </w:r>
    </w:p>
    <w:p>
      <w:pPr>
        <w:pStyle w:val="FirstParagraph"/>
        <w:spacing w:line="312" w:lineRule="auto" w:after="120"/>
        <w:ind w:firstLine="567"/>
        <w:jc w:val="both"/>
      </w:pPr>
      <w:r>
        <w:rPr>
          <w:rFonts w:ascii="Times New Roman" w:hAnsi="Times New Roman" w:eastAsia="Times New Roman" w:cs="Times New Roman"/>
          <w:sz w:val="28"/>
        </w:rP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245"/>
    <w:bookmarkStart w:id="330" w:name="содержание"/>
    <w:p>
      <w:pPr>
        <w:pStyle w:val="Heading1"/>
        <w:spacing w:before="160" w:after="120"/>
        <w:ind w:firstLine="0"/>
        <w:jc w:val="left"/>
      </w:pPr>
      <w:r>
        <w:rPr>
          <w:rFonts w:ascii="Times New Roman" w:hAnsi="Times New Roman" w:eastAsia="Times New Roman" w:cs="Times New Roman"/>
          <w:sz w:val="28"/>
        </w:rPr>
        <w:t xml:space="preserve">Содержание</w:t>
      </w:r>
    </w:p>
    <w:p>
      <w:pPr>
        <w:pStyle w:val="Compact"/>
        <w:numPr>
          <w:ilvl w:val="0"/>
          <w:numId w:val="1001"/>
        </w:numPr>
        <w:spacing w:line="312" w:lineRule="auto" w:after="120"/>
        <w:ind w:firstLine="567"/>
        <w:jc w:val="both"/>
      </w:pPr>
    </w:p>
    <w:p>
      <w:pPr>
        <w:pStyle w:val="Compact"/>
        <w:numPr>
          <w:ilvl w:val="1"/>
          <w:numId w:val="1002"/>
        </w:numPr>
        <w:spacing w:line="312" w:lineRule="auto" w:after="120"/>
        <w:ind w:firstLine="567"/>
        <w:jc w:val="both"/>
      </w:pPr>
      <w:r>
        <w:rPr>
          <w:rFonts w:ascii="Times New Roman" w:hAnsi="Times New Roman" w:eastAsia="Times New Roman" w:cs="Times New Roman"/>
          <w:sz w:val="28"/>
        </w:rPr>
        <w:t xml:space="preserve">Введение</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1.1 Актуальность</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1.2 Постановка проблемы</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1.3 Цель работы</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1.4 Задачи работы</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1.5 Объект и предмет исследования</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1.6 Исследовательские вопросы</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1.7 Гипотезы</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1.8 Практическая значимость</w:t>
      </w:r>
    </w:p>
    <w:p>
      <w:pPr>
        <w:pStyle w:val="Compact"/>
        <w:numPr>
          <w:ilvl w:val="1"/>
          <w:numId w:val="1003"/>
        </w:numPr>
        <w:spacing w:before="160" w:after="120"/>
        <w:ind w:firstLine="0"/>
        <w:jc w:val="left"/>
      </w:pPr>
      <w:r>
        <w:rPr>
          <w:rFonts w:ascii="Times New Roman" w:hAnsi="Times New Roman" w:eastAsia="Times New Roman" w:cs="Times New Roman"/>
          <w:sz w:val="28"/>
        </w:rPr>
        <w:t xml:space="preserve">1.9 Структура работы</w:t>
      </w:r>
    </w:p>
    <w:p>
      <w:pPr>
        <w:pStyle w:val="Compact"/>
        <w:numPr>
          <w:ilvl w:val="0"/>
          <w:numId w:val="1001"/>
        </w:numPr>
        <w:spacing w:line="312" w:lineRule="auto" w:after="120"/>
        <w:ind w:firstLine="567"/>
        <w:jc w:val="both"/>
      </w:pPr>
    </w:p>
    <w:p>
      <w:pPr>
        <w:pStyle w:val="Compact"/>
        <w:numPr>
          <w:ilvl w:val="1"/>
          <w:numId w:val="1004"/>
        </w:numPr>
        <w:spacing w:line="312" w:lineRule="auto" w:after="120"/>
        <w:ind w:firstLine="567"/>
        <w:jc w:val="both"/>
      </w:pPr>
      <w:r>
        <w:rPr>
          <w:rFonts w:ascii="Times New Roman" w:hAnsi="Times New Roman" w:eastAsia="Times New Roman" w:cs="Times New Roman"/>
          <w:sz w:val="28"/>
        </w:rPr>
        <w:t xml:space="preserve">Обзор предметной области и связанных работ</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2.1 OCR исторических документов как воспроизводимый процесс</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2.2 Специфика арабографичного OCR</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2.3 Тюркские тексты в арабской графике и османско-турецкий материал</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2.4 Посткоррекция OCR как преобразование искажённого текста в эталонный</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2.5 Синтетические данные для посткоррекции OCR</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2.6 Модели с байтовым представлением и выбор ByT5</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2.7 Позиция данной работы относительно существующих исследований</w:t>
      </w:r>
    </w:p>
    <w:p>
      <w:pPr>
        <w:pStyle w:val="Compact"/>
        <w:numPr>
          <w:ilvl w:val="1"/>
          <w:numId w:val="1005"/>
        </w:numPr>
        <w:spacing w:before="160" w:after="120"/>
        <w:ind w:firstLine="0"/>
        <w:jc w:val="left"/>
      </w:pPr>
      <w:r>
        <w:rPr>
          <w:rFonts w:ascii="Times New Roman" w:hAnsi="Times New Roman" w:eastAsia="Times New Roman" w:cs="Times New Roman"/>
          <w:sz w:val="28"/>
        </w:rPr>
        <w:t xml:space="preserve">2.8 Выводы и результаты по главе</w:t>
      </w:r>
    </w:p>
    <w:p>
      <w:pPr>
        <w:pStyle w:val="Compact"/>
        <w:numPr>
          <w:ilvl w:val="0"/>
          <w:numId w:val="1001"/>
        </w:numPr>
        <w:spacing w:line="312" w:lineRule="auto" w:after="120"/>
        <w:ind w:firstLine="567"/>
        <w:jc w:val="both"/>
      </w:pPr>
    </w:p>
    <w:p>
      <w:pPr>
        <w:pStyle w:val="Compact"/>
        <w:numPr>
          <w:ilvl w:val="1"/>
          <w:numId w:val="1006"/>
        </w:numPr>
        <w:spacing w:line="312" w:lineRule="auto" w:after="120"/>
        <w:ind w:firstLine="567"/>
        <w:jc w:val="both"/>
      </w:pPr>
      <w:r>
        <w:rPr>
          <w:rFonts w:ascii="Times New Roman" w:hAnsi="Times New Roman" w:eastAsia="Times New Roman" w:cs="Times New Roman"/>
          <w:sz w:val="28"/>
        </w:rPr>
        <w:t xml:space="preserve">Данные и построение корпуса</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3.1 Общая постановка</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3.2 Источник данных</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3.3 Сбор и предварительная подготовка</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3.4 Синтетические OCR-подобные искажения</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3.5 Структура набора данных</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3.6 Разбиение на обучающую, валидационную и тестовую выборки</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3.7 Контроль утечки данных</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3.8 Ограничения корпуса</w:t>
      </w:r>
    </w:p>
    <w:p>
      <w:pPr>
        <w:pStyle w:val="Compact"/>
        <w:numPr>
          <w:ilvl w:val="1"/>
          <w:numId w:val="1007"/>
        </w:numPr>
        <w:spacing w:before="160" w:after="120"/>
        <w:ind w:firstLine="0"/>
        <w:jc w:val="left"/>
      </w:pPr>
      <w:r>
        <w:rPr>
          <w:rFonts w:ascii="Times New Roman" w:hAnsi="Times New Roman" w:eastAsia="Times New Roman" w:cs="Times New Roman"/>
          <w:sz w:val="28"/>
        </w:rPr>
        <w:t xml:space="preserve">3.9 Выводы и результаты по главе</w:t>
      </w:r>
    </w:p>
    <w:p>
      <w:pPr>
        <w:pStyle w:val="Compact"/>
        <w:numPr>
          <w:ilvl w:val="0"/>
          <w:numId w:val="1001"/>
        </w:numPr>
        <w:spacing w:line="312" w:lineRule="auto" w:after="120"/>
        <w:ind w:firstLine="567"/>
        <w:jc w:val="both"/>
      </w:pPr>
    </w:p>
    <w:p>
      <w:pPr>
        <w:pStyle w:val="Compact"/>
        <w:numPr>
          <w:ilvl w:val="1"/>
          <w:numId w:val="1008"/>
        </w:numPr>
        <w:spacing w:line="312" w:lineRule="auto" w:after="120"/>
        <w:ind w:firstLine="567"/>
        <w:jc w:val="both"/>
      </w:pPr>
      <w:r>
        <w:rPr>
          <w:rFonts w:ascii="Times New Roman" w:hAnsi="Times New Roman" w:eastAsia="Times New Roman" w:cs="Times New Roman"/>
          <w:sz w:val="28"/>
        </w:rPr>
        <w:t xml:space="preserve">Методология эксперимента</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4.1 Общая схема эксперимента</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4.2 Базовые методы</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4.3 Символьный метод на основе ошибок обучающей выборки</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4.4 Нейросетевая модель ByT5-small</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4.5 Проверенные конфигурации</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4.6 Метрики качества</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4.7 Процедура оценки</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4.8 Анализ ошибок</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4.9 Воспроизводимость</w:t>
      </w:r>
    </w:p>
    <w:p>
      <w:pPr>
        <w:pStyle w:val="Compact"/>
        <w:numPr>
          <w:ilvl w:val="1"/>
          <w:numId w:val="1009"/>
        </w:numPr>
        <w:spacing w:before="160" w:after="120"/>
        <w:ind w:firstLine="0"/>
        <w:jc w:val="left"/>
      </w:pPr>
      <w:r>
        <w:rPr>
          <w:rFonts w:ascii="Times New Roman" w:hAnsi="Times New Roman" w:eastAsia="Times New Roman" w:cs="Times New Roman"/>
          <w:sz w:val="28"/>
        </w:rPr>
        <w:t xml:space="preserve">4.10 Выводы и результаты по главе</w:t>
      </w:r>
    </w:p>
    <w:p>
      <w:pPr>
        <w:pStyle w:val="Compact"/>
        <w:numPr>
          <w:ilvl w:val="0"/>
          <w:numId w:val="1001"/>
        </w:numPr>
        <w:spacing w:line="312" w:lineRule="auto" w:after="120"/>
        <w:ind w:firstLine="567"/>
        <w:jc w:val="both"/>
      </w:pPr>
    </w:p>
    <w:p>
      <w:pPr>
        <w:pStyle w:val="Compact"/>
        <w:numPr>
          <w:ilvl w:val="1"/>
          <w:numId w:val="1010"/>
        </w:numPr>
        <w:spacing w:line="312" w:lineRule="auto" w:after="120"/>
        <w:ind w:firstLine="567"/>
        <w:jc w:val="both"/>
      </w:pPr>
      <w:r>
        <w:rPr>
          <w:rFonts w:ascii="Times New Roman" w:hAnsi="Times New Roman" w:eastAsia="Times New Roman" w:cs="Times New Roman"/>
          <w:sz w:val="28"/>
        </w:rPr>
        <w:t xml:space="preserve">Результаты экспериментов и анализ ошибок</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 Общая логика оценки</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5.2 Итоговые метрики</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5.3 Сравнение с методом без исправления</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5.4 Нормализатор на правилах</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5.5 Символьный метод на основе ошибок обучающей выборки</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5.6 Интерпретация снижения WER</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5.7 Влияние максимальной длины последовательности</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5.8 Распределение улучшенных и ухудшенных примеров</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5.9 Среднее улучшение по примерам</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5.10 Интерпретация результатов</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5.11 Ограничения интерпретации</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5.12 Проверка переноса на постраничном реальном OCR</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5.13 Постраничное поведение модели</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5.14 Качественная интерпретация real OCR</w:t>
      </w:r>
    </w:p>
    <w:p>
      <w:pPr>
        <w:pStyle w:val="Compact"/>
        <w:numPr>
          <w:ilvl w:val="1"/>
          <w:numId w:val="1011"/>
        </w:numPr>
        <w:spacing w:before="160" w:after="120"/>
        <w:ind w:firstLine="0"/>
        <w:jc w:val="left"/>
      </w:pPr>
      <w:r>
        <w:rPr>
          <w:rFonts w:ascii="Times New Roman" w:hAnsi="Times New Roman" w:eastAsia="Times New Roman" w:cs="Times New Roman"/>
          <w:sz w:val="28"/>
        </w:rPr>
        <w:t xml:space="preserve">5.15 Выводы и результаты по главе</w:t>
      </w:r>
    </w:p>
    <w:p>
      <w:pPr>
        <w:pStyle w:val="Compact"/>
        <w:numPr>
          <w:ilvl w:val="0"/>
          <w:numId w:val="1001"/>
        </w:numPr>
        <w:spacing w:line="312" w:lineRule="auto" w:after="120"/>
        <w:ind w:firstLine="567"/>
        <w:jc w:val="both"/>
      </w:pPr>
    </w:p>
    <w:p>
      <w:pPr>
        <w:pStyle w:val="Compact"/>
        <w:numPr>
          <w:ilvl w:val="1"/>
          <w:numId w:val="1012"/>
        </w:numPr>
        <w:spacing w:line="312" w:lineRule="auto" w:after="120"/>
        <w:ind w:firstLine="567"/>
        <w:jc w:val="both"/>
      </w:pPr>
      <w:r>
        <w:rPr>
          <w:rFonts w:ascii="Times New Roman" w:hAnsi="Times New Roman" w:eastAsia="Times New Roman" w:cs="Times New Roman"/>
          <w:sz w:val="28"/>
        </w:rPr>
        <w:t xml:space="preserve">Ограничения и направления дальнейшей работы</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6.1 Ограничения корпуса</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6.2 Ограничения синтетического шума</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6.3 Ограничения метрик</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6.4 Ограничения проверки на реальном OCR</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6.5 Следующий набор данных</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6.6 Переход к системе анализа исторических источников</w:t>
      </w:r>
    </w:p>
    <w:p>
      <w:pPr>
        <w:pStyle w:val="Compact"/>
        <w:numPr>
          <w:ilvl w:val="1"/>
          <w:numId w:val="1013"/>
        </w:numPr>
        <w:spacing w:before="160" w:after="120"/>
        <w:ind w:firstLine="0"/>
        <w:jc w:val="left"/>
      </w:pPr>
      <w:r>
        <w:rPr>
          <w:rFonts w:ascii="Times New Roman" w:hAnsi="Times New Roman" w:eastAsia="Times New Roman" w:cs="Times New Roman"/>
          <w:sz w:val="28"/>
        </w:rPr>
        <w:t xml:space="preserve">6.7 Выводы и результаты по главе</w:t>
      </w:r>
    </w:p>
    <w:p>
      <w:pPr>
        <w:pStyle w:val="Compact"/>
        <w:numPr>
          <w:ilvl w:val="0"/>
          <w:numId w:val="1001"/>
        </w:numPr>
        <w:spacing w:line="312" w:lineRule="auto" w:after="120"/>
        <w:ind w:firstLine="567"/>
        <w:jc w:val="both"/>
      </w:pPr>
    </w:p>
    <w:p>
      <w:pPr>
        <w:pStyle w:val="Compact"/>
        <w:numPr>
          <w:ilvl w:val="1"/>
          <w:numId w:val="1014"/>
        </w:numPr>
        <w:spacing w:line="312" w:lineRule="auto" w:after="120"/>
        <w:ind w:firstLine="567"/>
        <w:jc w:val="both"/>
      </w:pPr>
      <w:r>
        <w:rPr>
          <w:rFonts w:ascii="Times New Roman" w:hAnsi="Times New Roman" w:eastAsia="Times New Roman" w:cs="Times New Roman"/>
          <w:sz w:val="28"/>
        </w:rPr>
        <w:t xml:space="preserve">Заключение</w:t>
      </w:r>
    </w:p>
    <w:p>
      <w:pPr>
        <w:pStyle w:val="Compact"/>
        <w:numPr>
          <w:ilvl w:val="0"/>
          <w:numId w:val="1001"/>
        </w:numPr>
        <w:spacing w:before="160" w:after="120"/>
        <w:ind w:firstLine="0"/>
        <w:jc w:val="left"/>
      </w:pPr>
      <w:r>
        <w:rPr>
          <w:rFonts w:ascii="Times New Roman" w:hAnsi="Times New Roman" w:eastAsia="Times New Roman" w:cs="Times New Roman"/>
          <w:sz w:val="28"/>
        </w:rPr>
        <w:t xml:space="preserve">Библиографический список</w:t>
      </w:r>
      <w:r>
        <w:rPr>
          <w:rFonts w:ascii="Times New Roman" w:hAnsi="Times New Roman" w:eastAsia="Times New Roman" w:cs="Times New Roman"/>
          <w:sz w:val="28"/>
        </w:rPr>
        <w:t xml:space="preserve"> </w:t>
      </w:r>
    </w:p>
    <w:bookmarkStart w:id="246" w:name="введение"/>
    <w:p>
      <w:pPr>
        <w:pStyle w:val="Heading2"/>
        <w:spacing w:before="160" w:after="120"/>
        <w:ind w:firstLine="0"/>
        <w:jc w:val="left"/>
      </w:pPr>
      <w:r>
        <w:rPr>
          <w:rFonts w:ascii="Times New Roman" w:hAnsi="Times New Roman" w:eastAsia="Times New Roman" w:cs="Times New Roman"/>
          <w:sz w:val="28"/>
        </w:rPr>
        <w:t xml:space="preserve">1. Введение</w:t>
      </w:r>
    </w:p>
    <w:p>
      <w:pPr>
        <w:pStyle w:val="FirstParagraph"/>
        <w:spacing w:line="312" w:lineRule="auto" w:after="120"/>
        <w:ind w:firstLine="567"/>
        <w:jc w:val="both"/>
      </w:pPr>
      <w:r>
        <w:rPr>
          <w:rFonts w:ascii="Times New Roman" w:hAnsi="Times New Roman" w:eastAsia="Times New Roman" w:cs="Times New Roman"/>
          <w:sz w:val="28"/>
        </w:rP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spacing w:line="312" w:lineRule="auto" w:after="120"/>
        <w:ind w:firstLine="567"/>
        <w:jc w:val="both"/>
      </w:pPr>
      <w:r>
        <w:rPr>
          <w:rFonts w:ascii="Times New Roman" w:hAnsi="Times New Roman" w:eastAsia="Times New Roman" w:cs="Times New Roman"/>
          <w:sz w:val="28"/>
        </w:rP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spacing w:line="312" w:lineRule="auto" w:after="120"/>
        <w:ind w:firstLine="567"/>
        <w:jc w:val="both"/>
      </w:pPr>
      <w:r>
        <w:rPr>
          <w:rFonts w:ascii="Times New Roman" w:hAnsi="Times New Roman" w:eastAsia="Times New Roman" w:cs="Times New Roman"/>
          <w:sz w:val="28"/>
        </w:rP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spacing w:line="312" w:lineRule="auto" w:after="120"/>
        <w:ind w:firstLine="567"/>
        <w:jc w:val="both"/>
      </w:pPr>
      <w:r>
        <w:rPr>
          <w:rFonts w:ascii="Times New Roman" w:hAnsi="Times New Roman" w:eastAsia="Times New Roman" w:cs="Times New Roman"/>
          <w:sz w:val="28"/>
        </w:rP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spacing w:line="312" w:lineRule="auto" w:after="120"/>
        <w:ind w:firstLine="567"/>
        <w:jc w:val="both"/>
      </w:pPr>
      <w:r>
        <w:rPr>
          <w:rFonts w:ascii="Times New Roman" w:hAnsi="Times New Roman" w:eastAsia="Times New Roman" w:cs="Times New Roman"/>
          <w:sz w:val="28"/>
        </w:rP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246"/>
    <w:bookmarkStart w:id="247" w:name="актуальность"/>
    <w:p>
      <w:pPr>
        <w:pStyle w:val="Heading2"/>
        <w:spacing w:before="160" w:after="120"/>
        <w:ind w:firstLine="0"/>
        <w:jc w:val="left"/>
      </w:pPr>
      <w:r>
        <w:rPr>
          <w:rFonts w:ascii="Times New Roman" w:hAnsi="Times New Roman" w:eastAsia="Times New Roman" w:cs="Times New Roman"/>
          <w:sz w:val="28"/>
        </w:rPr>
        <w:t xml:space="preserve">1.1 Актуальность</w:t>
      </w:r>
    </w:p>
    <w:p>
      <w:pPr>
        <w:pStyle w:val="FirstParagraph"/>
        <w:spacing w:line="312" w:lineRule="auto" w:after="120"/>
        <w:ind w:firstLine="567"/>
        <w:jc w:val="both"/>
      </w:pPr>
      <w:r>
        <w:rPr>
          <w:rFonts w:ascii="Times New Roman" w:hAnsi="Times New Roman" w:eastAsia="Times New Roman" w:cs="Times New Roman"/>
          <w:sz w:val="28"/>
        </w:rP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spacing w:line="312" w:lineRule="auto" w:after="120"/>
        <w:ind w:firstLine="567"/>
        <w:jc w:val="both"/>
      </w:pPr>
      <w:r>
        <w:rPr>
          <w:rFonts w:ascii="Times New Roman" w:hAnsi="Times New Roman" w:eastAsia="Times New Roman" w:cs="Times New Roman"/>
          <w:sz w:val="28"/>
        </w:rP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spacing w:line="312" w:lineRule="auto" w:after="120"/>
        <w:ind w:firstLine="567"/>
        <w:jc w:val="both"/>
      </w:pPr>
      <w:r>
        <w:rPr>
          <w:rFonts w:ascii="Times New Roman" w:hAnsi="Times New Roman" w:eastAsia="Times New Roman" w:cs="Times New Roman"/>
          <w:sz w:val="28"/>
        </w:rP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247"/>
    <w:bookmarkStart w:id="248" w:name="постановка-проблемы"/>
    <w:p>
      <w:pPr>
        <w:pStyle w:val="Heading2"/>
        <w:spacing w:before="160" w:after="120"/>
        <w:ind w:firstLine="0"/>
        <w:jc w:val="left"/>
      </w:pPr>
      <w:r>
        <w:rPr>
          <w:rFonts w:ascii="Times New Roman" w:hAnsi="Times New Roman" w:eastAsia="Times New Roman" w:cs="Times New Roman"/>
          <w:sz w:val="28"/>
        </w:rPr>
        <w:t xml:space="preserve">1.2 Постановка проблемы</w:t>
      </w:r>
    </w:p>
    <w:p>
      <w:pPr>
        <w:pStyle w:val="FirstParagraph"/>
        <w:spacing w:line="312" w:lineRule="auto" w:after="120"/>
        <w:ind w:firstLine="567"/>
        <w:jc w:val="both"/>
      </w:pPr>
      <w:r>
        <w:rPr>
          <w:rFonts w:ascii="Times New Roman" w:hAnsi="Times New Roman" w:eastAsia="Times New Roman" w:cs="Times New Roman"/>
          <w:sz w:val="28"/>
        </w:rP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spacing w:line="312" w:lineRule="auto" w:after="120"/>
        <w:ind w:firstLine="567"/>
        <w:jc w:val="both"/>
      </w:pPr>
      <w:r>
        <w:rPr>
          <w:rFonts w:ascii="Times New Roman" w:hAnsi="Times New Roman" w:eastAsia="Times New Roman" w:cs="Times New Roman"/>
          <w:sz w:val="28"/>
        </w:rP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spacing w:line="312" w:lineRule="auto" w:after="120"/>
        <w:ind w:firstLine="567"/>
        <w:jc w:val="both"/>
      </w:pPr>
      <w:r>
        <w:rPr>
          <w:rFonts w:ascii="Times New Roman" w:hAnsi="Times New Roman" w:eastAsia="Times New Roman" w:cs="Times New Roman"/>
          <w:sz w:val="28"/>
        </w:rP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248"/>
    <w:bookmarkStart w:id="249" w:name="цель-работы"/>
    <w:p>
      <w:pPr>
        <w:pStyle w:val="Heading2"/>
        <w:spacing w:before="160" w:after="120"/>
        <w:ind w:firstLine="0"/>
        <w:jc w:val="left"/>
      </w:pPr>
      <w:r>
        <w:rPr>
          <w:rFonts w:ascii="Times New Roman" w:hAnsi="Times New Roman" w:eastAsia="Times New Roman" w:cs="Times New Roman"/>
          <w:sz w:val="28"/>
        </w:rPr>
        <w:t xml:space="preserve">1.3 Цель работы</w:t>
      </w:r>
    </w:p>
    <w:p>
      <w:pPr>
        <w:pStyle w:val="FirstParagraph"/>
        <w:spacing w:line="312" w:lineRule="auto" w:after="120"/>
        <w:ind w:firstLine="567"/>
        <w:jc w:val="both"/>
      </w:pPr>
      <w:r>
        <w:rPr>
          <w:rFonts w:ascii="Times New Roman" w:hAnsi="Times New Roman" w:eastAsia="Times New Roman" w:cs="Times New Roman"/>
          <w:sz w:val="28"/>
        </w:rP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249"/>
    <w:bookmarkStart w:id="250" w:name="задачи-работы"/>
    <w:p>
      <w:pPr>
        <w:pStyle w:val="Heading2"/>
        <w:spacing w:before="160" w:after="120"/>
        <w:ind w:firstLine="0"/>
        <w:jc w:val="left"/>
      </w:pPr>
      <w:r>
        <w:rPr>
          <w:rFonts w:ascii="Times New Roman" w:hAnsi="Times New Roman" w:eastAsia="Times New Roman" w:cs="Times New Roman"/>
          <w:sz w:val="28"/>
        </w:rPr>
        <w:t xml:space="preserve">1.4 Задачи работы</w:t>
      </w:r>
    </w:p>
    <w:p>
      <w:pPr>
        <w:pStyle w:val="FirstParagraph"/>
        <w:spacing w:line="312" w:lineRule="auto" w:after="120"/>
        <w:ind w:firstLine="567"/>
        <w:jc w:val="both"/>
      </w:pPr>
      <w:r>
        <w:rPr>
          <w:rFonts w:ascii="Times New Roman" w:hAnsi="Times New Roman" w:eastAsia="Times New Roman" w:cs="Times New Roman"/>
          <w:sz w:val="28"/>
        </w:rPr>
        <w:t xml:space="preserve">Для достижения цели необходимо решить следующие задачи:</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Описать особенности автоматической обработки тюркских текстов в арабской графике.</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Собрать небольшой корпус тюркского текста в арабской графике и зафиксировать его ограничения.</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Построить синтетический набор пар «искажённый текст — эталонный текст» для задачи посткоррекции OCR.</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Выполнить разбиение данных на обучающую, валидационную и тестовую выборки без утечки исходных строк.</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Оценить методы с помощью CER, WER, NoSpaceCER и ExactMatch, а также провести разбор улучшенных и ухудшенных примеров.</w:t>
      </w:r>
    </w:p>
    <w:p>
      <w:pPr>
        <w:pStyle w:val="Compact"/>
        <w:numPr>
          <w:ilvl w:val="0"/>
          <w:numId w:val="1015"/>
        </w:numPr>
        <w:spacing w:line="312" w:lineRule="auto" w:after="120"/>
        <w:ind w:firstLine="567"/>
        <w:jc w:val="both"/>
      </w:pPr>
      <w:r>
        <w:rPr>
          <w:rFonts w:ascii="Times New Roman" w:hAnsi="Times New Roman" w:eastAsia="Times New Roman" w:cs="Times New Roman"/>
          <w:sz w:val="28"/>
        </w:rPr>
        <w:t xml:space="preserve">Проверить перенос на реальный OCR-вывод Tesseract и сформулировать ограничения синтетического обучения.</w:t>
      </w:r>
    </w:p>
    <w:bookmarkEnd w:id="250"/>
    <w:bookmarkStart w:id="251" w:name="объект-и-предмет-исследования"/>
    <w:p>
      <w:pPr>
        <w:pStyle w:val="Heading2"/>
        <w:spacing w:before="160" w:after="120"/>
        <w:ind w:firstLine="0"/>
        <w:jc w:val="left"/>
      </w:pPr>
      <w:r>
        <w:rPr>
          <w:rFonts w:ascii="Times New Roman" w:hAnsi="Times New Roman" w:eastAsia="Times New Roman" w:cs="Times New Roman"/>
          <w:sz w:val="28"/>
        </w:rPr>
        <w:t xml:space="preserve">1.5 Объект и предмет исследования</w:t>
      </w:r>
    </w:p>
    <w:p>
      <w:pPr>
        <w:pStyle w:val="FirstParagraph"/>
        <w:spacing w:line="312" w:lineRule="auto" w:after="120"/>
        <w:ind w:firstLine="567"/>
        <w:jc w:val="both"/>
      </w:pPr>
      <w:r>
        <w:rPr>
          <w:rFonts w:ascii="Times New Roman" w:hAnsi="Times New Roman" w:eastAsia="Times New Roman" w:cs="Times New Roman"/>
          <w:sz w:val="28"/>
        </w:rPr>
        <w:t xml:space="preserve">Объект исследования составляют исторические тюркские тексты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251"/>
    <w:bookmarkStart w:id="252" w:name="исследовательские-вопросы"/>
    <w:p>
      <w:pPr>
        <w:pStyle w:val="Heading2"/>
        <w:spacing w:before="160" w:after="120"/>
        <w:ind w:firstLine="0"/>
        <w:jc w:val="left"/>
      </w:pPr>
      <w:r>
        <w:rPr>
          <w:rFonts w:ascii="Times New Roman" w:hAnsi="Times New Roman" w:eastAsia="Times New Roman" w:cs="Times New Roman"/>
          <w:sz w:val="28"/>
        </w:rPr>
        <w:t xml:space="preserve">1.6 Исследовательские вопросы</w:t>
      </w:r>
    </w:p>
    <w:p>
      <w:pPr>
        <w:pStyle w:val="FirstParagraph"/>
        <w:spacing w:line="312" w:lineRule="auto" w:after="120"/>
        <w:ind w:firstLine="567"/>
        <w:jc w:val="both"/>
      </w:pPr>
      <w:r>
        <w:rPr>
          <w:rFonts w:ascii="Times New Roman" w:hAnsi="Times New Roman" w:eastAsia="Times New Roman" w:cs="Times New Roman"/>
          <w:sz w:val="28"/>
        </w:rPr>
        <w:t xml:space="preserve">В работе рассматриваются следующие исследовательские вопросы:</w:t>
      </w:r>
    </w:p>
    <w:p>
      <w:pPr>
        <w:pStyle w:val="Compact"/>
        <w:numPr>
          <w:ilvl w:val="0"/>
          <w:numId w:val="1016"/>
        </w:numPr>
        <w:spacing w:line="312" w:lineRule="auto" w:after="120"/>
        <w:ind w:firstLine="567"/>
        <w:jc w:val="both"/>
      </w:pPr>
      <w:r>
        <w:rPr>
          <w:rFonts w:ascii="Times New Roman" w:hAnsi="Times New Roman" w:eastAsia="Times New Roman" w:cs="Times New Roman"/>
          <w:sz w:val="28"/>
        </w:rP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16"/>
        </w:numPr>
        <w:spacing w:line="312" w:lineRule="auto" w:after="120"/>
        <w:ind w:firstLine="567"/>
        <w:jc w:val="both"/>
      </w:pPr>
      <w:r>
        <w:rPr>
          <w:rFonts w:ascii="Times New Roman" w:hAnsi="Times New Roman" w:eastAsia="Times New Roman" w:cs="Times New Roman"/>
          <w:sz w:val="28"/>
        </w:rPr>
        <w:t xml:space="preserve">Достаточны ли простые правила и символьные замены для такой задачи?</w:t>
      </w:r>
    </w:p>
    <w:p>
      <w:pPr>
        <w:pStyle w:val="Compact"/>
        <w:numPr>
          <w:ilvl w:val="0"/>
          <w:numId w:val="1016"/>
        </w:numPr>
        <w:spacing w:line="312" w:lineRule="auto" w:after="120"/>
        <w:ind w:firstLine="567"/>
        <w:jc w:val="both"/>
      </w:pPr>
      <w:r>
        <w:rPr>
          <w:rFonts w:ascii="Times New Roman" w:hAnsi="Times New Roman" w:eastAsia="Times New Roman" w:cs="Times New Roman"/>
          <w:sz w:val="28"/>
        </w:rP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16"/>
        </w:numPr>
        <w:spacing w:line="312" w:lineRule="auto" w:after="120"/>
        <w:ind w:firstLine="567"/>
        <w:jc w:val="both"/>
      </w:pPr>
      <w:r>
        <w:rPr>
          <w:rFonts w:ascii="Times New Roman" w:hAnsi="Times New Roman" w:eastAsia="Times New Roman" w:cs="Times New Roman"/>
          <w:sz w:val="28"/>
        </w:rP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16"/>
        </w:numPr>
        <w:spacing w:line="312" w:lineRule="auto" w:after="120"/>
        <w:ind w:firstLine="567"/>
        <w:jc w:val="both"/>
      </w:pPr>
      <w:r>
        <w:rPr>
          <w:rFonts w:ascii="Times New Roman" w:hAnsi="Times New Roman" w:eastAsia="Times New Roman" w:cs="Times New Roman"/>
          <w:sz w:val="28"/>
        </w:rPr>
        <w:t xml:space="preserve">Сохраняется ли выигрыш модели, обученной на синтетических ошибках, на реальном OCR-выводе Tesseract?</w:t>
      </w:r>
    </w:p>
    <w:bookmarkEnd w:id="252"/>
    <w:bookmarkStart w:id="253" w:name="гипотезы"/>
    <w:p>
      <w:pPr>
        <w:pStyle w:val="Heading2"/>
        <w:spacing w:before="160" w:after="120"/>
        <w:ind w:firstLine="0"/>
        <w:jc w:val="left"/>
      </w:pPr>
      <w:r>
        <w:rPr>
          <w:rFonts w:ascii="Times New Roman" w:hAnsi="Times New Roman" w:eastAsia="Times New Roman" w:cs="Times New Roman"/>
          <w:sz w:val="28"/>
        </w:rPr>
        <w:t xml:space="preserve">1.7 Гипотезы</w:t>
      </w:r>
    </w:p>
    <w:p>
      <w:pPr>
        <w:pStyle w:val="FirstParagraph"/>
        <w:spacing w:line="312" w:lineRule="auto" w:after="120"/>
        <w:ind w:firstLine="567"/>
        <w:jc w:val="both"/>
      </w:pPr>
      <w:r>
        <w:rPr>
          <w:rFonts w:ascii="Times New Roman" w:hAnsi="Times New Roman" w:eastAsia="Times New Roman" w:cs="Times New Roman"/>
          <w:sz w:val="28"/>
        </w:rPr>
        <w:t xml:space="preserve">В работе проверяются следующие гипотезы.</w:t>
      </w:r>
    </w:p>
    <w:p>
      <w:pPr>
        <w:pStyle w:val="BodyText"/>
        <w:spacing w:line="312" w:lineRule="auto" w:after="120"/>
        <w:ind w:firstLine="567"/>
        <w:jc w:val="both"/>
      </w:pPr>
      <w:r>
        <w:rPr>
          <w:rFonts w:ascii="Times New Roman" w:hAnsi="Times New Roman" w:eastAsia="Times New Roman" w:cs="Times New Roman"/>
          <w:sz w:val="28"/>
        </w:rP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spacing w:line="312" w:lineRule="auto" w:after="120"/>
        <w:ind w:firstLine="567"/>
        <w:jc w:val="both"/>
      </w:pPr>
      <w:r>
        <w:rPr>
          <w:rFonts w:ascii="Times New Roman" w:hAnsi="Times New Roman" w:eastAsia="Times New Roman" w:cs="Times New Roman"/>
          <w:sz w:val="28"/>
        </w:rP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spacing w:line="312" w:lineRule="auto" w:after="120"/>
        <w:ind w:firstLine="567"/>
        <w:jc w:val="both"/>
      </w:pPr>
      <w:r>
        <w:rPr>
          <w:rFonts w:ascii="Times New Roman" w:hAnsi="Times New Roman" w:eastAsia="Times New Roman" w:cs="Times New Roman"/>
          <w:sz w:val="28"/>
        </w:rP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spacing w:line="312" w:lineRule="auto" w:after="120"/>
        <w:ind w:firstLine="567"/>
        <w:jc w:val="both"/>
      </w:pPr>
      <w:r>
        <w:rPr>
          <w:rFonts w:ascii="Times New Roman" w:hAnsi="Times New Roman" w:eastAsia="Times New Roman" w:cs="Times New Roman"/>
          <w:sz w:val="28"/>
        </w:rP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253"/>
    <w:bookmarkStart w:id="254" w:name="практическая-значимость"/>
    <w:p>
      <w:pPr>
        <w:pStyle w:val="Heading2"/>
        <w:spacing w:before="160" w:after="120"/>
        <w:ind w:firstLine="0"/>
        <w:jc w:val="left"/>
      </w:pPr>
      <w:r>
        <w:rPr>
          <w:rFonts w:ascii="Times New Roman" w:hAnsi="Times New Roman" w:eastAsia="Times New Roman" w:cs="Times New Roman"/>
          <w:sz w:val="28"/>
        </w:rPr>
        <w:t xml:space="preserve">1.8 Практическая значимость</w:t>
      </w:r>
    </w:p>
    <w:p>
      <w:pPr>
        <w:pStyle w:val="FirstParagraph"/>
        <w:spacing w:line="312" w:lineRule="auto" w:after="120"/>
        <w:ind w:firstLine="567"/>
        <w:jc w:val="both"/>
      </w:pPr>
      <w:r>
        <w:rPr>
          <w:rFonts w:ascii="Times New Roman" w:hAnsi="Times New Roman" w:eastAsia="Times New Roman" w:cs="Times New Roman"/>
          <w:sz w:val="28"/>
        </w:rP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spacing w:line="312" w:lineRule="auto" w:after="120"/>
        <w:ind w:firstLine="567"/>
        <w:jc w:val="both"/>
      </w:pPr>
      <w:r>
        <w:rPr>
          <w:rFonts w:ascii="Times New Roman" w:hAnsi="Times New Roman" w:eastAsia="Times New Roman" w:cs="Times New Roman"/>
          <w:sz w:val="28"/>
        </w:rP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254"/>
    <w:bookmarkStart w:id="255" w:name="структура-работы"/>
    <w:p>
      <w:pPr>
        <w:pStyle w:val="Heading2"/>
        <w:spacing w:before="160" w:after="120"/>
        <w:ind w:firstLine="0"/>
        <w:jc w:val="left"/>
      </w:pPr>
      <w:r>
        <w:rPr>
          <w:rFonts w:ascii="Times New Roman" w:hAnsi="Times New Roman" w:eastAsia="Times New Roman" w:cs="Times New Roman"/>
          <w:sz w:val="28"/>
        </w:rPr>
        <w:t xml:space="preserve">1.9 Структура работы</w:t>
      </w:r>
    </w:p>
    <w:p>
      <w:pPr>
        <w:pStyle w:val="FirstParagraph"/>
        <w:spacing w:line="312" w:lineRule="auto" w:after="120"/>
        <w:ind w:firstLine="567"/>
        <w:jc w:val="both"/>
      </w:pPr>
      <w:r>
        <w:rPr>
          <w:rFonts w:ascii="Times New Roman" w:hAnsi="Times New Roman" w:eastAsia="Times New Roman" w:cs="Times New Roman"/>
          <w:sz w:val="28"/>
        </w:rP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255"/>
    <w:bookmarkStart w:id="264" w:name="X0ceba565ddc4689162e5800a39ee266fa2dc29a"/>
    <w:p>
      <w:pPr>
        <w:pStyle w:val="Heading2"/>
        <w:spacing w:before="160" w:after="120"/>
        <w:ind w:firstLine="0"/>
        <w:jc w:val="left"/>
      </w:pPr>
      <w:r>
        <w:rPr>
          <w:rFonts w:ascii="Times New Roman" w:hAnsi="Times New Roman" w:eastAsia="Times New Roman" w:cs="Times New Roman"/>
          <w:sz w:val="28"/>
        </w:rPr>
        <w:t xml:space="preserve">2. Обзор предметной области и связанных работ</w:t>
      </w:r>
    </w:p>
    <w:bookmarkStart w:id="256" w:name="X180942b9a24eaba8abfe1c56a0263be0843d255"/>
    <w:p>
      <w:pPr>
        <w:pStyle w:val="Heading3"/>
        <w:spacing w:before="160" w:after="120"/>
        <w:ind w:firstLine="0"/>
        <w:jc w:val="left"/>
      </w:pPr>
      <w:r>
        <w:rPr>
          <w:rFonts w:ascii="Times New Roman" w:hAnsi="Times New Roman" w:eastAsia="Times New Roman" w:cs="Times New Roman"/>
          <w:sz w:val="28"/>
        </w:rPr>
        <w:t xml:space="preserve">2.1 OCR исторических документов как воспроизводимый процесс</w:t>
      </w:r>
    </w:p>
    <w:p>
      <w:pPr>
        <w:pStyle w:val="FirstParagraph"/>
        <w:spacing w:line="312" w:lineRule="auto" w:after="120"/>
        <w:ind w:firstLine="567"/>
        <w:jc w:val="both"/>
      </w:pPr>
      <w:r>
        <w:rPr>
          <w:rFonts w:ascii="Times New Roman" w:hAnsi="Times New Roman" w:eastAsia="Times New Roman" w:cs="Times New Roman"/>
          <w:sz w:val="28"/>
        </w:rP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spacing w:line="312" w:lineRule="auto" w:after="120"/>
        <w:ind w:firstLine="567"/>
        <w:jc w:val="both"/>
      </w:pPr>
      <w:r>
        <w:rPr>
          <w:rFonts w:ascii="Times New Roman" w:hAnsi="Times New Roman" w:eastAsia="Times New Roman" w:cs="Times New Roman"/>
          <w:sz w:val="28"/>
        </w:rP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spacing w:line="312" w:lineRule="auto" w:after="120"/>
        <w:ind w:firstLine="567"/>
        <w:jc w:val="both"/>
      </w:pPr>
      <w:r>
        <w:rPr>
          <w:rFonts w:ascii="Times New Roman" w:hAnsi="Times New Roman" w:eastAsia="Times New Roman" w:cs="Times New Roman"/>
          <w:sz w:val="28"/>
        </w:rP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256"/>
    <w:bookmarkStart w:id="257" w:name="специфика-арабографичного-ocr"/>
    <w:p>
      <w:pPr>
        <w:pStyle w:val="Heading3"/>
        <w:spacing w:before="160" w:after="120"/>
        <w:ind w:firstLine="0"/>
        <w:jc w:val="left"/>
      </w:pPr>
      <w:r>
        <w:rPr>
          <w:rFonts w:ascii="Times New Roman" w:hAnsi="Times New Roman" w:eastAsia="Times New Roman" w:cs="Times New Roman"/>
          <w:sz w:val="28"/>
        </w:rPr>
        <w:t xml:space="preserve">2.2 Специфика арабографичного OCR</w:t>
      </w:r>
    </w:p>
    <w:p>
      <w:pPr>
        <w:pStyle w:val="FirstParagraph"/>
        <w:spacing w:line="312" w:lineRule="auto" w:after="120"/>
        <w:ind w:firstLine="567"/>
        <w:jc w:val="both"/>
      </w:pPr>
      <w:r>
        <w:rPr>
          <w:rFonts w:ascii="Times New Roman" w:hAnsi="Times New Roman" w:eastAsia="Times New Roman" w:cs="Times New Roman"/>
          <w:sz w:val="28"/>
        </w:rP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spacing w:line="312" w:lineRule="auto" w:after="120"/>
        <w:ind w:firstLine="567"/>
        <w:jc w:val="both"/>
      </w:pPr>
      <w:r>
        <w:rPr>
          <w:rFonts w:ascii="Times New Roman" w:hAnsi="Times New Roman" w:eastAsia="Times New Roman" w:cs="Times New Roman"/>
          <w:sz w:val="28"/>
        </w:rP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spacing w:line="312" w:lineRule="auto" w:after="120"/>
        <w:ind w:firstLine="567"/>
        <w:jc w:val="both"/>
      </w:pPr>
      <w:r>
        <w:rPr>
          <w:rFonts w:ascii="Times New Roman" w:hAnsi="Times New Roman" w:eastAsia="Times New Roman" w:cs="Times New Roman"/>
          <w:sz w:val="28"/>
        </w:rP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spacing w:line="312" w:lineRule="auto" w:after="120"/>
        <w:ind w:firstLine="567"/>
        <w:jc w:val="both"/>
      </w:pPr>
      <w:r>
        <w:rPr>
          <w:rFonts w:ascii="Times New Roman" w:hAnsi="Times New Roman" w:eastAsia="Times New Roman" w:cs="Times New Roman"/>
          <w:sz w:val="28"/>
        </w:rP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57"/>
    <w:bookmarkStart w:id="258" w:name="X870e54edfb9df569aa2599064af567ed17246c1"/>
    <w:p>
      <w:pPr>
        <w:pStyle w:val="Heading3"/>
        <w:spacing w:before="160" w:after="120"/>
        <w:ind w:firstLine="0"/>
        <w:jc w:val="left"/>
      </w:pPr>
      <w:r>
        <w:rPr>
          <w:rFonts w:ascii="Times New Roman" w:hAnsi="Times New Roman" w:eastAsia="Times New Roman" w:cs="Times New Roman"/>
          <w:sz w:val="28"/>
        </w:rPr>
        <w:t xml:space="preserve">2.3 Тюркские тексты в арабской графике и османско-турецкий материал</w:t>
      </w:r>
    </w:p>
    <w:p>
      <w:pPr>
        <w:pStyle w:val="FirstParagraph"/>
        <w:spacing w:line="312" w:lineRule="auto" w:after="120"/>
        <w:ind w:firstLine="567"/>
        <w:jc w:val="both"/>
      </w:pPr>
      <w:r>
        <w:rPr>
          <w:rFonts w:ascii="Times New Roman" w:hAnsi="Times New Roman" w:eastAsia="Times New Roman" w:cs="Times New Roman"/>
          <w:sz w:val="28"/>
        </w:rP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spacing w:line="312" w:lineRule="auto" w:after="120"/>
        <w:ind w:firstLine="567"/>
        <w:jc w:val="both"/>
      </w:pPr>
      <w:r>
        <w:rPr>
          <w:rFonts w:ascii="Times New Roman" w:hAnsi="Times New Roman" w:eastAsia="Times New Roman" w:cs="Times New Roman"/>
          <w:sz w:val="28"/>
        </w:rP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spacing w:line="312" w:lineRule="auto" w:after="120"/>
        <w:ind w:firstLine="567"/>
        <w:jc w:val="both"/>
      </w:pPr>
      <w:r>
        <w:rPr>
          <w:rFonts w:ascii="Times New Roman" w:hAnsi="Times New Roman" w:eastAsia="Times New Roman" w:cs="Times New Roman"/>
          <w:sz w:val="28"/>
        </w:rP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58"/>
    <w:bookmarkStart w:id="259" w:name="Xfcaf842918234d7c399beca909495522023c2d4"/>
    <w:p>
      <w:pPr>
        <w:pStyle w:val="Heading3"/>
        <w:spacing w:before="160" w:after="120"/>
        <w:ind w:firstLine="0"/>
        <w:jc w:val="left"/>
      </w:pPr>
      <w:r>
        <w:rPr>
          <w:rFonts w:ascii="Times New Roman" w:hAnsi="Times New Roman" w:eastAsia="Times New Roman" w:cs="Times New Roman"/>
          <w:sz w:val="28"/>
        </w:rPr>
        <w:t xml:space="preserve">2.4 Посткоррекция OCR как преобразование искажённого текста в эталонный</w:t>
      </w:r>
    </w:p>
    <w:p>
      <w:pPr>
        <w:pStyle w:val="FirstParagraph"/>
        <w:spacing w:line="312" w:lineRule="auto" w:after="120"/>
        <w:ind w:firstLine="567"/>
        <w:jc w:val="both"/>
      </w:pPr>
      <w:r>
        <w:rPr>
          <w:rFonts w:ascii="Times New Roman" w:hAnsi="Times New Roman" w:eastAsia="Times New Roman" w:cs="Times New Roman"/>
          <w:sz w:val="28"/>
        </w:rP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spacing w:line="312" w:lineRule="auto" w:after="120"/>
        <w:ind w:firstLine="567"/>
        <w:jc w:val="both"/>
      </w:pPr>
      <w:r>
        <w:rPr>
          <w:rFonts w:ascii="Times New Roman" w:hAnsi="Times New Roman" w:eastAsia="Times New Roman" w:cs="Times New Roman"/>
          <w:sz w:val="28"/>
        </w:rP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spacing w:line="312" w:lineRule="auto" w:after="120"/>
        <w:ind w:firstLine="567"/>
        <w:jc w:val="both"/>
      </w:pPr>
      <w:r>
        <w:rPr>
          <w:rFonts w:ascii="Times New Roman" w:hAnsi="Times New Roman" w:eastAsia="Times New Roman" w:cs="Times New Roman"/>
          <w:sz w:val="28"/>
        </w:rP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spacing w:line="312" w:lineRule="auto" w:after="120"/>
        <w:ind w:firstLine="567"/>
        <w:jc w:val="both"/>
      </w:pPr>
      <w:r>
        <w:rPr>
          <w:rFonts w:ascii="Times New Roman" w:hAnsi="Times New Roman" w:eastAsia="Times New Roman" w:cs="Times New Roman"/>
          <w:sz w:val="28"/>
        </w:rP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spacing w:line="312" w:lineRule="auto" w:after="120"/>
        <w:ind w:firstLine="567"/>
        <w:jc w:val="both"/>
      </w:pPr>
      <w:r>
        <w:rPr>
          <w:rFonts w:ascii="Times New Roman" w:hAnsi="Times New Roman" w:eastAsia="Times New Roman" w:cs="Times New Roman"/>
          <w:sz w:val="28"/>
        </w:rP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59"/>
    <w:bookmarkStart w:id="260" w:name="Xaa6a63b69f8f8f9084dc16d50d48dc0403f5611"/>
    <w:p>
      <w:pPr>
        <w:pStyle w:val="Heading3"/>
        <w:spacing w:before="160" w:after="120"/>
        <w:ind w:firstLine="0"/>
        <w:jc w:val="left"/>
      </w:pPr>
      <w:r>
        <w:rPr>
          <w:rFonts w:ascii="Times New Roman" w:hAnsi="Times New Roman" w:eastAsia="Times New Roman" w:cs="Times New Roman"/>
          <w:sz w:val="28"/>
        </w:rPr>
        <w:t xml:space="preserve">2.5 Синтетические данные для посткоррекции OCR</w:t>
      </w:r>
    </w:p>
    <w:p>
      <w:pPr>
        <w:pStyle w:val="FirstParagraph"/>
        <w:spacing w:line="312" w:lineRule="auto" w:after="120"/>
        <w:ind w:firstLine="567"/>
        <w:jc w:val="both"/>
      </w:pPr>
      <w:r>
        <w:rPr>
          <w:rFonts w:ascii="Times New Roman" w:hAnsi="Times New Roman" w:eastAsia="Times New Roman" w:cs="Times New Roman"/>
          <w:sz w:val="28"/>
        </w:rP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spacing w:line="312" w:lineRule="auto" w:after="120"/>
        <w:ind w:firstLine="567"/>
        <w:jc w:val="both"/>
      </w:pPr>
      <w:r>
        <w:rPr>
          <w:rFonts w:ascii="Times New Roman" w:hAnsi="Times New Roman" w:eastAsia="Times New Roman" w:cs="Times New Roman"/>
          <w:sz w:val="28"/>
        </w:rP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spacing w:line="312" w:lineRule="auto" w:after="120"/>
        <w:ind w:firstLine="567"/>
        <w:jc w:val="both"/>
      </w:pPr>
      <w:r>
        <w:rPr>
          <w:rFonts w:ascii="Times New Roman" w:hAnsi="Times New Roman" w:eastAsia="Times New Roman" w:cs="Times New Roman"/>
          <w:sz w:val="28"/>
        </w:rP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spacing w:line="312" w:lineRule="auto" w:after="120"/>
        <w:ind w:firstLine="567"/>
        <w:jc w:val="both"/>
      </w:pPr>
      <w:r>
        <w:rPr>
          <w:rFonts w:ascii="Times New Roman" w:hAnsi="Times New Roman" w:eastAsia="Times New Roman" w:cs="Times New Roman"/>
          <w:sz w:val="28"/>
        </w:rP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spacing w:line="312" w:lineRule="auto" w:after="120"/>
        <w:ind w:firstLine="567"/>
        <w:jc w:val="both"/>
      </w:pPr>
      <w:r>
        <w:rPr>
          <w:rFonts w:ascii="Times New Roman" w:hAnsi="Times New Roman" w:eastAsia="Times New Roman" w:cs="Times New Roman"/>
          <w:sz w:val="28"/>
        </w:rP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260"/>
    <w:bookmarkStart w:id="261" w:name="X15509693a0d7b6f8fe53cddac6f871c0636dbad"/>
    <w:p>
      <w:pPr>
        <w:pStyle w:val="Heading3"/>
        <w:spacing w:before="160" w:after="120"/>
        <w:ind w:firstLine="0"/>
        <w:jc w:val="left"/>
      </w:pPr>
      <w:r>
        <w:rPr>
          <w:rFonts w:ascii="Times New Roman" w:hAnsi="Times New Roman" w:eastAsia="Times New Roman" w:cs="Times New Roman"/>
          <w:sz w:val="28"/>
        </w:rPr>
        <w:t xml:space="preserve">2.6 Модели с байтовым представлением и выбор ByT5</w:t>
      </w:r>
    </w:p>
    <w:p>
      <w:pPr>
        <w:pStyle w:val="FirstParagraph"/>
        <w:spacing w:line="312" w:lineRule="auto" w:after="120"/>
        <w:ind w:firstLine="567"/>
        <w:jc w:val="both"/>
      </w:pPr>
      <w:r>
        <w:rPr>
          <w:rFonts w:ascii="Times New Roman" w:hAnsi="Times New Roman" w:eastAsia="Times New Roman" w:cs="Times New Roman"/>
          <w:sz w:val="28"/>
        </w:rP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spacing w:line="312" w:lineRule="auto" w:after="120"/>
        <w:ind w:firstLine="567"/>
        <w:jc w:val="both"/>
      </w:pPr>
      <w:r>
        <w:rPr>
          <w:rFonts w:ascii="Times New Roman" w:hAnsi="Times New Roman" w:eastAsia="Times New Roman" w:cs="Times New Roman"/>
          <w:sz w:val="28"/>
        </w:rP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spacing w:line="312" w:lineRule="auto" w:after="120"/>
        <w:ind w:firstLine="567"/>
        <w:jc w:val="both"/>
      </w:pPr>
      <w:r>
        <w:rPr>
          <w:rFonts w:ascii="Times New Roman" w:hAnsi="Times New Roman" w:eastAsia="Times New Roman" w:cs="Times New Roman"/>
          <w:sz w:val="28"/>
        </w:rP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61"/>
    <w:bookmarkStart w:id="262" w:name="X4e2987dd6a0ff1eb2f6c8914cca3c5fd2dc83ae"/>
    <w:p>
      <w:pPr>
        <w:pStyle w:val="Heading3"/>
        <w:spacing w:before="160" w:after="120"/>
        <w:ind w:firstLine="0"/>
        <w:jc w:val="left"/>
      </w:pPr>
      <w:r>
        <w:rPr>
          <w:rFonts w:ascii="Times New Roman" w:hAnsi="Times New Roman" w:eastAsia="Times New Roman" w:cs="Times New Roman"/>
          <w:sz w:val="28"/>
        </w:rPr>
        <w:t xml:space="preserve">2.7 Позиция данной работы относительно существующих исследований</w:t>
      </w:r>
    </w:p>
    <w:p>
      <w:pPr>
        <w:pStyle w:val="FirstParagraph"/>
        <w:spacing w:line="312" w:lineRule="auto" w:after="120"/>
        <w:ind w:firstLine="567"/>
        <w:jc w:val="both"/>
      </w:pPr>
      <w:r>
        <w:rPr>
          <w:rFonts w:ascii="Times New Roman" w:hAnsi="Times New Roman" w:eastAsia="Times New Roman" w:cs="Times New Roman"/>
          <w:sz w:val="28"/>
        </w:rP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spacing w:line="312" w:lineRule="auto" w:after="120"/>
        <w:ind w:firstLine="567"/>
        <w:jc w:val="both"/>
      </w:pPr>
      <w:r>
        <w:rPr>
          <w:rFonts w:ascii="Times New Roman" w:hAnsi="Times New Roman" w:eastAsia="Times New Roman" w:cs="Times New Roman"/>
          <w:sz w:val="28"/>
        </w:rP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spacing w:line="312" w:lineRule="auto" w:after="120"/>
        <w:ind w:firstLine="567"/>
        <w:jc w:val="both"/>
      </w:pPr>
      <w:r>
        <w:rPr>
          <w:rFonts w:ascii="Times New Roman" w:hAnsi="Times New Roman" w:eastAsia="Times New Roman" w:cs="Times New Roman"/>
          <w:sz w:val="28"/>
        </w:rP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spacing w:line="312" w:lineRule="auto" w:after="120"/>
        <w:ind w:firstLine="567"/>
        <w:jc w:val="both"/>
      </w:pPr>
      <w:r>
        <w:rPr>
          <w:rFonts w:ascii="Times New Roman" w:hAnsi="Times New Roman" w:eastAsia="Times New Roman" w:cs="Times New Roman"/>
          <w:sz w:val="28"/>
        </w:rP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262"/>
    <w:bookmarkStart w:id="263" w:name="выводы-и-результаты-по-главе"/>
    <w:p>
      <w:pPr>
        <w:pStyle w:val="Heading3"/>
        <w:spacing w:before="160" w:after="120"/>
        <w:ind w:firstLine="0"/>
        <w:jc w:val="left"/>
      </w:pPr>
      <w:r>
        <w:rPr>
          <w:rFonts w:ascii="Times New Roman" w:hAnsi="Times New Roman" w:eastAsia="Times New Roman" w:cs="Times New Roman"/>
          <w:sz w:val="28"/>
        </w:rPr>
        <w:t xml:space="preserve">2.8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spacing w:line="312" w:lineRule="auto" w:after="120"/>
        <w:ind w:firstLine="567"/>
        <w:jc w:val="both"/>
      </w:pPr>
      <w:r>
        <w:rPr>
          <w:rFonts w:ascii="Times New Roman" w:hAnsi="Times New Roman" w:eastAsia="Times New Roman" w:cs="Times New Roman"/>
          <w:sz w:val="28"/>
        </w:rP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263"/>
    <w:bookmarkEnd w:id="264"/>
    <w:bookmarkStart w:id="281" w:name="данные-и-построение-корпуса"/>
    <w:p>
      <w:pPr>
        <w:pStyle w:val="Heading2"/>
        <w:spacing w:before="160" w:after="120"/>
        <w:ind w:firstLine="0"/>
        <w:jc w:val="left"/>
      </w:pPr>
      <w:r>
        <w:rPr>
          <w:rFonts w:ascii="Times New Roman" w:hAnsi="Times New Roman" w:eastAsia="Times New Roman" w:cs="Times New Roman"/>
          <w:sz w:val="28"/>
        </w:rPr>
        <w:t xml:space="preserve">3. Данные и построение корпуса</w:t>
      </w:r>
    </w:p>
    <w:bookmarkStart w:id="265" w:name="общая-постановка"/>
    <w:p>
      <w:pPr>
        <w:pStyle w:val="Heading3"/>
        <w:spacing w:before="160" w:after="120"/>
        <w:ind w:firstLine="0"/>
        <w:jc w:val="left"/>
      </w:pPr>
      <w:r>
        <w:rPr>
          <w:rFonts w:ascii="Times New Roman" w:hAnsi="Times New Roman" w:eastAsia="Times New Roman" w:cs="Times New Roman"/>
          <w:sz w:val="28"/>
        </w:rPr>
        <w:t xml:space="preserve">3.1 Общая постановка</w:t>
      </w:r>
    </w:p>
    <w:p>
      <w:pPr>
        <w:pStyle w:val="FirstParagraph"/>
        <w:spacing w:line="312" w:lineRule="auto" w:after="120"/>
        <w:ind w:firstLine="567"/>
        <w:jc w:val="both"/>
      </w:pPr>
      <w:r>
        <w:rPr>
          <w:rFonts w:ascii="Times New Roman" w:hAnsi="Times New Roman" w:eastAsia="Times New Roman" w:cs="Times New Roman"/>
          <w:sz w:val="28"/>
        </w:rP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spacing w:line="312" w:lineRule="auto" w:after="120"/>
        <w:ind w:firstLine="567"/>
        <w:jc w:val="both"/>
      </w:pPr>
      <w:r>
        <w:rPr>
          <w:rFonts w:ascii="Times New Roman" w:hAnsi="Times New Roman" w:eastAsia="Times New Roman" w:cs="Times New Roman"/>
          <w:sz w:val="28"/>
        </w:rP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spacing w:line="312" w:lineRule="auto" w:after="120"/>
        <w:ind w:firstLine="567"/>
        <w:jc w:val="both"/>
      </w:pPr>
      <w:r>
        <w:rPr>
          <w:rFonts w:ascii="Times New Roman" w:hAnsi="Times New Roman" w:eastAsia="Times New Roman" w:cs="Times New Roman"/>
          <w:sz w:val="28"/>
        </w:rP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65"/>
    <w:bookmarkStart w:id="266" w:name="источник-данных"/>
    <w:p>
      <w:pPr>
        <w:pStyle w:val="Heading3"/>
        <w:spacing w:before="160" w:after="120"/>
        <w:ind w:firstLine="0"/>
        <w:jc w:val="left"/>
      </w:pPr>
      <w:r>
        <w:rPr>
          <w:rFonts w:ascii="Times New Roman" w:hAnsi="Times New Roman" w:eastAsia="Times New Roman" w:cs="Times New Roman"/>
          <w:sz w:val="28"/>
        </w:rPr>
        <w:t xml:space="preserve">3.2 Источник данных</w:t>
      </w:r>
    </w:p>
    <w:p>
      <w:pPr>
        <w:pStyle w:val="FirstParagraph"/>
        <w:spacing w:line="312" w:lineRule="auto" w:after="120"/>
        <w:ind w:firstLine="567"/>
        <w:jc w:val="both"/>
      </w:pPr>
      <w:r>
        <w:rPr>
          <w:rFonts w:ascii="Times New Roman" w:hAnsi="Times New Roman" w:eastAsia="Times New Roman" w:cs="Times New Roman"/>
          <w:sz w:val="28"/>
        </w:rP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spacing w:line="312" w:lineRule="auto" w:after="120"/>
        <w:ind w:firstLine="567"/>
        <w:jc w:val="both"/>
      </w:pPr>
      <w:r>
        <w:rPr>
          <w:rFonts w:ascii="Times New Roman" w:hAnsi="Times New Roman" w:eastAsia="Times New Roman" w:cs="Times New Roman"/>
          <w:sz w:val="28"/>
        </w:rPr>
        <w:t xml:space="preserve">Сырой текст сохранён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data/postcorrection/raw/arabic_turkic_clean_text.txt</w:t>
      </w:r>
      <w:r>
        <w:rPr>
          <w:rFonts w:ascii="Times New Roman" w:hAnsi="Times New Roman" w:eastAsia="Times New Roman" w:cs="Times New Roman"/>
          <w:sz w:val="28"/>
        </w:rPr>
        <w:t xml:space="preserve">, а сведения об источнике и процедуре сбора находятся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data/postcorrection/raw/SOURCES.md</w:t>
      </w:r>
      <w:r>
        <w:rPr>
          <w:rFonts w:ascii="Times New Roman" w:hAnsi="Times New Roman" w:eastAsia="Times New Roman" w:cs="Times New Roman"/>
          <w:sz w:val="28"/>
        </w:rP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spacing w:line="312" w:lineRule="auto" w:after="120"/>
        <w:ind w:firstLine="567"/>
        <w:jc w:val="both"/>
      </w:pPr>
      <w:r>
        <w:rPr>
          <w:rFonts w:ascii="Times New Roman" w:hAnsi="Times New Roman" w:eastAsia="Times New Roman" w:cs="Times New Roman"/>
          <w:sz w:val="28"/>
        </w:rP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66"/>
    <w:bookmarkStart w:id="267" w:name="сбор-и-предварительная-подготовка"/>
    <w:p>
      <w:pPr>
        <w:pStyle w:val="Heading3"/>
        <w:spacing w:before="160" w:after="120"/>
        <w:ind w:firstLine="0"/>
        <w:jc w:val="left"/>
      </w:pPr>
      <w:r>
        <w:rPr>
          <w:rFonts w:ascii="Times New Roman" w:hAnsi="Times New Roman" w:eastAsia="Times New Roman" w:cs="Times New Roman"/>
          <w:sz w:val="28"/>
        </w:rPr>
        <w:t xml:space="preserve">3.3 Сбор и предварительная подготовка</w:t>
      </w:r>
    </w:p>
    <w:p>
      <w:pPr>
        <w:pStyle w:val="FirstParagraph"/>
        <w:spacing w:line="312" w:lineRule="auto" w:after="120"/>
        <w:ind w:firstLine="567"/>
        <w:jc w:val="both"/>
      </w:pPr>
      <w:r>
        <w:rPr>
          <w:rFonts w:ascii="Times New Roman" w:hAnsi="Times New Roman" w:eastAsia="Times New Roman" w:cs="Times New Roman"/>
          <w:sz w:val="28"/>
        </w:rPr>
        <w:t xml:space="preserve">Сбор корпуса выполняется скриптом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scripts/collect_wikisource_ottoman_ukraine.py</w:t>
      </w:r>
      <w:r>
        <w:rPr>
          <w:rFonts w:ascii="Times New Roman" w:hAnsi="Times New Roman" w:eastAsia="Times New Roman" w:cs="Times New Roman"/>
          <w:sz w:val="28"/>
        </w:rP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spacing w:line="312" w:lineRule="auto" w:after="120"/>
        <w:ind w:firstLine="567"/>
        <w:jc w:val="both"/>
      </w:pPr>
      <w:r>
        <w:rPr>
          <w:rFonts w:ascii="Times New Roman" w:hAnsi="Times New Roman" w:eastAsia="Times New Roman" w:cs="Times New Roman"/>
          <w:sz w:val="28"/>
        </w:rP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spacing w:line="312" w:lineRule="auto" w:after="120"/>
        <w:ind w:firstLine="567"/>
        <w:jc w:val="both"/>
      </w:pPr>
      <w:r>
        <w:rPr>
          <w:rFonts w:ascii="Times New Roman" w:hAnsi="Times New Roman" w:eastAsia="Times New Roman" w:cs="Times New Roman"/>
          <w:sz w:val="28"/>
        </w:rP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267"/>
    <w:bookmarkStart w:id="268" w:name="синтетические-ocr-подобные-искажения"/>
    <w:p>
      <w:pPr>
        <w:pStyle w:val="Heading3"/>
        <w:spacing w:before="160" w:after="120"/>
        <w:ind w:firstLine="0"/>
        <w:jc w:val="left"/>
      </w:pPr>
      <w:r>
        <w:rPr>
          <w:rFonts w:ascii="Times New Roman" w:hAnsi="Times New Roman" w:eastAsia="Times New Roman" w:cs="Times New Roman"/>
          <w:sz w:val="28"/>
        </w:rPr>
        <w:t xml:space="preserve">3.4 Синтетические OCR-подобные искажения</w:t>
      </w:r>
    </w:p>
    <w:p>
      <w:pPr>
        <w:pStyle w:val="FirstParagraph"/>
        <w:spacing w:line="312" w:lineRule="auto" w:after="120"/>
        <w:ind w:firstLine="567"/>
        <w:jc w:val="both"/>
      </w:pPr>
      <w:r>
        <w:rPr>
          <w:rFonts w:ascii="Times New Roman" w:hAnsi="Times New Roman" w:eastAsia="Times New Roman" w:cs="Times New Roman"/>
          <w:sz w:val="28"/>
        </w:rP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spacing w:line="312" w:lineRule="auto" w:after="120"/>
        <w:ind w:firstLine="567"/>
        <w:jc w:val="both"/>
      </w:pPr>
      <w:r>
        <w:rPr>
          <w:rFonts w:ascii="Times New Roman" w:hAnsi="Times New Roman" w:eastAsia="Times New Roman" w:cs="Times New Roman"/>
          <w:sz w:val="28"/>
        </w:rP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spacing w:line="312" w:lineRule="auto" w:after="120"/>
        <w:ind w:firstLine="567"/>
        <w:jc w:val="both"/>
      </w:pPr>
      <w:r>
        <w:rPr>
          <w:rFonts w:ascii="Times New Roman" w:hAnsi="Times New Roman" w:eastAsia="Times New Roman" w:cs="Times New Roman"/>
          <w:sz w:val="28"/>
        </w:rPr>
        <w:t xml:space="preserve">Генерация набора данных выполняется модулем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src/postcorrection/make_dataset.py</w:t>
      </w:r>
      <w:r>
        <w:rPr>
          <w:rFonts w:ascii="Times New Roman" w:hAnsi="Times New Roman" w:eastAsia="Times New Roman" w:cs="Times New Roman"/>
          <w:sz w:val="28"/>
        </w:rPr>
        <w:t xml:space="preserve">. Он использует эталонный корпус, создаёт несколько зашумлённых вариантов для каждой строки и сохраняет итоговые файлы разбиения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data/postcorrection/processed/</w:t>
      </w:r>
      <w:r>
        <w:rPr>
          <w:rFonts w:ascii="Times New Roman" w:hAnsi="Times New Roman" w:eastAsia="Times New Roman" w:cs="Times New Roman"/>
          <w:sz w:val="28"/>
        </w:rPr>
        <w:t xml:space="preserve">.</w:t>
      </w:r>
    </w:p>
    <w:bookmarkEnd w:id="268"/>
    <w:bookmarkStart w:id="269" w:name="типы-синтетических-искажений"/>
    <w:p>
      <w:pPr>
        <w:pStyle w:val="Heading3"/>
        <w:spacing w:before="160" w:after="120"/>
        <w:ind w:firstLine="0"/>
        <w:jc w:val="left"/>
      </w:pPr>
      <w:r>
        <w:rPr>
          <w:rFonts w:ascii="Times New Roman" w:hAnsi="Times New Roman" w:eastAsia="Times New Roman" w:cs="Times New Roman"/>
          <w:sz w:val="28"/>
        </w:rPr>
        <w:t xml:space="preserve">3.4.1 Типы синтетических искажений</w:t>
      </w:r>
    </w:p>
    <w:p>
      <w:pPr>
        <w:pStyle w:val="FirstParagraph"/>
        <w:spacing w:line="312" w:lineRule="auto" w:after="120"/>
        <w:ind w:firstLine="567"/>
        <w:jc w:val="both"/>
      </w:pPr>
      <w:r>
        <w:rPr>
          <w:rFonts w:ascii="Times New Roman" w:hAnsi="Times New Roman" w:eastAsia="Times New Roman" w:cs="Times New Roman"/>
          <w:sz w:val="28"/>
        </w:rP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p>
      <w:pPr>
        <w:pStyle w:val="BodyText"/>
        <w:spacing w:before="120" w:after="80"/>
        <w:ind w:firstLine="0"/>
        <w:jc w:val="right"/>
      </w:pPr>
      <w:r>
        <w:rPr>
          <w:rFonts w:ascii="Times New Roman" w:hAnsi="Times New Roman" w:eastAsia="Times New Roman" w:cs="Times New Roman"/>
          <w:b/>
          <w:bCs/>
          <w:sz w:val="28"/>
        </w:rPr>
        <w:t xml:space="preserve">Таблица 3.1 — Типы синтетических OCR-подобных искажений</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Тип шума</w:t>
            </w:r>
          </w:p>
        </w:tc>
        <w:tc>
          <w:tcPr/>
          <w:p>
            <w:pPr>
              <w:pStyle w:val="Compact"/>
              <w:spacing w:line="240" w:lineRule="auto" w:before="0" w:after="0"/>
              <w:ind w:firstLine="0"/>
              <w:jc w:val="left"/>
            </w:pPr>
            <w:r>
              <w:rPr>
                <w:rFonts w:ascii="Times New Roman" w:hAnsi="Times New Roman" w:eastAsia="Times New Roman" w:cs="Times New Roman"/>
                <w:sz w:val="24"/>
              </w:rPr>
              <w:t xml:space="preserve">Описание</w:t>
            </w:r>
          </w:p>
        </w:tc>
        <w:tc>
          <w:tcPr/>
          <w:p>
            <w:pPr>
              <w:pStyle w:val="Compact"/>
              <w:spacing w:line="240" w:lineRule="auto" w:before="0" w:after="0"/>
              <w:ind w:firstLine="0"/>
              <w:jc w:val="left"/>
            </w:pPr>
            <w:r>
              <w:rPr>
                <w:rFonts w:ascii="Times New Roman" w:hAnsi="Times New Roman" w:eastAsia="Times New Roman" w:cs="Times New Roman"/>
                <w:sz w:val="24"/>
              </w:rPr>
              <w:t xml:space="preserve">Мотивация</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Замена символа</w:t>
            </w:r>
          </w:p>
        </w:tc>
        <w:tc>
          <w:tcPr/>
          <w:p>
            <w:pPr>
              <w:pStyle w:val="Compact"/>
              <w:spacing w:line="240" w:lineRule="auto" w:before="0" w:after="0"/>
              <w:ind w:firstLine="0"/>
              <w:jc w:val="left"/>
            </w:pPr>
            <w:r>
              <w:rPr>
                <w:rFonts w:ascii="Times New Roman" w:hAnsi="Times New Roman" w:eastAsia="Times New Roman" w:cs="Times New Roman"/>
                <w:sz w:val="24"/>
              </w:rPr>
              <w:t xml:space="preserve">Символ заменяется на визуально или письменно близкий символ.</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OCR-путаницу между похожими арабографичными формами.</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Удаление символа</w:t>
            </w:r>
          </w:p>
        </w:tc>
        <w:tc>
          <w:tcPr/>
          <w:p>
            <w:pPr>
              <w:pStyle w:val="Compact"/>
              <w:spacing w:line="240" w:lineRule="auto" w:before="0" w:after="0"/>
              <w:ind w:firstLine="0"/>
              <w:jc w:val="left"/>
            </w:pPr>
            <w:r>
              <w:rPr>
                <w:rFonts w:ascii="Times New Roman" w:hAnsi="Times New Roman" w:eastAsia="Times New Roman" w:cs="Times New Roman"/>
                <w:sz w:val="24"/>
              </w:rPr>
              <w:t xml:space="preserve">Символ удаляется из эталонной строки.</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потерянные глифы, слабую печать, шум скана или локальную потерю элемента.</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Вставка символа</w:t>
            </w:r>
          </w:p>
        </w:tc>
        <w:tc>
          <w:tcPr/>
          <w:p>
            <w:pPr>
              <w:pStyle w:val="Compact"/>
              <w:spacing w:line="240" w:lineRule="auto" w:before="0" w:after="0"/>
              <w:ind w:firstLine="0"/>
              <w:jc w:val="left"/>
            </w:pPr>
            <w:r>
              <w:rPr>
                <w:rFonts w:ascii="Times New Roman" w:hAnsi="Times New Roman" w:eastAsia="Times New Roman" w:cs="Times New Roman"/>
                <w:sz w:val="24"/>
              </w:rPr>
              <w:t xml:space="preserve">В строку вставляется лишний символ.</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ложные OCR-глифы и избыточную сегментацию.</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Разделение и склейка пробелов</w:t>
            </w:r>
          </w:p>
        </w:tc>
        <w:tc>
          <w:tcPr/>
          <w:p>
            <w:pPr>
              <w:pStyle w:val="Compact"/>
              <w:spacing w:line="240" w:lineRule="auto" w:before="0" w:after="0"/>
              <w:ind w:firstLine="0"/>
              <w:jc w:val="left"/>
            </w:pPr>
            <w:r>
              <w:rPr>
                <w:rFonts w:ascii="Times New Roman" w:hAnsi="Times New Roman" w:eastAsia="Times New Roman" w:cs="Times New Roman"/>
                <w:sz w:val="24"/>
              </w:rPr>
              <w:t xml:space="preserve">Пробелы могут вставляться внутрь слов или удаляться между токенами.</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ошибки границ слов в связном письме.</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Путаница арабских и персидских форм графем</w:t>
            </w:r>
          </w:p>
        </w:tc>
        <w:tc>
          <w:tcPr/>
          <w:p>
            <w:pPr>
              <w:pStyle w:val="Compact"/>
              <w:spacing w:line="240" w:lineRule="auto" w:before="0" w:after="0"/>
              <w:ind w:firstLine="0"/>
              <w:jc w:val="left"/>
            </w:pPr>
            <w:r>
              <w:rPr>
                <w:rFonts w:ascii="Times New Roman" w:hAnsi="Times New Roman" w:eastAsia="Times New Roman" w:cs="Times New Roman"/>
                <w:sz w:val="24"/>
              </w:rPr>
              <w:t xml:space="preserve">Вводятся альтернативные формы родственных арабографичных символов.</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смешение арабских, персидских и османских письменных конвенций.</w:t>
            </w:r>
          </w:p>
        </w:tc>
      </w:tr>
    </w:tbl>
    <w:p>
      <w:pPr>
        <w:pStyle w:val="BodyText"/>
        <w:spacing w:line="312" w:lineRule="auto" w:after="120"/>
        <w:ind w:firstLine="567"/>
        <w:jc w:val="both"/>
      </w:pPr>
      <w:r>
        <w:rPr>
          <w:rFonts w:ascii="Times New Roman" w:hAnsi="Times New Roman" w:eastAsia="Times New Roman" w:cs="Times New Roman"/>
          <w:sz w:val="28"/>
        </w:rP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269"/>
    <w:bookmarkStart w:id="270" w:name="Xe2e6ef423b4b11ea7446063a790a29ab69053e4"/>
    <w:p>
      <w:pPr>
        <w:pStyle w:val="Heading3"/>
        <w:spacing w:before="160" w:after="120"/>
        <w:ind w:firstLine="0"/>
        <w:jc w:val="left"/>
      </w:pPr>
      <w:r>
        <w:rPr>
          <w:rFonts w:ascii="Times New Roman" w:hAnsi="Times New Roman" w:eastAsia="Times New Roman" w:cs="Times New Roman"/>
          <w:sz w:val="28"/>
        </w:rPr>
        <w:t xml:space="preserve">3.4.2 Количественная характеристика синтетического шума</w:t>
      </w:r>
    </w:p>
    <w:p>
      <w:pPr>
        <w:pStyle w:val="FirstParagraph"/>
        <w:spacing w:line="312" w:lineRule="auto" w:after="120"/>
        <w:ind w:firstLine="567"/>
        <w:jc w:val="both"/>
      </w:pPr>
      <w:r>
        <w:rPr>
          <w:rFonts w:ascii="Times New Roman" w:hAnsi="Times New Roman" w:eastAsia="Times New Roman" w:cs="Times New Roman"/>
          <w:sz w:val="28"/>
        </w:rP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p>
      <w:pPr>
        <w:pStyle w:val="BodyText"/>
        <w:spacing w:before="120" w:after="80"/>
        <w:ind w:firstLine="0"/>
        <w:jc w:val="right"/>
      </w:pPr>
      <w:r>
        <w:rPr>
          <w:rFonts w:ascii="Times New Roman" w:hAnsi="Times New Roman" w:eastAsia="Times New Roman" w:cs="Times New Roman"/>
          <w:b/>
          <w:bCs/>
          <w:sz w:val="28"/>
        </w:rPr>
        <w:t xml:space="preserve">Таблица 3.2 — Количественная характеристика синтетического шума на тестовой выборке</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Статистика на тестовой выборке</w:t>
            </w:r>
          </w:p>
        </w:tc>
        <w:tc>
          <w:tcPr/>
          <w:p>
            <w:pPr>
              <w:pStyle w:val="Compact"/>
              <w:spacing w:line="240" w:lineRule="auto" w:before="0" w:after="0"/>
              <w:ind w:firstLine="0"/>
              <w:jc w:val="left"/>
            </w:pPr>
            <w:r>
              <w:rPr>
                <w:rFonts w:ascii="Times New Roman" w:hAnsi="Times New Roman" w:eastAsia="Times New Roman" w:cs="Times New Roman"/>
                <w:sz w:val="24"/>
              </w:rPr>
              <w:t xml:space="preserve">Значение</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Среднее изменение длины в символах</w:t>
            </w:r>
          </w:p>
        </w:tc>
        <w:tc>
          <w:tcPr/>
          <w:p>
            <w:pPr>
              <w:pStyle w:val="Compact"/>
              <w:spacing w:line="240" w:lineRule="auto" w:before="0" w:after="0"/>
              <w:ind w:firstLine="0"/>
              <w:jc w:val="left"/>
            </w:pPr>
            <w:r>
              <w:rPr>
                <w:rFonts w:ascii="Times New Roman" w:hAnsi="Times New Roman" w:eastAsia="Times New Roman" w:cs="Times New Roman"/>
                <w:sz w:val="24"/>
              </w:rPr>
              <w:t xml:space="preserve">-0.554</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Медианное изменение длины в символах</w:t>
            </w:r>
          </w:p>
        </w:tc>
        <w:tc>
          <w:tcPr/>
          <w:p>
            <w:pPr>
              <w:pStyle w:val="Compact"/>
              <w:spacing w:line="240" w:lineRule="auto" w:before="0" w:after="0"/>
              <w:ind w:firstLine="0"/>
              <w:jc w:val="left"/>
            </w:pPr>
            <w:r>
              <w:rPr>
                <w:rFonts w:ascii="Times New Roman" w:hAnsi="Times New Roman" w:eastAsia="Times New Roman" w:cs="Times New Roman"/>
                <w:sz w:val="24"/>
              </w:rPr>
              <w:t xml:space="preserve">0.000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Среднее абсолютное изменение длины в символах</w:t>
            </w:r>
          </w:p>
        </w:tc>
        <w:tc>
          <w:tcPr/>
          <w:p>
            <w:pPr>
              <w:pStyle w:val="Compact"/>
              <w:spacing w:line="240" w:lineRule="auto" w:before="0" w:after="0"/>
              <w:ind w:firstLine="0"/>
              <w:jc w:val="left"/>
            </w:pPr>
            <w:r>
              <w:rPr>
                <w:rFonts w:ascii="Times New Roman" w:hAnsi="Times New Roman" w:eastAsia="Times New Roman" w:cs="Times New Roman"/>
                <w:sz w:val="24"/>
              </w:rPr>
              <w:t xml:space="preserve">1.929</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Доля искажённых строк короче эталонных</w:t>
            </w:r>
          </w:p>
        </w:tc>
        <w:tc>
          <w:tcPr/>
          <w:p>
            <w:pPr>
              <w:pStyle w:val="Compact"/>
              <w:spacing w:line="240" w:lineRule="auto" w:before="0" w:after="0"/>
              <w:ind w:firstLine="0"/>
              <w:jc w:val="left"/>
            </w:pPr>
            <w:r>
              <w:rPr>
                <w:rFonts w:ascii="Times New Roman" w:hAnsi="Times New Roman" w:eastAsia="Times New Roman" w:cs="Times New Roman"/>
                <w:sz w:val="24"/>
              </w:rPr>
              <w:t xml:space="preserve">49.38%</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Доля искажённых строк той же длины</w:t>
            </w:r>
          </w:p>
        </w:tc>
        <w:tc>
          <w:tcPr/>
          <w:p>
            <w:pPr>
              <w:pStyle w:val="Compact"/>
              <w:spacing w:line="240" w:lineRule="auto" w:before="0" w:after="0"/>
              <w:ind w:firstLine="0"/>
              <w:jc w:val="left"/>
            </w:pPr>
            <w:r>
              <w:rPr>
                <w:rFonts w:ascii="Times New Roman" w:hAnsi="Times New Roman" w:eastAsia="Times New Roman" w:cs="Times New Roman"/>
                <w:sz w:val="24"/>
              </w:rPr>
              <w:t xml:space="preserve">18.75%</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Доля искажённых строк длиннее эталонных</w:t>
            </w:r>
          </w:p>
        </w:tc>
        <w:tc>
          <w:tcPr/>
          <w:p>
            <w:pPr>
              <w:pStyle w:val="Compact"/>
              <w:spacing w:line="240" w:lineRule="auto" w:before="0" w:after="0"/>
              <w:ind w:firstLine="0"/>
              <w:jc w:val="left"/>
            </w:pPr>
            <w:r>
              <w:rPr>
                <w:rFonts w:ascii="Times New Roman" w:hAnsi="Times New Roman" w:eastAsia="Times New Roman" w:cs="Times New Roman"/>
                <w:sz w:val="24"/>
              </w:rPr>
              <w:t xml:space="preserve">31.87%</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Среднее изменение числа слов</w:t>
            </w:r>
          </w:p>
        </w:tc>
        <w:tc>
          <w:tcPr/>
          <w:p>
            <w:pPr>
              <w:pStyle w:val="Compact"/>
              <w:spacing w:line="240" w:lineRule="auto" w:before="0" w:after="0"/>
              <w:ind w:firstLine="0"/>
              <w:jc w:val="left"/>
            </w:pPr>
            <w:r>
              <w:rPr>
                <w:rFonts w:ascii="Times New Roman" w:hAnsi="Times New Roman" w:eastAsia="Times New Roman" w:cs="Times New Roman"/>
                <w:sz w:val="24"/>
              </w:rPr>
              <w:t xml:space="preserve">0.601</w:t>
            </w:r>
          </w:p>
        </w:tc>
      </w:tr>
    </w:tbl>
    <w:p>
      <w:pPr>
        <w:pStyle w:val="BodyText"/>
        <w:spacing w:line="312" w:lineRule="auto" w:after="120"/>
        <w:ind w:firstLine="567"/>
        <w:jc w:val="both"/>
      </w:pPr>
      <w:r>
        <w:rPr>
          <w:rFonts w:ascii="Times New Roman" w:hAnsi="Times New Roman" w:eastAsia="Times New Roman" w:cs="Times New Roman"/>
          <w:sz w:val="28"/>
        </w:rP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270"/>
    <w:bookmarkStart w:id="274" w:name="примеры-пар-искажённая-строка-эталон"/>
    <w:p>
      <w:pPr>
        <w:pStyle w:val="Heading3"/>
        <w:spacing w:before="160" w:after="120"/>
        <w:ind w:firstLine="0"/>
        <w:jc w:val="left"/>
      </w:pPr>
      <w:r>
        <w:rPr>
          <w:rFonts w:ascii="Times New Roman" w:hAnsi="Times New Roman" w:eastAsia="Times New Roman" w:cs="Times New Roman"/>
          <w:sz w:val="28"/>
        </w:rPr>
        <w:t xml:space="preserve">3.4.3 Примеры пар «искажённая строка — эталон»</w:t>
      </w:r>
    </w:p>
    <w:p>
      <w:pPr>
        <w:pStyle w:val="CaptionedFigure"/>
        <w:spacing w:line="312" w:lineRule="auto" w:after="120"/>
        <w:ind w:firstLine="567"/>
        <w:jc w:val="both"/>
      </w:pPr>
      <w:r>
        <w:rPr>
          <w:rFonts w:ascii="Times New Roman" w:hAnsi="Times New Roman" w:eastAsia="Times New Roman" w:cs="Times New Roman"/>
          <w:sz w:val="28"/>
        </w:rPr>
        <w:drawing>
          <wp:inline>
            <wp:extent cx="5334000" cy="2489200"/>
            <wp:effectExtent b="0" l="0" r="0" t="0"/>
            <wp:docPr descr="Рисунок 3.1 — Пример синтетического OCR-подобного искажения" title="" id="272" name="Picture"/>
            <a:graphic>
              <a:graphicData uri="http://schemas.openxmlformats.org/drawingml/2006/picture">
                <pic:pic>
                  <pic:nvPicPr>
                    <pic:cNvPr descr="figures/fig03_synthetic_example.png" id="273" name="Picture"/>
                    <pic:cNvPicPr>
                      <a:picLocks noChangeArrowheads="1" noChangeAspect="1"/>
                    </pic:cNvPicPr>
                  </pic:nvPicPr>
                  <pic:blipFill>
                    <a:blip r:embed="rId27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3.1 — Пример синтетического OCR-подобного искажения</w:t>
      </w:r>
    </w:p>
    <w:p>
      <w:pPr>
        <w:pStyle w:val="BodyText"/>
        <w:spacing w:line="312" w:lineRule="auto" w:after="120"/>
        <w:ind w:firstLine="567"/>
        <w:jc w:val="both"/>
      </w:pPr>
      <w:r>
        <w:rPr>
          <w:rFonts w:ascii="Times New Roman" w:hAnsi="Times New Roman" w:eastAsia="Times New Roman" w:cs="Times New Roman"/>
          <w:sz w:val="28"/>
        </w:rP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spacing w:line="312" w:lineRule="auto" w:after="120"/>
        <w:ind w:firstLine="567"/>
        <w:jc w:val="both"/>
      </w:pPr>
      <w:r>
        <w:rPr>
          <w:rFonts w:ascii="Times New Roman" w:hAnsi="Times New Roman" w:eastAsia="Times New Roman" w:cs="Times New Roman"/>
          <w:sz w:val="28"/>
        </w:rP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p>
      <w:pPr>
        <w:pStyle w:val="BodyText"/>
        <w:spacing w:before="120" w:after="80"/>
        <w:ind w:firstLine="0"/>
        <w:jc w:val="right"/>
      </w:pPr>
      <w:r>
        <w:rPr>
          <w:rFonts w:ascii="Times New Roman" w:hAnsi="Times New Roman" w:eastAsia="Times New Roman" w:cs="Times New Roman"/>
          <w:b/>
          <w:bCs/>
          <w:sz w:val="28"/>
        </w:rPr>
        <w:t xml:space="preserve">Таблица 3.3 — Примеры синтетических искажений</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Эталонный фрагмент</w:t>
            </w:r>
          </w:p>
        </w:tc>
        <w:tc>
          <w:tcPr/>
          <w:p>
            <w:pPr>
              <w:pStyle w:val="Compact"/>
              <w:spacing w:line="240" w:lineRule="auto" w:before="0" w:after="0"/>
              <w:ind w:firstLine="0"/>
              <w:jc w:val="left"/>
            </w:pPr>
            <w:r>
              <w:rPr>
                <w:rFonts w:ascii="Times New Roman" w:hAnsi="Times New Roman" w:eastAsia="Times New Roman" w:cs="Times New Roman"/>
                <w:sz w:val="24"/>
              </w:rPr>
              <w:t xml:space="preserve">Искажённый фрагмент</w:t>
            </w:r>
          </w:p>
        </w:tc>
        <w:tc>
          <w:tcPr/>
          <w:p>
            <w:pPr>
              <w:pStyle w:val="Compact"/>
              <w:spacing w:line="240" w:lineRule="auto" w:before="0" w:after="0"/>
              <w:ind w:firstLine="0"/>
              <w:jc w:val="left"/>
            </w:pPr>
            <w:r>
              <w:rPr>
                <w:rFonts w:ascii="Times New Roman" w:hAnsi="Times New Roman" w:eastAsia="Times New Roman" w:cs="Times New Roman"/>
                <w:sz w:val="24"/>
              </w:rPr>
              <w:t xml:space="preserve">Наблюдаемый тип ошибки</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هیئت استخلاصه لك باشه</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هی ئت استخلاصه لك باسه</w:t>
            </w:r>
          </w:p>
        </w:tc>
        <w:tc>
          <w:tcPr/>
          <w:p>
            <w:pPr>
              <w:pStyle w:val="Compact"/>
              <w:spacing w:line="240" w:lineRule="auto" w:before="0" w:after="0"/>
              <w:ind w:firstLine="0"/>
              <w:jc w:val="left"/>
            </w:pPr>
            <w:r>
              <w:rPr>
                <w:rFonts w:ascii="Times New Roman" w:hAnsi="Times New Roman" w:eastAsia="Times New Roman" w:cs="Times New Roman"/>
                <w:sz w:val="24"/>
              </w:rPr>
              <w:t xml:space="preserve">вставка пробела, замена графемы</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موظف ومكلف اولدیغی</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موظف وم كلف ىولدیغی</w:t>
            </w:r>
          </w:p>
        </w:tc>
        <w:tc>
          <w:tcPr/>
          <w:p>
            <w:pPr>
              <w:pStyle w:val="Compact"/>
              <w:spacing w:line="240" w:lineRule="auto" w:before="0" w:after="0"/>
              <w:ind w:firstLine="0"/>
              <w:jc w:val="left"/>
            </w:pPr>
            <w:r>
              <w:rPr>
                <w:rFonts w:ascii="Times New Roman" w:hAnsi="Times New Roman" w:eastAsia="Times New Roman" w:cs="Times New Roman"/>
                <w:sz w:val="24"/>
              </w:rPr>
              <w:t xml:space="preserve">ошибочная граница слова, путаница формы графемы</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اوقدر مختلف</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اوقدز مختلف</w:t>
            </w:r>
          </w:p>
        </w:tc>
        <w:tc>
          <w:tcPr/>
          <w:p>
            <w:pPr>
              <w:pStyle w:val="Compact"/>
              <w:spacing w:line="240" w:lineRule="auto" w:before="0" w:after="0"/>
              <w:ind w:firstLine="0"/>
              <w:jc w:val="left"/>
            </w:pPr>
            <w:r>
              <w:rPr>
                <w:rFonts w:ascii="Times New Roman" w:hAnsi="Times New Roman" w:eastAsia="Times New Roman" w:cs="Times New Roman"/>
                <w:sz w:val="24"/>
              </w:rPr>
              <w:t xml:space="preserve">замена символа</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بونلر آنجق عمومی</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بنلر آنج عمةومی</w:t>
            </w:r>
          </w:p>
        </w:tc>
        <w:tc>
          <w:tcPr/>
          <w:p>
            <w:pPr>
              <w:pStyle w:val="Compact"/>
              <w:spacing w:line="240" w:lineRule="auto" w:before="0" w:after="0"/>
              <w:ind w:firstLine="0"/>
              <w:jc w:val="left"/>
            </w:pPr>
            <w:r>
              <w:rPr>
                <w:rFonts w:ascii="Times New Roman" w:hAnsi="Times New Roman" w:eastAsia="Times New Roman" w:cs="Times New Roman"/>
                <w:sz w:val="24"/>
              </w:rPr>
              <w:t xml:space="preserve">удаление, замена и вставка символа</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ايضاح اولنەبيلير</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اضاح اولنەبىلير</w:t>
            </w:r>
          </w:p>
        </w:tc>
        <w:tc>
          <w:tcPr/>
          <w:p>
            <w:pPr>
              <w:pStyle w:val="Compact"/>
              <w:spacing w:line="240" w:lineRule="auto" w:before="0" w:after="0"/>
              <w:ind w:firstLine="0"/>
              <w:jc w:val="left"/>
            </w:pPr>
            <w:r>
              <w:rPr>
                <w:rFonts w:ascii="Times New Roman" w:hAnsi="Times New Roman" w:eastAsia="Times New Roman" w:cs="Times New Roman"/>
                <w:sz w:val="24"/>
              </w:rPr>
              <w:t xml:space="preserve">путаница формы графемы, ошибка нормализационного типа</w:t>
            </w:r>
          </w:p>
        </w:tc>
      </w:tr>
    </w:tbl>
    <w:p>
      <w:pPr>
        <w:pStyle w:val="BodyText"/>
        <w:spacing w:line="312" w:lineRule="auto" w:after="120"/>
        <w:ind w:firstLine="567"/>
        <w:jc w:val="both"/>
      </w:pPr>
      <w:r>
        <w:rPr>
          <w:rFonts w:ascii="Times New Roman" w:hAnsi="Times New Roman" w:eastAsia="Times New Roman" w:cs="Times New Roman"/>
          <w:sz w:val="28"/>
        </w:rPr>
        <w:t xml:space="preserve">Полные пары искажённого и эталонного текста сохранены в репозитории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docs/nlp_final_revision/samples/dataset_examples.md</w:t>
      </w:r>
      <w:r>
        <w:rPr>
          <w:rFonts w:ascii="Times New Roman" w:hAnsi="Times New Roman" w:eastAsia="Times New Roman" w:cs="Times New Roman"/>
          <w:sz w:val="28"/>
        </w:rP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274"/>
    <w:bookmarkStart w:id="275" w:name="ограничения-синтетического-шума"/>
    <w:p>
      <w:pPr>
        <w:pStyle w:val="Heading3"/>
        <w:spacing w:before="160" w:after="120"/>
        <w:ind w:firstLine="0"/>
        <w:jc w:val="left"/>
      </w:pPr>
      <w:r>
        <w:rPr>
          <w:rFonts w:ascii="Times New Roman" w:hAnsi="Times New Roman" w:eastAsia="Times New Roman" w:cs="Times New Roman"/>
          <w:sz w:val="28"/>
        </w:rPr>
        <w:t xml:space="preserve">3.4.4 Ограничения синтетического шума</w:t>
      </w:r>
    </w:p>
    <w:p>
      <w:pPr>
        <w:pStyle w:val="FirstParagraph"/>
        <w:spacing w:line="312" w:lineRule="auto" w:after="120"/>
        <w:ind w:firstLine="567"/>
        <w:jc w:val="both"/>
      </w:pPr>
      <w:r>
        <w:rPr>
          <w:rFonts w:ascii="Times New Roman" w:hAnsi="Times New Roman" w:eastAsia="Times New Roman" w:cs="Times New Roman"/>
          <w:sz w:val="28"/>
        </w:rP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spacing w:line="312" w:lineRule="auto" w:after="120"/>
        <w:ind w:firstLine="567"/>
        <w:jc w:val="both"/>
      </w:pPr>
      <w:r>
        <w:rPr>
          <w:rFonts w:ascii="Times New Roman" w:hAnsi="Times New Roman" w:eastAsia="Times New Roman" w:cs="Times New Roman"/>
          <w:sz w:val="28"/>
        </w:rP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275"/>
    <w:bookmarkStart w:id="276" w:name="структура-набора-данных"/>
    <w:p>
      <w:pPr>
        <w:pStyle w:val="Heading3"/>
        <w:spacing w:before="160" w:after="120"/>
        <w:ind w:firstLine="0"/>
        <w:jc w:val="left"/>
      </w:pPr>
      <w:r>
        <w:rPr>
          <w:rFonts w:ascii="Times New Roman" w:hAnsi="Times New Roman" w:eastAsia="Times New Roman" w:cs="Times New Roman"/>
          <w:sz w:val="28"/>
        </w:rPr>
        <w:t xml:space="preserve">3.5 Структура набора данных</w:t>
      </w:r>
    </w:p>
    <w:p>
      <w:pPr>
        <w:pStyle w:val="FirstParagraph"/>
        <w:spacing w:line="312" w:lineRule="auto" w:after="120"/>
        <w:ind w:firstLine="567"/>
        <w:jc w:val="both"/>
      </w:pPr>
      <w:r>
        <w:rPr>
          <w:rFonts w:ascii="Times New Roman" w:hAnsi="Times New Roman" w:eastAsia="Times New Roman" w:cs="Times New Roman"/>
          <w:sz w:val="28"/>
        </w:rPr>
        <w:t xml:space="preserve">Итоговый набор данных хранится в табличном формате и содержит четыре основные колонки: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line_id</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variant_id</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noisy</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Поле</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содержит исходную строку корпуса, а</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noisy</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хранит её синтетически искажённую версию. Поле</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line_id</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связывает искажённый вариант с исходной строкой, а</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variant_id</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различает несколько искажённых вариантов одной строки.</w:t>
      </w:r>
    </w:p>
    <w:p>
      <w:pPr>
        <w:pStyle w:val="BodyText"/>
        <w:spacing w:line="312" w:lineRule="auto" w:after="120"/>
        <w:ind w:firstLine="567"/>
        <w:jc w:val="both"/>
      </w:pPr>
      <w:r>
        <w:rPr>
          <w:rFonts w:ascii="Times New Roman" w:hAnsi="Times New Roman" w:eastAsia="Times New Roman" w:cs="Times New Roman"/>
          <w:sz w:val="28"/>
        </w:rP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spacing w:line="312" w:lineRule="auto" w:after="120"/>
        <w:ind w:firstLine="567"/>
        <w:jc w:val="both"/>
      </w:pPr>
      <w:r>
        <w:rPr>
          <w:rFonts w:ascii="Times New Roman" w:hAnsi="Times New Roman" w:eastAsia="Times New Roman" w:cs="Times New Roman"/>
          <w:sz w:val="28"/>
        </w:rPr>
        <w:t xml:space="preserve">Файлы разбиения сохранены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data/postcorrection/processed/</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train.csv</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valid.csv</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test.csv</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dataset_stats.csv</w:t>
      </w:r>
      <w:r>
        <w:rPr>
          <w:rFonts w:ascii="Times New Roman" w:hAnsi="Times New Roman" w:eastAsia="Times New Roman" w:cs="Times New Roman"/>
          <w:sz w:val="28"/>
        </w:rPr>
        <w:t xml:space="preserve">.</w:t>
      </w:r>
    </w:p>
    <w:bookmarkEnd w:id="276"/>
    <w:bookmarkStart w:id="277" w:name="Xd08570dcee77ed6951cf64ca8f19d56e666eec0"/>
    <w:p>
      <w:pPr>
        <w:pStyle w:val="Heading3"/>
        <w:spacing w:before="160" w:after="120"/>
        <w:ind w:firstLine="0"/>
        <w:jc w:val="left"/>
      </w:pPr>
      <w:r>
        <w:rPr>
          <w:rFonts w:ascii="Times New Roman" w:hAnsi="Times New Roman" w:eastAsia="Times New Roman" w:cs="Times New Roman"/>
          <w:sz w:val="28"/>
        </w:rPr>
        <w:t xml:space="preserve">3.6 Разбиение на обучающую, валидационную и тестовую выборки</w:t>
      </w:r>
    </w:p>
    <w:p>
      <w:pPr>
        <w:pStyle w:val="FirstParagraph"/>
        <w:spacing w:line="312" w:lineRule="auto" w:after="120"/>
        <w:ind w:firstLine="567"/>
        <w:jc w:val="both"/>
      </w:pPr>
      <w:r>
        <w:rPr>
          <w:rFonts w:ascii="Times New Roman" w:hAnsi="Times New Roman" w:eastAsia="Times New Roman" w:cs="Times New Roman"/>
          <w:sz w:val="28"/>
        </w:rPr>
        <w:t xml:space="preserve">В работе используется следующее разбиение:</w:t>
      </w:r>
    </w:p>
    <w:p>
      <w:pPr>
        <w:pStyle w:val="BodyText"/>
        <w:spacing w:before="120" w:after="80"/>
        <w:ind w:firstLine="0"/>
        <w:jc w:val="right"/>
      </w:pPr>
      <w:r>
        <w:rPr>
          <w:rFonts w:ascii="Times New Roman" w:hAnsi="Times New Roman" w:eastAsia="Times New Roman" w:cs="Times New Roman"/>
          <w:b/>
          <w:bCs/>
          <w:sz w:val="28"/>
        </w:rPr>
        <w:t xml:space="preserve">Таблица 3.4 — Разбиение корпуса на обучающую, валидационную и тестовую выборки</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Выборка</w:t>
            </w:r>
          </w:p>
        </w:tc>
        <w:tc>
          <w:tcPr/>
          <w:p>
            <w:pPr>
              <w:pStyle w:val="Compact"/>
              <w:spacing w:line="240" w:lineRule="auto" w:before="0" w:after="0"/>
              <w:ind w:firstLine="0"/>
              <w:jc w:val="left"/>
            </w:pPr>
            <w:r>
              <w:rPr>
                <w:rFonts w:ascii="Times New Roman" w:hAnsi="Times New Roman" w:eastAsia="Times New Roman" w:cs="Times New Roman"/>
                <w:sz w:val="24"/>
              </w:rPr>
              <w:t xml:space="preserve">Строки</w:t>
            </w:r>
          </w:p>
        </w:tc>
        <w:tc>
          <w:tcPr/>
          <w:p>
            <w:pPr>
              <w:pStyle w:val="Compact"/>
              <w:spacing w:line="240" w:lineRule="auto" w:before="0" w:after="0"/>
              <w:ind w:firstLine="0"/>
              <w:jc w:val="left"/>
            </w:pPr>
            <w:r>
              <w:rPr>
                <w:rFonts w:ascii="Times New Roman" w:hAnsi="Times New Roman" w:eastAsia="Times New Roman" w:cs="Times New Roman"/>
                <w:sz w:val="24"/>
              </w:rPr>
              <w:t xml:space="preserve">Уникальные эталонные строки</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Обучающая</w:t>
            </w:r>
          </w:p>
        </w:tc>
        <w:tc>
          <w:tcPr/>
          <w:p>
            <w:pPr>
              <w:pStyle w:val="Compact"/>
              <w:spacing w:line="240" w:lineRule="auto" w:before="0" w:after="0"/>
              <w:ind w:firstLine="0"/>
              <w:jc w:val="left"/>
            </w:pPr>
            <w:r>
              <w:rPr>
                <w:rFonts w:ascii="Times New Roman" w:hAnsi="Times New Roman" w:eastAsia="Times New Roman" w:cs="Times New Roman"/>
                <w:sz w:val="24"/>
              </w:rPr>
              <w:t xml:space="preserve">6400</w:t>
            </w:r>
          </w:p>
        </w:tc>
        <w:tc>
          <w:tcPr/>
          <w:p>
            <w:pPr>
              <w:pStyle w:val="Compact"/>
              <w:spacing w:line="240" w:lineRule="auto" w:before="0" w:after="0"/>
              <w:ind w:firstLine="0"/>
              <w:jc w:val="left"/>
            </w:pPr>
            <w:r>
              <w:rPr>
                <w:rFonts w:ascii="Times New Roman" w:hAnsi="Times New Roman" w:eastAsia="Times New Roman" w:cs="Times New Roman"/>
                <w:sz w:val="24"/>
              </w:rPr>
              <w:t xml:space="preserve">320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Валидационная</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c>
          <w:tcPr/>
          <w:p>
            <w:pPr>
              <w:pStyle w:val="Compact"/>
              <w:spacing w:line="240" w:lineRule="auto" w:before="0" w:after="0"/>
              <w:ind w:firstLine="0"/>
              <w:jc w:val="left"/>
            </w:pPr>
            <w:r>
              <w:rPr>
                <w:rFonts w:ascii="Times New Roman" w:hAnsi="Times New Roman" w:eastAsia="Times New Roman" w:cs="Times New Roman"/>
                <w:sz w:val="24"/>
              </w:rPr>
              <w:t xml:space="preserve">40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Тестовая</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c>
          <w:tcPr/>
          <w:p>
            <w:pPr>
              <w:pStyle w:val="Compact"/>
              <w:spacing w:line="240" w:lineRule="auto" w:before="0" w:after="0"/>
              <w:ind w:firstLine="0"/>
              <w:jc w:val="left"/>
            </w:pPr>
            <w:r>
              <w:rPr>
                <w:rFonts w:ascii="Times New Roman" w:hAnsi="Times New Roman" w:eastAsia="Times New Roman" w:cs="Times New Roman"/>
                <w:sz w:val="24"/>
              </w:rPr>
              <w:t xml:space="preserve">40</w:t>
            </w:r>
          </w:p>
        </w:tc>
      </w:tr>
    </w:tbl>
    <w:p>
      <w:pPr>
        <w:pStyle w:val="BodyText"/>
        <w:spacing w:line="312" w:lineRule="auto" w:after="120"/>
        <w:ind w:firstLine="567"/>
        <w:jc w:val="both"/>
      </w:pPr>
      <w:r>
        <w:rPr>
          <w:rFonts w:ascii="Times New Roman" w:hAnsi="Times New Roman" w:eastAsia="Times New Roman" w:cs="Times New Roman"/>
          <w:sz w:val="28"/>
        </w:rP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spacing w:line="312" w:lineRule="auto" w:after="120"/>
        <w:ind w:firstLine="567"/>
        <w:jc w:val="both"/>
      </w:pPr>
      <w:r>
        <w:rPr>
          <w:rFonts w:ascii="Times New Roman" w:hAnsi="Times New Roman" w:eastAsia="Times New Roman" w:cs="Times New Roman"/>
          <w:sz w:val="28"/>
        </w:rP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277"/>
    <w:bookmarkStart w:id="278" w:name="контроль-утечки-данных"/>
    <w:p>
      <w:pPr>
        <w:pStyle w:val="Heading3"/>
        <w:spacing w:before="160" w:after="120"/>
        <w:ind w:firstLine="0"/>
        <w:jc w:val="left"/>
      </w:pPr>
      <w:r>
        <w:rPr>
          <w:rFonts w:ascii="Times New Roman" w:hAnsi="Times New Roman" w:eastAsia="Times New Roman" w:cs="Times New Roman"/>
          <w:sz w:val="28"/>
        </w:rPr>
        <w:t xml:space="preserve">3.7 Контроль утечки данных</w:t>
      </w:r>
    </w:p>
    <w:p>
      <w:pPr>
        <w:pStyle w:val="FirstParagraph"/>
        <w:spacing w:line="312" w:lineRule="auto" w:after="120"/>
        <w:ind w:firstLine="567"/>
        <w:jc w:val="both"/>
      </w:pPr>
      <w:r>
        <w:rPr>
          <w:rFonts w:ascii="Times New Roman" w:hAnsi="Times New Roman" w:eastAsia="Times New Roman" w:cs="Times New Roman"/>
          <w:sz w:val="28"/>
        </w:rP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spacing w:line="312" w:lineRule="auto" w:after="120"/>
        <w:ind w:firstLine="567"/>
        <w:jc w:val="both"/>
      </w:pPr>
      <w:r>
        <w:rPr>
          <w:rFonts w:ascii="Times New Roman" w:hAnsi="Times New Roman" w:eastAsia="Times New Roman" w:cs="Times New Roman"/>
          <w:sz w:val="28"/>
        </w:rP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spacing w:line="312" w:lineRule="auto" w:after="120"/>
        <w:ind w:firstLine="567"/>
        <w:jc w:val="both"/>
      </w:pPr>
      <w:r>
        <w:rPr>
          <w:rFonts w:ascii="Times New Roman" w:hAnsi="Times New Roman" w:eastAsia="Times New Roman" w:cs="Times New Roman"/>
          <w:sz w:val="28"/>
        </w:rPr>
        <w:t xml:space="preserve">Проверка пересечений показала:</w:t>
      </w:r>
    </w:p>
    <w:p>
      <w:pPr>
        <w:pStyle w:val="BodyText"/>
        <w:spacing w:before="120" w:after="80"/>
        <w:ind w:firstLine="0"/>
        <w:jc w:val="right"/>
      </w:pPr>
      <w:r>
        <w:rPr>
          <w:rFonts w:ascii="Times New Roman" w:hAnsi="Times New Roman" w:eastAsia="Times New Roman" w:cs="Times New Roman"/>
          <w:b/>
          <w:bCs/>
          <w:sz w:val="28"/>
        </w:rPr>
        <w:t xml:space="preserve">Таблица 3.5 — Проверка пересечения исходных строк между выборками</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Overlap</w:t>
            </w:r>
          </w:p>
        </w:tc>
        <w:tc>
          <w:tcPr/>
          <w:p>
            <w:pPr>
              <w:pStyle w:val="Compact"/>
              <w:spacing w:line="240" w:lineRule="auto" w:before="0" w:after="0"/>
              <w:ind w:firstLine="0"/>
              <w:jc w:val="left"/>
            </w:pPr>
            <w:r>
              <w:rPr>
                <w:rFonts w:ascii="Times New Roman" w:hAnsi="Times New Roman" w:eastAsia="Times New Roman" w:cs="Times New Roman"/>
                <w:sz w:val="24"/>
              </w:rPr>
              <w:t xml:space="preserve">Count</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train ∩ valid clean lines</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train ∩ test clean lines</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valid ∩ test clean lines</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r>
    </w:tbl>
    <w:p>
      <w:pPr>
        <w:pStyle w:val="BodyText"/>
        <w:spacing w:line="312" w:lineRule="auto" w:after="120"/>
        <w:ind w:firstLine="567"/>
        <w:jc w:val="both"/>
      </w:pPr>
      <w:r>
        <w:rPr>
          <w:rFonts w:ascii="Times New Roman" w:hAnsi="Times New Roman" w:eastAsia="Times New Roman" w:cs="Times New Roman"/>
          <w:sz w:val="28"/>
        </w:rP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278"/>
    <w:bookmarkStart w:id="279" w:name="ограничения-корпуса"/>
    <w:p>
      <w:pPr>
        <w:pStyle w:val="Heading3"/>
        <w:spacing w:before="160" w:after="120"/>
        <w:ind w:firstLine="0"/>
        <w:jc w:val="left"/>
      </w:pPr>
      <w:r>
        <w:rPr>
          <w:rFonts w:ascii="Times New Roman" w:hAnsi="Times New Roman" w:eastAsia="Times New Roman" w:cs="Times New Roman"/>
          <w:sz w:val="28"/>
        </w:rPr>
        <w:t xml:space="preserve">3.8 Ограничения корпуса</w:t>
      </w:r>
    </w:p>
    <w:p>
      <w:pPr>
        <w:pStyle w:val="FirstParagraph"/>
        <w:spacing w:line="312" w:lineRule="auto" w:after="120"/>
        <w:ind w:firstLine="567"/>
        <w:jc w:val="both"/>
      </w:pPr>
      <w:r>
        <w:rPr>
          <w:rFonts w:ascii="Times New Roman" w:hAnsi="Times New Roman" w:eastAsia="Times New Roman" w:cs="Times New Roman"/>
          <w:sz w:val="28"/>
        </w:rP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spacing w:line="312" w:lineRule="auto" w:after="120"/>
        <w:ind w:firstLine="567"/>
        <w:jc w:val="both"/>
      </w:pPr>
      <w:r>
        <w:rPr>
          <w:rFonts w:ascii="Times New Roman" w:hAnsi="Times New Roman" w:eastAsia="Times New Roman" w:cs="Times New Roman"/>
          <w:sz w:val="28"/>
        </w:rP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spacing w:line="312" w:lineRule="auto" w:after="120"/>
        <w:ind w:firstLine="567"/>
        <w:jc w:val="both"/>
      </w:pPr>
      <w:r>
        <w:rPr>
          <w:rFonts w:ascii="Times New Roman" w:hAnsi="Times New Roman" w:eastAsia="Times New Roman" w:cs="Times New Roman"/>
          <w:sz w:val="28"/>
        </w:rP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279"/>
    <w:bookmarkStart w:id="280" w:name="выводы-и-результаты-по-главе-1"/>
    <w:p>
      <w:pPr>
        <w:pStyle w:val="Heading3"/>
        <w:spacing w:before="160" w:after="120"/>
        <w:ind w:firstLine="0"/>
        <w:jc w:val="left"/>
      </w:pPr>
      <w:r>
        <w:rPr>
          <w:rFonts w:ascii="Times New Roman" w:hAnsi="Times New Roman" w:eastAsia="Times New Roman" w:cs="Times New Roman"/>
          <w:sz w:val="28"/>
        </w:rPr>
        <w:t xml:space="preserve">3.9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spacing w:line="312" w:lineRule="auto" w:after="120"/>
        <w:ind w:firstLine="567"/>
        <w:jc w:val="both"/>
      </w:pPr>
      <w:r>
        <w:rPr>
          <w:rFonts w:ascii="Times New Roman" w:hAnsi="Times New Roman" w:eastAsia="Times New Roman" w:cs="Times New Roman"/>
          <w:sz w:val="28"/>
        </w:rP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280"/>
    <w:bookmarkEnd w:id="281"/>
    <w:bookmarkStart w:id="295" w:name="методология-эксперимента"/>
    <w:p>
      <w:pPr>
        <w:pStyle w:val="Heading2"/>
        <w:spacing w:before="160" w:after="120"/>
        <w:ind w:firstLine="0"/>
        <w:jc w:val="left"/>
      </w:pPr>
      <w:r>
        <w:rPr>
          <w:rFonts w:ascii="Times New Roman" w:hAnsi="Times New Roman" w:eastAsia="Times New Roman" w:cs="Times New Roman"/>
          <w:sz w:val="28"/>
        </w:rPr>
        <w:t xml:space="preserve">4. Методология эксперимента</w:t>
      </w:r>
    </w:p>
    <w:bookmarkStart w:id="285" w:name="общая-схема-эксперимента"/>
    <w:p>
      <w:pPr>
        <w:pStyle w:val="Heading3"/>
        <w:spacing w:before="160" w:after="120"/>
        <w:ind w:firstLine="0"/>
        <w:jc w:val="left"/>
      </w:pPr>
      <w:r>
        <w:rPr>
          <w:rFonts w:ascii="Times New Roman" w:hAnsi="Times New Roman" w:eastAsia="Times New Roman" w:cs="Times New Roman"/>
          <w:sz w:val="28"/>
        </w:rPr>
        <w:t xml:space="preserve">4.1 Общая схема эксперимента</w:t>
      </w:r>
    </w:p>
    <w:p>
      <w:pPr>
        <w:pStyle w:val="FirstParagraph"/>
        <w:spacing w:line="312" w:lineRule="auto" w:after="120"/>
        <w:ind w:firstLine="567"/>
        <w:jc w:val="both"/>
      </w:pPr>
      <w:r>
        <w:rPr>
          <w:rFonts w:ascii="Times New Roman" w:hAnsi="Times New Roman" w:eastAsia="Times New Roman" w:cs="Times New Roman"/>
          <w:sz w:val="28"/>
        </w:rP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В формальном виде задача задаётся как преобразование</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noisy/OCR</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w:t>
      </w:r>
    </w:p>
    <w:p>
      <w:pPr>
        <w:pStyle w:val="CaptionedFigure"/>
        <w:spacing w:line="312" w:lineRule="auto" w:after="120"/>
        <w:ind w:firstLine="567"/>
        <w:jc w:val="both"/>
      </w:pPr>
      <w:r>
        <w:rPr>
          <w:rFonts w:ascii="Times New Roman" w:hAnsi="Times New Roman" w:eastAsia="Times New Roman" w:cs="Times New Roman"/>
          <w:sz w:val="28"/>
        </w:rPr>
        <w:drawing>
          <wp:inline>
            <wp:extent cx="5334000" cy="1666875"/>
            <wp:effectExtent b="0" l="0" r="0" t="0"/>
            <wp:docPr descr="Рисунок 4.1 — Общая схема протокола OCR-посткоррекции" title="" id="283" name="Picture"/>
            <a:graphic>
              <a:graphicData uri="http://schemas.openxmlformats.org/drawingml/2006/picture">
                <pic:pic>
                  <pic:nvPicPr>
                    <pic:cNvPr descr="figures/fig01_postcorrection_process.png" id="284" name="Picture"/>
                    <pic:cNvPicPr>
                      <a:picLocks noChangeArrowheads="1" noChangeAspect="1"/>
                    </pic:cNvPicPr>
                  </pic:nvPicPr>
                  <pic:blipFill>
                    <a:blip r:embed="rId282"/>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4.1 — Общая схема протокола OCR-посткоррекции</w:t>
      </w:r>
    </w:p>
    <w:p>
      <w:pPr>
        <w:pStyle w:val="BodyText"/>
        <w:spacing w:line="312" w:lineRule="auto" w:after="120"/>
        <w:ind w:firstLine="567"/>
        <w:jc w:val="both"/>
      </w:pPr>
      <w:r>
        <w:rPr>
          <w:rFonts w:ascii="Times New Roman" w:hAnsi="Times New Roman" w:eastAsia="Times New Roman" w:cs="Times New Roman"/>
          <w:sz w:val="28"/>
        </w:rP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spacing w:line="312" w:lineRule="auto" w:after="120"/>
        <w:ind w:firstLine="567"/>
        <w:jc w:val="both"/>
      </w:pPr>
      <w:r>
        <w:rPr>
          <w:rFonts w:ascii="Times New Roman" w:hAnsi="Times New Roman" w:eastAsia="Times New Roman" w:cs="Times New Roman"/>
          <w:sz w:val="28"/>
        </w:rP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spacing w:line="312" w:lineRule="auto" w:after="120"/>
        <w:ind w:firstLine="567"/>
        <w:jc w:val="both"/>
      </w:pPr>
      <w:r>
        <w:rPr>
          <w:rFonts w:ascii="Times New Roman" w:hAnsi="Times New Roman" w:eastAsia="Times New Roman" w:cs="Times New Roman"/>
          <w:sz w:val="28"/>
        </w:rP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285"/>
    <w:bookmarkStart w:id="286" w:name="базовые-методы"/>
    <w:p>
      <w:pPr>
        <w:pStyle w:val="Heading3"/>
        <w:spacing w:before="160" w:after="120"/>
        <w:ind w:firstLine="0"/>
        <w:jc w:val="left"/>
      </w:pPr>
      <w:r>
        <w:rPr>
          <w:rFonts w:ascii="Times New Roman" w:hAnsi="Times New Roman" w:eastAsia="Times New Roman" w:cs="Times New Roman"/>
          <w:sz w:val="28"/>
        </w:rPr>
        <w:t xml:space="preserve">4.2 Базовые методы</w:t>
      </w:r>
    </w:p>
    <w:p>
      <w:pPr>
        <w:pStyle w:val="FirstParagraph"/>
        <w:spacing w:line="312" w:lineRule="auto" w:after="120"/>
        <w:ind w:firstLine="567"/>
        <w:jc w:val="both"/>
      </w:pPr>
      <w:r>
        <w:rPr>
          <w:rFonts w:ascii="Times New Roman" w:hAnsi="Times New Roman" w:eastAsia="Times New Roman" w:cs="Times New Roman"/>
          <w:sz w:val="28"/>
        </w:rP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spacing w:line="312" w:lineRule="auto" w:after="120"/>
        <w:ind w:firstLine="567"/>
        <w:jc w:val="both"/>
      </w:pPr>
      <w:r>
        <w:rPr>
          <w:rFonts w:ascii="Times New Roman" w:hAnsi="Times New Roman" w:eastAsia="Times New Roman" w:cs="Times New Roman"/>
          <w:sz w:val="28"/>
        </w:rP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spacing w:line="312" w:lineRule="auto" w:after="120"/>
        <w:ind w:firstLine="567"/>
        <w:jc w:val="both"/>
      </w:pPr>
      <w:r>
        <w:rPr>
          <w:rFonts w:ascii="Times New Roman" w:hAnsi="Times New Roman" w:eastAsia="Times New Roman" w:cs="Times New Roman"/>
          <w:sz w:val="28"/>
        </w:rP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spacing w:line="312" w:lineRule="auto" w:after="120"/>
        <w:ind w:firstLine="567"/>
        <w:jc w:val="both"/>
      </w:pPr>
      <w:r>
        <w:rPr>
          <w:rFonts w:ascii="Times New Roman" w:hAnsi="Times New Roman" w:eastAsia="Times New Roman" w:cs="Times New Roman"/>
          <w:sz w:val="28"/>
        </w:rP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spacing w:line="312" w:lineRule="auto" w:after="120"/>
        <w:ind w:firstLine="567"/>
        <w:jc w:val="both"/>
      </w:pPr>
      <w:r>
        <w:rPr>
          <w:rFonts w:ascii="Times New Roman" w:hAnsi="Times New Roman" w:eastAsia="Times New Roman" w:cs="Times New Roman"/>
          <w:sz w:val="28"/>
        </w:rP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286"/>
    <w:bookmarkStart w:id="287" w:name="X922718734d9410424975b4d665e2323c01d8043"/>
    <w:p>
      <w:pPr>
        <w:pStyle w:val="Heading3"/>
        <w:spacing w:before="160" w:after="120"/>
        <w:ind w:firstLine="0"/>
        <w:jc w:val="left"/>
      </w:pPr>
      <w:r>
        <w:rPr>
          <w:rFonts w:ascii="Times New Roman" w:hAnsi="Times New Roman" w:eastAsia="Times New Roman" w:cs="Times New Roman"/>
          <w:sz w:val="28"/>
        </w:rPr>
        <w:t xml:space="preserve">4.3 Символьный метод на основе ошибок обучающей выборки</w:t>
      </w:r>
    </w:p>
    <w:p>
      <w:pPr>
        <w:pStyle w:val="FirstParagraph"/>
        <w:spacing w:line="312" w:lineRule="auto" w:after="120"/>
        <w:ind w:firstLine="567"/>
        <w:jc w:val="both"/>
      </w:pPr>
      <w:r>
        <w:rPr>
          <w:rFonts w:ascii="Times New Roman" w:hAnsi="Times New Roman" w:eastAsia="Times New Roman" w:cs="Times New Roman"/>
          <w:sz w:val="28"/>
        </w:rP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spacing w:line="312" w:lineRule="auto" w:after="120"/>
        <w:ind w:firstLine="567"/>
        <w:jc w:val="both"/>
      </w:pPr>
      <w:r>
        <w:rPr>
          <w:rFonts w:ascii="Times New Roman" w:hAnsi="Times New Roman" w:eastAsia="Times New Roman" w:cs="Times New Roman"/>
          <w:sz w:val="28"/>
        </w:rP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287"/>
    <w:bookmarkStart w:id="288" w:name="нейросетевая-модель-byt5-small"/>
    <w:p>
      <w:pPr>
        <w:pStyle w:val="Heading3"/>
        <w:spacing w:before="160" w:after="120"/>
        <w:ind w:firstLine="0"/>
        <w:jc w:val="left"/>
      </w:pPr>
      <w:r>
        <w:rPr>
          <w:rFonts w:ascii="Times New Roman" w:hAnsi="Times New Roman" w:eastAsia="Times New Roman" w:cs="Times New Roman"/>
          <w:sz w:val="28"/>
        </w:rPr>
        <w:t xml:space="preserve">4.4 Нейросетевая модель ByT5-small</w:t>
      </w:r>
    </w:p>
    <w:p>
      <w:pPr>
        <w:pStyle w:val="FirstParagraph"/>
        <w:spacing w:line="312" w:lineRule="auto" w:after="120"/>
        <w:ind w:firstLine="567"/>
        <w:jc w:val="both"/>
      </w:pPr>
      <w:r>
        <w:rPr>
          <w:rFonts w:ascii="Times New Roman" w:hAnsi="Times New Roman" w:eastAsia="Times New Roman" w:cs="Times New Roman"/>
          <w:sz w:val="28"/>
        </w:rP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w:t>
      </w:r>
    </w:p>
    <w:p>
      <w:pPr>
        <w:pStyle w:val="BodyText"/>
        <w:spacing w:line="312" w:lineRule="auto" w:after="120"/>
        <w:ind w:firstLine="567"/>
        <w:jc w:val="both"/>
      </w:pPr>
      <w:r>
        <w:rPr>
          <w:rFonts w:ascii="Times New Roman" w:hAnsi="Times New Roman" w:eastAsia="Times New Roman" w:cs="Times New Roman"/>
          <w:sz w:val="28"/>
        </w:rP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spacing w:line="312" w:lineRule="auto" w:after="120"/>
        <w:ind w:firstLine="567"/>
        <w:jc w:val="both"/>
      </w:pPr>
      <w:r>
        <w:rPr>
          <w:rFonts w:ascii="Times New Roman" w:hAnsi="Times New Roman" w:eastAsia="Times New Roman" w:cs="Times New Roman"/>
          <w:sz w:val="28"/>
        </w:rP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288"/>
    <w:bookmarkStart w:id="289" w:name="проверенные-конфигурации"/>
    <w:p>
      <w:pPr>
        <w:pStyle w:val="Heading3"/>
        <w:spacing w:before="160" w:after="120"/>
        <w:ind w:firstLine="0"/>
        <w:jc w:val="left"/>
      </w:pPr>
      <w:r>
        <w:rPr>
          <w:rFonts w:ascii="Times New Roman" w:hAnsi="Times New Roman" w:eastAsia="Times New Roman" w:cs="Times New Roman"/>
          <w:sz w:val="28"/>
        </w:rPr>
        <w:t xml:space="preserve">4.5 Проверенные конфигурации</w:t>
      </w:r>
    </w:p>
    <w:p>
      <w:pPr>
        <w:pStyle w:val="FirstParagraph"/>
        <w:spacing w:line="312" w:lineRule="auto" w:after="120"/>
        <w:ind w:firstLine="567"/>
        <w:jc w:val="both"/>
      </w:pPr>
      <w:r>
        <w:rPr>
          <w:rFonts w:ascii="Times New Roman" w:hAnsi="Times New Roman" w:eastAsia="Times New Roman" w:cs="Times New Roman"/>
          <w:sz w:val="28"/>
        </w:rPr>
        <w:t xml:space="preserve">В ходе эксперимента рассматривались две конфигурации ByT5-small, различающиеся максимальной длиной входной и целевой последовательности:</w:t>
      </w:r>
    </w:p>
    <w:p>
      <w:pPr>
        <w:pStyle w:val="BodyText"/>
        <w:spacing w:before="120" w:after="80"/>
        <w:ind w:firstLine="0"/>
        <w:jc w:val="right"/>
      </w:pPr>
      <w:r>
        <w:rPr>
          <w:rFonts w:ascii="Times New Roman" w:hAnsi="Times New Roman" w:eastAsia="Times New Roman" w:cs="Times New Roman"/>
          <w:b/>
          <w:bCs/>
          <w:sz w:val="28"/>
        </w:rPr>
        <w:t xml:space="preserve">Таблица 4.1 — Проверенные конфигурации ByT5-small</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Модель</w:t>
            </w:r>
          </w:p>
        </w:tc>
        <w:tc>
          <w:tcPr/>
          <w:p>
            <w:pPr>
              <w:pStyle w:val="Compact"/>
              <w:spacing w:line="240" w:lineRule="auto" w:before="0" w:after="0"/>
              <w:ind w:firstLine="0"/>
              <w:jc w:val="left"/>
            </w:pPr>
            <w:r>
              <w:rPr>
                <w:rFonts w:ascii="Times New Roman" w:hAnsi="Times New Roman" w:eastAsia="Times New Roman" w:cs="Times New Roman"/>
                <w:sz w:val="24"/>
              </w:rPr>
              <w:t xml:space="preserve">Длина входа</w:t>
            </w:r>
          </w:p>
        </w:tc>
        <w:tc>
          <w:tcPr/>
          <w:p>
            <w:pPr>
              <w:pStyle w:val="Compact"/>
              <w:spacing w:line="240" w:lineRule="auto" w:before="0" w:after="0"/>
              <w:ind w:firstLine="0"/>
              <w:jc w:val="left"/>
            </w:pPr>
            <w:r>
              <w:rPr>
                <w:rFonts w:ascii="Times New Roman" w:hAnsi="Times New Roman" w:eastAsia="Times New Roman" w:cs="Times New Roman"/>
                <w:sz w:val="24"/>
              </w:rPr>
              <w:t xml:space="preserve">Длина выхода</w:t>
            </w:r>
          </w:p>
        </w:tc>
        <w:tc>
          <w:tcPr/>
          <w:p>
            <w:pPr>
              <w:pStyle w:val="Compact"/>
              <w:spacing w:line="240" w:lineRule="auto" w:before="0" w:after="0"/>
              <w:ind w:firstLine="0"/>
              <w:jc w:val="left"/>
            </w:pPr>
            <w:r>
              <w:rPr>
                <w:rFonts w:ascii="Times New Roman" w:hAnsi="Times New Roman" w:eastAsia="Times New Roman" w:cs="Times New Roman"/>
                <w:sz w:val="24"/>
              </w:rPr>
              <w:t xml:space="preserve">Эпохи</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 256</w:t>
            </w:r>
          </w:p>
        </w:tc>
        <w:tc>
          <w:tcPr/>
          <w:p>
            <w:pPr>
              <w:pStyle w:val="Compact"/>
              <w:spacing w:line="240" w:lineRule="auto" w:before="0" w:after="0"/>
              <w:ind w:firstLine="0"/>
              <w:jc w:val="left"/>
            </w:pPr>
            <w:r>
              <w:rPr>
                <w:rFonts w:ascii="Times New Roman" w:hAnsi="Times New Roman" w:eastAsia="Times New Roman" w:cs="Times New Roman"/>
                <w:sz w:val="24"/>
              </w:rPr>
              <w:t xml:space="preserve">256</w:t>
            </w:r>
          </w:p>
        </w:tc>
        <w:tc>
          <w:tcPr/>
          <w:p>
            <w:pPr>
              <w:pStyle w:val="Compact"/>
              <w:spacing w:line="240" w:lineRule="auto" w:before="0" w:after="0"/>
              <w:ind w:firstLine="0"/>
              <w:jc w:val="left"/>
            </w:pPr>
            <w:r>
              <w:rPr>
                <w:rFonts w:ascii="Times New Roman" w:hAnsi="Times New Roman" w:eastAsia="Times New Roman" w:cs="Times New Roman"/>
                <w:sz w:val="24"/>
              </w:rPr>
              <w:t xml:space="preserve">256</w:t>
            </w:r>
          </w:p>
        </w:tc>
        <w:tc>
          <w:tcPr/>
          <w:p>
            <w:pPr>
              <w:pStyle w:val="Compact"/>
              <w:spacing w:line="240" w:lineRule="auto" w:before="0" w:after="0"/>
              <w:ind w:firstLine="0"/>
              <w:jc w:val="left"/>
            </w:pPr>
            <w:r>
              <w:rPr>
                <w:rFonts w:ascii="Times New Roman" w:hAnsi="Times New Roman" w:eastAsia="Times New Roman" w:cs="Times New Roman"/>
                <w:sz w:val="24"/>
              </w:rPr>
              <w:t xml:space="preserve">2</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 512</w:t>
            </w:r>
          </w:p>
        </w:tc>
        <w:tc>
          <w:tcPr/>
          <w:p>
            <w:pPr>
              <w:pStyle w:val="Compact"/>
              <w:spacing w:line="240" w:lineRule="auto" w:before="0" w:after="0"/>
              <w:ind w:firstLine="0"/>
              <w:jc w:val="left"/>
            </w:pPr>
            <w:r>
              <w:rPr>
                <w:rFonts w:ascii="Times New Roman" w:hAnsi="Times New Roman" w:eastAsia="Times New Roman" w:cs="Times New Roman"/>
                <w:sz w:val="24"/>
              </w:rPr>
              <w:t xml:space="preserve">512</w:t>
            </w:r>
          </w:p>
        </w:tc>
        <w:tc>
          <w:tcPr/>
          <w:p>
            <w:pPr>
              <w:pStyle w:val="Compact"/>
              <w:spacing w:line="240" w:lineRule="auto" w:before="0" w:after="0"/>
              <w:ind w:firstLine="0"/>
              <w:jc w:val="left"/>
            </w:pPr>
            <w:r>
              <w:rPr>
                <w:rFonts w:ascii="Times New Roman" w:hAnsi="Times New Roman" w:eastAsia="Times New Roman" w:cs="Times New Roman"/>
                <w:sz w:val="24"/>
              </w:rPr>
              <w:t xml:space="preserve">512</w:t>
            </w:r>
          </w:p>
        </w:tc>
        <w:tc>
          <w:tcPr/>
          <w:p>
            <w:pPr>
              <w:pStyle w:val="Compact"/>
              <w:spacing w:line="240" w:lineRule="auto" w:before="0" w:after="0"/>
              <w:ind w:firstLine="0"/>
              <w:jc w:val="left"/>
            </w:pPr>
            <w:r>
              <w:rPr>
                <w:rFonts w:ascii="Times New Roman" w:hAnsi="Times New Roman" w:eastAsia="Times New Roman" w:cs="Times New Roman"/>
                <w:sz w:val="24"/>
              </w:rPr>
              <w:t xml:space="preserve">2</w:t>
            </w:r>
          </w:p>
        </w:tc>
      </w:tr>
    </w:tbl>
    <w:p>
      <w:pPr>
        <w:pStyle w:val="BodyText"/>
        <w:spacing w:line="312" w:lineRule="auto" w:after="120"/>
        <w:ind w:firstLine="567"/>
        <w:jc w:val="both"/>
      </w:pPr>
      <w:r>
        <w:rPr>
          <w:rFonts w:ascii="Times New Roman" w:hAnsi="Times New Roman" w:eastAsia="Times New Roman" w:cs="Times New Roman"/>
          <w:sz w:val="28"/>
        </w:rP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spacing w:line="312" w:lineRule="auto" w:after="120"/>
        <w:ind w:firstLine="567"/>
        <w:jc w:val="both"/>
      </w:pPr>
      <w:r>
        <w:rPr>
          <w:rFonts w:ascii="Times New Roman" w:hAnsi="Times New Roman" w:eastAsia="Times New Roman" w:cs="Times New Roman"/>
          <w:sz w:val="28"/>
        </w:rP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289"/>
    <w:bookmarkStart w:id="290" w:name="метрики-качества"/>
    <w:p>
      <w:pPr>
        <w:pStyle w:val="Heading3"/>
        <w:spacing w:before="160" w:after="120"/>
        <w:ind w:firstLine="0"/>
        <w:jc w:val="left"/>
      </w:pPr>
      <w:r>
        <w:rPr>
          <w:rFonts w:ascii="Times New Roman" w:hAnsi="Times New Roman" w:eastAsia="Times New Roman" w:cs="Times New Roman"/>
          <w:sz w:val="28"/>
        </w:rPr>
        <w:t xml:space="preserve">4.6 Метрики качества</w:t>
      </w:r>
    </w:p>
    <w:p>
      <w:pPr>
        <w:pStyle w:val="FirstParagraph"/>
        <w:spacing w:line="312" w:lineRule="auto" w:after="120"/>
        <w:ind w:firstLine="567"/>
        <w:jc w:val="both"/>
      </w:pPr>
      <w:r>
        <w:rPr>
          <w:rFonts w:ascii="Times New Roman" w:hAnsi="Times New Roman" w:eastAsia="Times New Roman" w:cs="Times New Roman"/>
          <w:sz w:val="28"/>
        </w:rP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spacing w:line="312" w:lineRule="auto" w:after="120"/>
        <w:ind w:firstLine="567"/>
        <w:jc w:val="both"/>
      </w:pPr>
      <w:r>
        <w:rPr>
          <w:rFonts w:ascii="Times New Roman" w:hAnsi="Times New Roman" w:eastAsia="Times New Roman" w:cs="Times New Roman"/>
          <w:sz w:val="28"/>
        </w:rPr>
        <w:t xml:space="preserve">CER, или Character Error Rate, измеряет нормированное расстояние редактирования между предсказанием и эталоном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spacing w:line="312" w:lineRule="auto" w:after="120"/>
        <w:ind w:firstLine="567"/>
        <w:jc w:val="both"/>
      </w:pPr>
      <w:r>
        <w:rPr>
          <w:rFonts w:ascii="Times New Roman" w:hAnsi="Times New Roman" w:eastAsia="Times New Roman" w:cs="Times New Roman"/>
          <w:sz w:val="28"/>
        </w:rP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spacing w:line="312" w:lineRule="auto" w:after="120"/>
        <w:ind w:firstLine="567"/>
        <w:jc w:val="both"/>
      </w:pPr>
      <w:r>
        <w:rPr>
          <w:rFonts w:ascii="Times New Roman" w:hAnsi="Times New Roman" w:eastAsia="Times New Roman" w:cs="Times New Roman"/>
          <w:sz w:val="28"/>
        </w:rP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290"/>
    <w:bookmarkStart w:id="291" w:name="процедура-оценки"/>
    <w:p>
      <w:pPr>
        <w:pStyle w:val="Heading3"/>
        <w:spacing w:before="160" w:after="120"/>
        <w:ind w:firstLine="0"/>
        <w:jc w:val="left"/>
      </w:pPr>
      <w:r>
        <w:rPr>
          <w:rFonts w:ascii="Times New Roman" w:hAnsi="Times New Roman" w:eastAsia="Times New Roman" w:cs="Times New Roman"/>
          <w:sz w:val="28"/>
        </w:rPr>
        <w:t xml:space="preserve">4.7 Процедура оценки</w:t>
      </w:r>
    </w:p>
    <w:p>
      <w:pPr>
        <w:pStyle w:val="FirstParagraph"/>
        <w:spacing w:line="312" w:lineRule="auto" w:after="120"/>
        <w:ind w:firstLine="567"/>
        <w:jc w:val="both"/>
      </w:pPr>
      <w:r>
        <w:rPr>
          <w:rFonts w:ascii="Times New Roman" w:hAnsi="Times New Roman" w:eastAsia="Times New Roman" w:cs="Times New Roman"/>
          <w:sz w:val="28"/>
        </w:rP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spacing w:line="312" w:lineRule="auto" w:after="120"/>
        <w:ind w:firstLine="567"/>
        <w:jc w:val="both"/>
      </w:pPr>
      <w:r>
        <w:rPr>
          <w:rFonts w:ascii="Times New Roman" w:hAnsi="Times New Roman" w:eastAsia="Times New Roman" w:cs="Times New Roman"/>
          <w:sz w:val="28"/>
        </w:rP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spacing w:line="312" w:lineRule="auto" w:after="120"/>
        <w:ind w:firstLine="567"/>
        <w:jc w:val="both"/>
      </w:pPr>
      <w:r>
        <w:rPr>
          <w:rFonts w:ascii="Times New Roman" w:hAnsi="Times New Roman" w:eastAsia="Times New Roman" w:cs="Times New Roman"/>
          <w:sz w:val="28"/>
        </w:rP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outputs/postcorrection/final_metrics.csv</w:t>
      </w:r>
      <w:r>
        <w:rPr>
          <w:rFonts w:ascii="Times New Roman" w:hAnsi="Times New Roman" w:eastAsia="Times New Roman" w:cs="Times New Roman"/>
          <w:sz w:val="28"/>
        </w:rPr>
        <w:t xml:space="preserve">.</w:t>
      </w:r>
    </w:p>
    <w:bookmarkEnd w:id="291"/>
    <w:bookmarkStart w:id="292" w:name="анализ-ошибок"/>
    <w:p>
      <w:pPr>
        <w:pStyle w:val="Heading3"/>
        <w:spacing w:before="160" w:after="120"/>
        <w:ind w:firstLine="0"/>
        <w:jc w:val="left"/>
      </w:pPr>
      <w:r>
        <w:rPr>
          <w:rFonts w:ascii="Times New Roman" w:hAnsi="Times New Roman" w:eastAsia="Times New Roman" w:cs="Times New Roman"/>
          <w:sz w:val="28"/>
        </w:rPr>
        <w:t xml:space="preserve">4.8 Анализ ошибок</w:t>
      </w:r>
    </w:p>
    <w:p>
      <w:pPr>
        <w:pStyle w:val="FirstParagraph"/>
        <w:spacing w:line="312" w:lineRule="auto" w:after="120"/>
        <w:ind w:firstLine="567"/>
        <w:jc w:val="both"/>
      </w:pPr>
      <w:r>
        <w:rPr>
          <w:rFonts w:ascii="Times New Roman" w:hAnsi="Times New Roman" w:eastAsia="Times New Roman" w:cs="Times New Roman"/>
          <w:sz w:val="28"/>
        </w:rP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spacing w:line="312" w:lineRule="auto" w:after="120"/>
        <w:ind w:firstLine="567"/>
        <w:jc w:val="both"/>
      </w:pPr>
      <w:r>
        <w:rPr>
          <w:rFonts w:ascii="Times New Roman" w:hAnsi="Times New Roman" w:eastAsia="Times New Roman" w:cs="Times New Roman"/>
          <w:sz w:val="28"/>
        </w:rP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spacing w:line="312" w:lineRule="auto" w:after="120"/>
        <w:ind w:firstLine="567"/>
        <w:jc w:val="both"/>
      </w:pPr>
      <w:r>
        <w:rPr>
          <w:rFonts w:ascii="Times New Roman" w:hAnsi="Times New Roman" w:eastAsia="Times New Roman" w:cs="Times New Roman"/>
          <w:sz w:val="28"/>
        </w:rP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scripts/postcorrection_error_analysis.py</w:t>
      </w:r>
      <w:r>
        <w:rPr>
          <w:rFonts w:ascii="Times New Roman" w:hAnsi="Times New Roman" w:eastAsia="Times New Roman" w:cs="Times New Roman"/>
          <w:sz w:val="28"/>
        </w:rP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292"/>
    <w:bookmarkStart w:id="293" w:name="воспроизводимость"/>
    <w:p>
      <w:pPr>
        <w:pStyle w:val="Heading3"/>
        <w:spacing w:before="160" w:after="120"/>
        <w:ind w:firstLine="0"/>
        <w:jc w:val="left"/>
      </w:pPr>
      <w:r>
        <w:rPr>
          <w:rFonts w:ascii="Times New Roman" w:hAnsi="Times New Roman" w:eastAsia="Times New Roman" w:cs="Times New Roman"/>
          <w:sz w:val="28"/>
        </w:rPr>
        <w:t xml:space="preserve">4.9 Воспроизводимость</w:t>
      </w:r>
    </w:p>
    <w:p>
      <w:pPr>
        <w:pStyle w:val="FirstParagraph"/>
        <w:spacing w:line="312" w:lineRule="auto" w:after="120"/>
        <w:ind w:firstLine="567"/>
        <w:jc w:val="both"/>
      </w:pPr>
      <w:r>
        <w:rPr>
          <w:rFonts w:ascii="Times New Roman" w:hAnsi="Times New Roman" w:eastAsia="Times New Roman" w:cs="Times New Roman"/>
          <w:sz w:val="28"/>
        </w:rP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spacing w:line="312" w:lineRule="auto" w:after="120"/>
        <w:ind w:firstLine="567"/>
        <w:jc w:val="both"/>
      </w:pPr>
      <w:r>
        <w:rPr>
          <w:rFonts w:ascii="Times New Roman" w:hAnsi="Times New Roman" w:eastAsia="Times New Roman" w:cs="Times New Roman"/>
          <w:sz w:val="28"/>
        </w:rP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spacing w:line="312" w:lineRule="auto" w:after="120"/>
        <w:ind w:firstLine="567"/>
        <w:jc w:val="both"/>
      </w:pPr>
      <w:r>
        <w:rPr>
          <w:rFonts w:ascii="Times New Roman" w:hAnsi="Times New Roman" w:eastAsia="Times New Roman" w:cs="Times New Roman"/>
          <w:sz w:val="28"/>
        </w:rP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293"/>
    <w:bookmarkStart w:id="294" w:name="выводы-и-результаты-по-главе-2"/>
    <w:p>
      <w:pPr>
        <w:pStyle w:val="Heading3"/>
        <w:spacing w:before="160" w:after="120"/>
        <w:ind w:firstLine="0"/>
        <w:jc w:val="left"/>
      </w:pPr>
      <w:r>
        <w:rPr>
          <w:rFonts w:ascii="Times New Roman" w:hAnsi="Times New Roman" w:eastAsia="Times New Roman" w:cs="Times New Roman"/>
          <w:sz w:val="28"/>
        </w:rPr>
        <w:t xml:space="preserve">4.10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spacing w:line="312" w:lineRule="auto" w:after="120"/>
        <w:ind w:firstLine="567"/>
        <w:jc w:val="both"/>
      </w:pPr>
      <w:r>
        <w:rPr>
          <w:rFonts w:ascii="Times New Roman" w:hAnsi="Times New Roman" w:eastAsia="Times New Roman" w:cs="Times New Roman"/>
          <w:sz w:val="28"/>
        </w:rP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spacing w:line="312" w:lineRule="auto" w:after="120"/>
        <w:ind w:firstLine="567"/>
        <w:jc w:val="both"/>
      </w:pPr>
      <w:r>
        <w:rPr>
          <w:rFonts w:ascii="Times New Roman" w:hAnsi="Times New Roman" w:eastAsia="Times New Roman" w:cs="Times New Roman"/>
          <w:sz w:val="28"/>
        </w:rP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294"/>
    <w:bookmarkEnd w:id="295"/>
    <w:bookmarkStart w:id="320" w:name="результаты-экспериментов-и-анализ-ошибок"/>
    <w:p>
      <w:pPr>
        <w:pStyle w:val="Heading2"/>
        <w:spacing w:before="160" w:after="120"/>
        <w:ind w:firstLine="0"/>
        <w:jc w:val="left"/>
      </w:pPr>
      <w:r>
        <w:rPr>
          <w:rFonts w:ascii="Times New Roman" w:hAnsi="Times New Roman" w:eastAsia="Times New Roman" w:cs="Times New Roman"/>
          <w:sz w:val="28"/>
        </w:rPr>
        <w:t xml:space="preserve">5. Результаты экспериментов и анализ ошибок</w:t>
      </w:r>
    </w:p>
    <w:bookmarkStart w:id="296" w:name="общая-логика-оценки"/>
    <w:p>
      <w:pPr>
        <w:pStyle w:val="Heading3"/>
        <w:spacing w:before="160" w:after="120"/>
        <w:ind w:firstLine="0"/>
        <w:jc w:val="left"/>
      </w:pPr>
      <w:r>
        <w:rPr>
          <w:rFonts w:ascii="Times New Roman" w:hAnsi="Times New Roman" w:eastAsia="Times New Roman" w:cs="Times New Roman"/>
          <w:sz w:val="28"/>
        </w:rPr>
        <w:t xml:space="preserve">5.1 Общая логика оценки</w:t>
      </w:r>
    </w:p>
    <w:p>
      <w:pPr>
        <w:pStyle w:val="FirstParagraph"/>
        <w:spacing w:line="312" w:lineRule="auto" w:after="120"/>
        <w:ind w:firstLine="567"/>
        <w:jc w:val="both"/>
      </w:pPr>
      <w:r>
        <w:rPr>
          <w:rFonts w:ascii="Times New Roman" w:hAnsi="Times New Roman" w:eastAsia="Times New Roman" w:cs="Times New Roman"/>
          <w:sz w:val="28"/>
        </w:rP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spacing w:line="312" w:lineRule="auto" w:after="120"/>
        <w:ind w:firstLine="567"/>
        <w:jc w:val="both"/>
      </w:pPr>
      <w:r>
        <w:rPr>
          <w:rFonts w:ascii="Times New Roman" w:hAnsi="Times New Roman" w:eastAsia="Times New Roman" w:cs="Times New Roman"/>
          <w:sz w:val="28"/>
        </w:rP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spacing w:line="312" w:lineRule="auto" w:after="120"/>
        <w:ind w:firstLine="567"/>
        <w:jc w:val="both"/>
      </w:pPr>
      <w:r>
        <w:rPr>
          <w:rFonts w:ascii="Times New Roman" w:hAnsi="Times New Roman" w:eastAsia="Times New Roman" w:cs="Times New Roman"/>
          <w:sz w:val="28"/>
        </w:rP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296"/>
    <w:bookmarkStart w:id="300" w:name="итоговые-метрики"/>
    <w:p>
      <w:pPr>
        <w:pStyle w:val="Heading3"/>
        <w:spacing w:before="160" w:after="120"/>
        <w:ind w:firstLine="0"/>
        <w:jc w:val="left"/>
      </w:pPr>
      <w:r>
        <w:rPr>
          <w:rFonts w:ascii="Times New Roman" w:hAnsi="Times New Roman" w:eastAsia="Times New Roman" w:cs="Times New Roman"/>
          <w:sz w:val="28"/>
        </w:rPr>
        <w:t xml:space="preserve">5.2 Итоговые метрики</w:t>
      </w:r>
    </w:p>
    <w:p>
      <w:pPr>
        <w:pStyle w:val="FirstParagraph"/>
        <w:spacing w:line="312" w:lineRule="auto" w:after="120"/>
        <w:ind w:firstLine="567"/>
        <w:jc w:val="both"/>
      </w:pPr>
      <w:r>
        <w:rPr>
          <w:rFonts w:ascii="Times New Roman" w:hAnsi="Times New Roman" w:eastAsia="Times New Roman" w:cs="Times New Roman"/>
          <w:sz w:val="28"/>
        </w:rPr>
        <w:t xml:space="preserve">Итоговые результаты представлены в таблице. Для компактности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EM</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обозначает ExactMatch.</w:t>
      </w:r>
    </w:p>
    <w:p>
      <w:pPr>
        <w:pStyle w:val="BodyText"/>
        <w:spacing w:before="120" w:after="80"/>
        <w:ind w:firstLine="0"/>
        <w:jc w:val="right"/>
      </w:pPr>
      <w:r>
        <w:rPr>
          <w:rFonts w:ascii="Times New Roman" w:hAnsi="Times New Roman" w:eastAsia="Times New Roman" w:cs="Times New Roman"/>
          <w:b/>
          <w:bCs/>
          <w:sz w:val="28"/>
        </w:rPr>
        <w:t xml:space="preserve">Таблица 5.1 — Итоговые метрики на синтетическом тестовом наборе</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Метод</w:t>
            </w:r>
          </w:p>
        </w:tc>
        <w:tc>
          <w:tcPr/>
          <w:p>
            <w:pPr>
              <w:pStyle w:val="Compact"/>
              <w:spacing w:line="240" w:lineRule="auto" w:before="0" w:after="0"/>
              <w:ind w:firstLine="0"/>
              <w:jc w:val="left"/>
            </w:pPr>
            <w:r>
              <w:rPr>
                <w:rFonts w:ascii="Times New Roman" w:hAnsi="Times New Roman" w:eastAsia="Times New Roman" w:cs="Times New Roman"/>
                <w:sz w:val="24"/>
              </w:rPr>
              <w:t xml:space="preserve">CER</w:t>
            </w:r>
          </w:p>
        </w:tc>
        <w:tc>
          <w:tcPr/>
          <w:p>
            <w:pPr>
              <w:pStyle w:val="Compact"/>
              <w:spacing w:line="240" w:lineRule="auto" w:before="0" w:after="0"/>
              <w:ind w:firstLine="0"/>
              <w:jc w:val="left"/>
            </w:pPr>
            <w:r>
              <w:rPr>
                <w:rFonts w:ascii="Times New Roman" w:hAnsi="Times New Roman" w:eastAsia="Times New Roman" w:cs="Times New Roman"/>
                <w:sz w:val="24"/>
              </w:rPr>
              <w:t xml:space="preserve">WER</w:t>
            </w:r>
          </w:p>
        </w:tc>
        <w:tc>
          <w:tcPr/>
          <w:p>
            <w:pPr>
              <w:pStyle w:val="Compact"/>
              <w:spacing w:line="240" w:lineRule="auto" w:before="0" w:after="0"/>
              <w:ind w:firstLine="0"/>
              <w:jc w:val="left"/>
            </w:pPr>
            <w:r>
              <w:rPr>
                <w:rFonts w:ascii="Times New Roman" w:hAnsi="Times New Roman" w:eastAsia="Times New Roman" w:cs="Times New Roman"/>
                <w:sz w:val="24"/>
              </w:rPr>
              <w:t xml:space="preserve">EM</w:t>
            </w:r>
          </w:p>
        </w:tc>
        <w:tc>
          <w:tcPr/>
          <w:p>
            <w:pPr>
              <w:pStyle w:val="Compact"/>
              <w:spacing w:line="240" w:lineRule="auto" w:before="0" w:after="0"/>
              <w:ind w:firstLine="0"/>
              <w:jc w:val="left"/>
            </w:pPr>
            <w:r>
              <w:rPr>
                <w:rFonts w:ascii="Times New Roman" w:hAnsi="Times New Roman" w:eastAsia="Times New Roman" w:cs="Times New Roman"/>
                <w:sz w:val="24"/>
              </w:rPr>
              <w:t xml:space="preserve">N</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Без испр.</w:t>
            </w:r>
          </w:p>
        </w:tc>
        <w:tc>
          <w:tcPr/>
          <w:p>
            <w:pPr>
              <w:pStyle w:val="Compact"/>
              <w:spacing w:line="240" w:lineRule="auto" w:before="0" w:after="0"/>
              <w:ind w:firstLine="0"/>
              <w:jc w:val="left"/>
            </w:pPr>
            <w:r>
              <w:rPr>
                <w:rFonts w:ascii="Times New Roman" w:hAnsi="Times New Roman" w:eastAsia="Times New Roman" w:cs="Times New Roman"/>
                <w:sz w:val="24"/>
              </w:rPr>
              <w:t xml:space="preserve">0.086005</w:t>
            </w:r>
          </w:p>
        </w:tc>
        <w:tc>
          <w:tcPr/>
          <w:p>
            <w:pPr>
              <w:pStyle w:val="Compact"/>
              <w:spacing w:line="240" w:lineRule="auto" w:before="0" w:after="0"/>
              <w:ind w:firstLine="0"/>
              <w:jc w:val="left"/>
            </w:pPr>
            <w:r>
              <w:rPr>
                <w:rFonts w:ascii="Times New Roman" w:hAnsi="Times New Roman" w:eastAsia="Times New Roman" w:cs="Times New Roman"/>
                <w:sz w:val="24"/>
              </w:rPr>
              <w:t xml:space="preserve">0.519006</w:t>
            </w:r>
          </w:p>
        </w:tc>
        <w:tc>
          <w:tcPr/>
          <w:p>
            <w:pPr>
              <w:pStyle w:val="Compact"/>
              <w:spacing w:line="240" w:lineRule="auto" w:before="0" w:after="0"/>
              <w:ind w:firstLine="0"/>
              <w:jc w:val="left"/>
            </w:pPr>
            <w:r>
              <w:rPr>
                <w:rFonts w:ascii="Times New Roman" w:hAnsi="Times New Roman" w:eastAsia="Times New Roman" w:cs="Times New Roman"/>
                <w:sz w:val="24"/>
              </w:rPr>
              <w:t xml:space="preserve">0.001250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Правила</w:t>
            </w:r>
          </w:p>
        </w:tc>
        <w:tc>
          <w:tcPr/>
          <w:p>
            <w:pPr>
              <w:pStyle w:val="Compact"/>
              <w:spacing w:line="240" w:lineRule="auto" w:before="0" w:after="0"/>
              <w:ind w:firstLine="0"/>
              <w:jc w:val="left"/>
            </w:pPr>
            <w:r>
              <w:rPr>
                <w:rFonts w:ascii="Times New Roman" w:hAnsi="Times New Roman" w:eastAsia="Times New Roman" w:cs="Times New Roman"/>
                <w:sz w:val="24"/>
              </w:rPr>
              <w:t xml:space="preserve">0.151932</w:t>
            </w:r>
          </w:p>
        </w:tc>
        <w:tc>
          <w:tcPr/>
          <w:p>
            <w:pPr>
              <w:pStyle w:val="Compact"/>
              <w:spacing w:line="240" w:lineRule="auto" w:before="0" w:after="0"/>
              <w:ind w:firstLine="0"/>
              <w:jc w:val="left"/>
            </w:pPr>
            <w:r>
              <w:rPr>
                <w:rFonts w:ascii="Times New Roman" w:hAnsi="Times New Roman" w:eastAsia="Times New Roman" w:cs="Times New Roman"/>
                <w:sz w:val="24"/>
              </w:rPr>
              <w:t xml:space="preserve">0.684408</w:t>
            </w:r>
          </w:p>
        </w:tc>
        <w:tc>
          <w:tcPr/>
          <w:p>
            <w:pPr>
              <w:pStyle w:val="Compact"/>
              <w:spacing w:line="240" w:lineRule="auto" w:before="0" w:after="0"/>
              <w:ind w:firstLine="0"/>
              <w:jc w:val="left"/>
            </w:pPr>
            <w:r>
              <w:rPr>
                <w:rFonts w:ascii="Times New Roman" w:hAnsi="Times New Roman" w:eastAsia="Times New Roman" w:cs="Times New Roman"/>
                <w:sz w:val="24"/>
              </w:rPr>
              <w:t xml:space="preserve">0.000000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Символьн.</w:t>
            </w:r>
          </w:p>
        </w:tc>
        <w:tc>
          <w:tcPr/>
          <w:p>
            <w:pPr>
              <w:pStyle w:val="Compact"/>
              <w:spacing w:line="240" w:lineRule="auto" w:before="0" w:after="0"/>
              <w:ind w:firstLine="0"/>
              <w:jc w:val="left"/>
            </w:pPr>
            <w:r>
              <w:rPr>
                <w:rFonts w:ascii="Times New Roman" w:hAnsi="Times New Roman" w:eastAsia="Times New Roman" w:cs="Times New Roman"/>
                <w:sz w:val="24"/>
              </w:rPr>
              <w:t xml:space="preserve">0.082520</w:t>
            </w:r>
          </w:p>
        </w:tc>
        <w:tc>
          <w:tcPr/>
          <w:p>
            <w:pPr>
              <w:pStyle w:val="Compact"/>
              <w:spacing w:line="240" w:lineRule="auto" w:before="0" w:after="0"/>
              <w:ind w:firstLine="0"/>
              <w:jc w:val="left"/>
            </w:pPr>
            <w:r>
              <w:rPr>
                <w:rFonts w:ascii="Times New Roman" w:hAnsi="Times New Roman" w:eastAsia="Times New Roman" w:cs="Times New Roman"/>
                <w:sz w:val="24"/>
              </w:rPr>
              <w:t xml:space="preserve">0.506189</w:t>
            </w:r>
          </w:p>
        </w:tc>
        <w:tc>
          <w:tcPr/>
          <w:p>
            <w:pPr>
              <w:pStyle w:val="Compact"/>
              <w:spacing w:line="240" w:lineRule="auto" w:before="0" w:after="0"/>
              <w:ind w:firstLine="0"/>
              <w:jc w:val="left"/>
            </w:pPr>
            <w:r>
              <w:rPr>
                <w:rFonts w:ascii="Times New Roman" w:hAnsi="Times New Roman" w:eastAsia="Times New Roman" w:cs="Times New Roman"/>
                <w:sz w:val="24"/>
              </w:rPr>
              <w:t xml:space="preserve">0.001250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ByT5-512</w:t>
            </w:r>
          </w:p>
        </w:tc>
        <w:tc>
          <w:tcPr/>
          <w:p>
            <w:pPr>
              <w:pStyle w:val="Compact"/>
              <w:spacing w:line="240" w:lineRule="auto" w:before="0" w:after="0"/>
              <w:ind w:firstLine="0"/>
              <w:jc w:val="left"/>
            </w:pPr>
            <w:r>
              <w:rPr>
                <w:rFonts w:ascii="Times New Roman" w:hAnsi="Times New Roman" w:eastAsia="Times New Roman" w:cs="Times New Roman"/>
                <w:sz w:val="24"/>
              </w:rPr>
              <w:t xml:space="preserve">0.079913</w:t>
            </w:r>
          </w:p>
        </w:tc>
        <w:tc>
          <w:tcPr/>
          <w:p>
            <w:pPr>
              <w:pStyle w:val="Compact"/>
              <w:spacing w:line="240" w:lineRule="auto" w:before="0" w:after="0"/>
              <w:ind w:firstLine="0"/>
              <w:jc w:val="left"/>
            </w:pPr>
            <w:r>
              <w:rPr>
                <w:rFonts w:ascii="Times New Roman" w:hAnsi="Times New Roman" w:eastAsia="Times New Roman" w:cs="Times New Roman"/>
                <w:sz w:val="24"/>
              </w:rPr>
              <w:t xml:space="preserve">0.368540</w:t>
            </w:r>
          </w:p>
        </w:tc>
        <w:tc>
          <w:tcPr/>
          <w:p>
            <w:pPr>
              <w:pStyle w:val="Compact"/>
              <w:spacing w:line="240" w:lineRule="auto" w:before="0" w:after="0"/>
              <w:ind w:firstLine="0"/>
              <w:jc w:val="left"/>
            </w:pPr>
            <w:r>
              <w:rPr>
                <w:rFonts w:ascii="Times New Roman" w:hAnsi="Times New Roman" w:eastAsia="Times New Roman" w:cs="Times New Roman"/>
                <w:sz w:val="24"/>
              </w:rPr>
              <w:t xml:space="preserve">0.003750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bl>
    <w:p>
      <w:pPr>
        <w:pStyle w:val="CaptionedFigure"/>
        <w:spacing w:line="312" w:lineRule="auto" w:after="120"/>
        <w:ind w:firstLine="567"/>
        <w:jc w:val="both"/>
      </w:pPr>
      <w:r>
        <w:rPr>
          <w:rFonts w:ascii="Times New Roman" w:hAnsi="Times New Roman" w:eastAsia="Times New Roman" w:cs="Times New Roman"/>
          <w:sz w:val="28"/>
        </w:rPr>
        <w:drawing>
          <wp:inline>
            <wp:extent cx="5334000" cy="2812472"/>
            <wp:effectExtent b="0" l="0" r="0" t="0"/>
            <wp:docPr descr="Рисунок 5.1 — Сравнение методов на синтетическом тестовом наборе" title="" id="298" name="Picture"/>
            <a:graphic>
              <a:graphicData uri="http://schemas.openxmlformats.org/drawingml/2006/picture">
                <pic:pic>
                  <pic:nvPicPr>
                    <pic:cNvPr descr="figures/fig02_synthetic_metrics.png" id="299" name="Picture"/>
                    <pic:cNvPicPr>
                      <a:picLocks noChangeArrowheads="1" noChangeAspect="1"/>
                    </pic:cNvPicPr>
                  </pic:nvPicPr>
                  <pic:blipFill>
                    <a:blip r:embed="rId297"/>
                    <a:stretch>
                      <a:fillRect/>
                    </a:stretch>
                  </pic:blipFill>
                  <pic:spPr bwMode="auto">
                    <a:xfrm>
                      <a:off x="0" y="0"/>
                      <a:ext cx="5334000" cy="2812472"/>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5.1 — Сравнение методов на синтетическом тестовом наборе</w:t>
      </w:r>
    </w:p>
    <w:p>
      <w:pPr>
        <w:pStyle w:val="BodyText"/>
        <w:spacing w:line="312" w:lineRule="auto" w:after="120"/>
        <w:ind w:firstLine="567"/>
        <w:jc w:val="both"/>
      </w:pPr>
      <w:r>
        <w:rPr>
          <w:rFonts w:ascii="Times New Roman" w:hAnsi="Times New Roman" w:eastAsia="Times New Roman" w:cs="Times New Roman"/>
          <w:sz w:val="28"/>
        </w:rP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spacing w:line="312" w:lineRule="auto" w:after="120"/>
        <w:ind w:firstLine="567"/>
        <w:jc w:val="both"/>
      </w:pPr>
      <w:r>
        <w:rPr>
          <w:rFonts w:ascii="Times New Roman" w:hAnsi="Times New Roman" w:eastAsia="Times New Roman" w:cs="Times New Roman"/>
          <w:sz w:val="28"/>
        </w:rP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spacing w:line="312" w:lineRule="auto" w:after="120"/>
        <w:ind w:firstLine="567"/>
        <w:jc w:val="both"/>
      </w:pPr>
      <w:r>
        <w:rPr>
          <w:rFonts w:ascii="Times New Roman" w:hAnsi="Times New Roman" w:eastAsia="Times New Roman" w:cs="Times New Roman"/>
          <w:sz w:val="28"/>
        </w:rP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spacing w:line="312" w:lineRule="auto" w:after="120"/>
        <w:ind w:firstLine="567"/>
        <w:jc w:val="both"/>
      </w:pPr>
      <w:r>
        <w:rPr>
          <w:rFonts w:ascii="Times New Roman" w:hAnsi="Times New Roman" w:eastAsia="Times New Roman" w:cs="Times New Roman"/>
          <w:sz w:val="28"/>
        </w:rP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spacing w:line="312" w:lineRule="auto" w:after="120"/>
        <w:ind w:firstLine="567"/>
        <w:jc w:val="both"/>
      </w:pPr>
      <w:r>
        <w:rPr>
          <w:rFonts w:ascii="Times New Roman" w:hAnsi="Times New Roman" w:eastAsia="Times New Roman" w:cs="Times New Roman"/>
          <w:sz w:val="28"/>
        </w:rP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300"/>
    <w:bookmarkStart w:id="301" w:name="сравнение-с-методом-без-исправления"/>
    <w:p>
      <w:pPr>
        <w:pStyle w:val="Heading3"/>
        <w:spacing w:before="160" w:after="120"/>
        <w:ind w:firstLine="0"/>
        <w:jc w:val="left"/>
      </w:pPr>
      <w:r>
        <w:rPr>
          <w:rFonts w:ascii="Times New Roman" w:hAnsi="Times New Roman" w:eastAsia="Times New Roman" w:cs="Times New Roman"/>
          <w:sz w:val="28"/>
        </w:rPr>
        <w:t xml:space="preserve">5.3 Сравнение с методом без исправления</w:t>
      </w:r>
    </w:p>
    <w:p>
      <w:pPr>
        <w:pStyle w:val="FirstParagraph"/>
        <w:spacing w:line="312" w:lineRule="auto" w:after="120"/>
        <w:ind w:firstLine="567"/>
        <w:jc w:val="both"/>
      </w:pPr>
      <w:r>
        <w:rPr>
          <w:rFonts w:ascii="Times New Roman" w:hAnsi="Times New Roman" w:eastAsia="Times New Roman" w:cs="Times New Roman"/>
          <w:sz w:val="28"/>
        </w:rP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spacing w:line="312" w:lineRule="auto" w:after="120"/>
        <w:ind w:firstLine="567"/>
        <w:jc w:val="both"/>
      </w:pPr>
      <w:r>
        <w:rPr>
          <w:rFonts w:ascii="Times New Roman" w:hAnsi="Times New Roman" w:eastAsia="Times New Roman" w:cs="Times New Roman"/>
          <w:sz w:val="28"/>
        </w:rP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spacing w:line="312" w:lineRule="auto" w:after="120"/>
        <w:ind w:firstLine="567"/>
        <w:jc w:val="both"/>
      </w:pPr>
      <w:r>
        <w:rPr>
          <w:rFonts w:ascii="Times New Roman" w:hAnsi="Times New Roman" w:eastAsia="Times New Roman" w:cs="Times New Roman"/>
          <w:sz w:val="28"/>
        </w:rP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301"/>
    <w:bookmarkStart w:id="302" w:name="нормализатор-на-правилах"/>
    <w:p>
      <w:pPr>
        <w:pStyle w:val="Heading3"/>
        <w:spacing w:before="160" w:after="120"/>
        <w:ind w:firstLine="0"/>
        <w:jc w:val="left"/>
      </w:pPr>
      <w:r>
        <w:rPr>
          <w:rFonts w:ascii="Times New Roman" w:hAnsi="Times New Roman" w:eastAsia="Times New Roman" w:cs="Times New Roman"/>
          <w:sz w:val="28"/>
        </w:rPr>
        <w:t xml:space="preserve">5.4 Нормализатор на правилах</w:t>
      </w:r>
    </w:p>
    <w:p>
      <w:pPr>
        <w:pStyle w:val="FirstParagraph"/>
        <w:spacing w:line="312" w:lineRule="auto" w:after="120"/>
        <w:ind w:firstLine="567"/>
        <w:jc w:val="both"/>
      </w:pPr>
      <w:r>
        <w:rPr>
          <w:rFonts w:ascii="Times New Roman" w:hAnsi="Times New Roman" w:eastAsia="Times New Roman" w:cs="Times New Roman"/>
          <w:sz w:val="28"/>
        </w:rP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spacing w:line="312" w:lineRule="auto" w:after="120"/>
        <w:ind w:firstLine="567"/>
        <w:jc w:val="both"/>
      </w:pPr>
      <w:r>
        <w:rPr>
          <w:rFonts w:ascii="Times New Roman" w:hAnsi="Times New Roman" w:eastAsia="Times New Roman" w:cs="Times New Roman"/>
          <w:sz w:val="28"/>
        </w:rP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302"/>
    <w:bookmarkStart w:id="303" w:name="X26c70db4b79cb30b57d665edbf51a9d36fed8b5"/>
    <w:p>
      <w:pPr>
        <w:pStyle w:val="Heading3"/>
        <w:spacing w:before="160" w:after="120"/>
        <w:ind w:firstLine="0"/>
        <w:jc w:val="left"/>
      </w:pPr>
      <w:r>
        <w:rPr>
          <w:rFonts w:ascii="Times New Roman" w:hAnsi="Times New Roman" w:eastAsia="Times New Roman" w:cs="Times New Roman"/>
          <w:sz w:val="28"/>
        </w:rPr>
        <w:t xml:space="preserve">5.5 Символьный метод на основе ошибок обучающей выборки</w:t>
      </w:r>
    </w:p>
    <w:p>
      <w:pPr>
        <w:pStyle w:val="FirstParagraph"/>
        <w:spacing w:line="312" w:lineRule="auto" w:after="120"/>
        <w:ind w:firstLine="567"/>
        <w:jc w:val="both"/>
      </w:pPr>
      <w:r>
        <w:rPr>
          <w:rFonts w:ascii="Times New Roman" w:hAnsi="Times New Roman" w:eastAsia="Times New Roman" w:cs="Times New Roman"/>
          <w:sz w:val="28"/>
        </w:rP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spacing w:line="312" w:lineRule="auto" w:after="120"/>
        <w:ind w:firstLine="567"/>
        <w:jc w:val="both"/>
      </w:pPr>
      <w:r>
        <w:rPr>
          <w:rFonts w:ascii="Times New Roman" w:hAnsi="Times New Roman" w:eastAsia="Times New Roman" w:cs="Times New Roman"/>
          <w:sz w:val="28"/>
        </w:rP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303"/>
    <w:bookmarkStart w:id="304" w:name="интерпретация-снижения-wer"/>
    <w:p>
      <w:pPr>
        <w:pStyle w:val="Heading3"/>
        <w:spacing w:before="160" w:after="120"/>
        <w:ind w:firstLine="0"/>
        <w:jc w:val="left"/>
      </w:pPr>
      <w:r>
        <w:rPr>
          <w:rFonts w:ascii="Times New Roman" w:hAnsi="Times New Roman" w:eastAsia="Times New Roman" w:cs="Times New Roman"/>
          <w:sz w:val="28"/>
        </w:rPr>
        <w:t xml:space="preserve">5.6 Интерпретация снижения WER</w:t>
      </w:r>
    </w:p>
    <w:p>
      <w:pPr>
        <w:pStyle w:val="FirstParagraph"/>
        <w:spacing w:line="312" w:lineRule="auto" w:after="120"/>
        <w:ind w:firstLine="567"/>
        <w:jc w:val="both"/>
      </w:pPr>
      <w:r>
        <w:rPr>
          <w:rFonts w:ascii="Times New Roman" w:hAnsi="Times New Roman" w:eastAsia="Times New Roman" w:cs="Times New Roman"/>
          <w:sz w:val="28"/>
        </w:rP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spacing w:line="312" w:lineRule="auto" w:after="120"/>
        <w:ind w:firstLine="567"/>
        <w:jc w:val="both"/>
      </w:pPr>
      <w:r>
        <w:rPr>
          <w:rFonts w:ascii="Times New Roman" w:hAnsi="Times New Roman" w:eastAsia="Times New Roman" w:cs="Times New Roman"/>
          <w:sz w:val="28"/>
        </w:rP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spacing w:line="312" w:lineRule="auto" w:after="120"/>
        <w:ind w:firstLine="567"/>
        <w:jc w:val="both"/>
      </w:pPr>
      <w:r>
        <w:rPr>
          <w:rFonts w:ascii="Times New Roman" w:hAnsi="Times New Roman" w:eastAsia="Times New Roman" w:cs="Times New Roman"/>
          <w:sz w:val="28"/>
        </w:rP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304"/>
    <w:bookmarkStart w:id="305" w:name="Xa057a50b3d887cb833a81c68c8cf3288ce88b0e"/>
    <w:p>
      <w:pPr>
        <w:pStyle w:val="Heading3"/>
        <w:spacing w:before="160" w:after="120"/>
        <w:ind w:firstLine="0"/>
        <w:jc w:val="left"/>
      </w:pPr>
      <w:r>
        <w:rPr>
          <w:rFonts w:ascii="Times New Roman" w:hAnsi="Times New Roman" w:eastAsia="Times New Roman" w:cs="Times New Roman"/>
          <w:sz w:val="28"/>
        </w:rPr>
        <w:t xml:space="preserve">5.7 Влияние максимальной длины последовательности</w:t>
      </w:r>
    </w:p>
    <w:p>
      <w:pPr>
        <w:pStyle w:val="FirstParagraph"/>
        <w:spacing w:line="312" w:lineRule="auto" w:after="120"/>
        <w:ind w:firstLine="567"/>
        <w:jc w:val="both"/>
      </w:pPr>
      <w:r>
        <w:rPr>
          <w:rFonts w:ascii="Times New Roman" w:hAnsi="Times New Roman" w:eastAsia="Times New Roman" w:cs="Times New Roman"/>
          <w:sz w:val="28"/>
        </w:rP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spacing w:line="312" w:lineRule="auto" w:after="120"/>
        <w:ind w:firstLine="567"/>
        <w:jc w:val="both"/>
      </w:pPr>
      <w:r>
        <w:rPr>
          <w:rFonts w:ascii="Times New Roman" w:hAnsi="Times New Roman" w:eastAsia="Times New Roman" w:cs="Times New Roman"/>
          <w:sz w:val="28"/>
        </w:rP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305"/>
    <w:bookmarkStart w:id="306" w:name="X19ea1479c8c58d48c08a8bf495d59749d022072"/>
    <w:p>
      <w:pPr>
        <w:pStyle w:val="Heading3"/>
        <w:spacing w:before="160" w:after="120"/>
        <w:ind w:firstLine="0"/>
        <w:jc w:val="left"/>
      </w:pPr>
      <w:r>
        <w:rPr>
          <w:rFonts w:ascii="Times New Roman" w:hAnsi="Times New Roman" w:eastAsia="Times New Roman" w:cs="Times New Roman"/>
          <w:sz w:val="28"/>
        </w:rPr>
        <w:t xml:space="preserve">5.8 Распределение улучшенных и ухудшенных примеров</w:t>
      </w:r>
    </w:p>
    <w:p>
      <w:pPr>
        <w:pStyle w:val="FirstParagraph"/>
        <w:spacing w:line="312" w:lineRule="auto" w:after="120"/>
        <w:ind w:firstLine="567"/>
        <w:jc w:val="both"/>
      </w:pPr>
      <w:r>
        <w:rPr>
          <w:rFonts w:ascii="Times New Roman" w:hAnsi="Times New Roman" w:eastAsia="Times New Roman" w:cs="Times New Roman"/>
          <w:sz w:val="28"/>
        </w:rP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spacing w:line="312" w:lineRule="auto" w:after="120"/>
        <w:ind w:firstLine="567"/>
        <w:jc w:val="both"/>
      </w:pPr>
      <w:r>
        <w:rPr>
          <w:rFonts w:ascii="Times New Roman" w:hAnsi="Times New Roman" w:eastAsia="Times New Roman" w:cs="Times New Roman"/>
          <w:sz w:val="28"/>
        </w:rP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spacing w:line="312" w:lineRule="auto" w:after="120"/>
        <w:ind w:firstLine="567"/>
        <w:jc w:val="both"/>
      </w:pPr>
      <w:r>
        <w:rPr>
          <w:rFonts w:ascii="Times New Roman" w:hAnsi="Times New Roman" w:eastAsia="Times New Roman" w:cs="Times New Roman"/>
          <w:sz w:val="28"/>
        </w:rP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306"/>
    <w:bookmarkStart w:id="307" w:name="среднее-улучшение-по-примерам"/>
    <w:p>
      <w:pPr>
        <w:pStyle w:val="Heading3"/>
        <w:spacing w:before="160" w:after="120"/>
        <w:ind w:firstLine="0"/>
        <w:jc w:val="left"/>
      </w:pPr>
      <w:r>
        <w:rPr>
          <w:rFonts w:ascii="Times New Roman" w:hAnsi="Times New Roman" w:eastAsia="Times New Roman" w:cs="Times New Roman"/>
          <w:sz w:val="28"/>
        </w:rPr>
        <w:t xml:space="preserve">5.9 Среднее улучшение по примерам</w:t>
      </w:r>
    </w:p>
    <w:p>
      <w:pPr>
        <w:pStyle w:val="FirstParagraph"/>
        <w:spacing w:line="312" w:lineRule="auto" w:after="120"/>
        <w:ind w:firstLine="567"/>
        <w:jc w:val="both"/>
      </w:pPr>
      <w:r>
        <w:rPr>
          <w:rFonts w:ascii="Times New Roman" w:hAnsi="Times New Roman" w:eastAsia="Times New Roman" w:cs="Times New Roman"/>
          <w:sz w:val="28"/>
        </w:rP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spacing w:line="312" w:lineRule="auto" w:after="120"/>
        <w:ind w:firstLine="567"/>
        <w:jc w:val="both"/>
      </w:pPr>
      <w:r>
        <w:rPr>
          <w:rFonts w:ascii="Times New Roman" w:hAnsi="Times New Roman" w:eastAsia="Times New Roman" w:cs="Times New Roman"/>
          <w:sz w:val="28"/>
        </w:rP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307"/>
    <w:bookmarkStart w:id="308" w:name="интерпретация-результатов"/>
    <w:p>
      <w:pPr>
        <w:pStyle w:val="Heading3"/>
        <w:spacing w:before="160" w:after="120"/>
        <w:ind w:firstLine="0"/>
        <w:jc w:val="left"/>
      </w:pPr>
      <w:r>
        <w:rPr>
          <w:rFonts w:ascii="Times New Roman" w:hAnsi="Times New Roman" w:eastAsia="Times New Roman" w:cs="Times New Roman"/>
          <w:sz w:val="28"/>
        </w:rPr>
        <w:t xml:space="preserve">5.10 Интерпретация результатов</w:t>
      </w:r>
    </w:p>
    <w:p>
      <w:pPr>
        <w:pStyle w:val="FirstParagraph"/>
        <w:spacing w:line="312" w:lineRule="auto" w:after="120"/>
        <w:ind w:firstLine="567"/>
        <w:jc w:val="both"/>
      </w:pPr>
      <w:r>
        <w:rPr>
          <w:rFonts w:ascii="Times New Roman" w:hAnsi="Times New Roman" w:eastAsia="Times New Roman" w:cs="Times New Roman"/>
          <w:sz w:val="28"/>
        </w:rP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spacing w:line="312" w:lineRule="auto" w:after="120"/>
        <w:ind w:firstLine="567"/>
        <w:jc w:val="both"/>
      </w:pPr>
      <w:r>
        <w:rPr>
          <w:rFonts w:ascii="Times New Roman" w:hAnsi="Times New Roman" w:eastAsia="Times New Roman" w:cs="Times New Roman"/>
          <w:sz w:val="28"/>
        </w:rP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spacing w:line="312" w:lineRule="auto" w:after="120"/>
        <w:ind w:firstLine="567"/>
        <w:jc w:val="both"/>
      </w:pPr>
      <w:r>
        <w:rPr>
          <w:rFonts w:ascii="Times New Roman" w:hAnsi="Times New Roman" w:eastAsia="Times New Roman" w:cs="Times New Roman"/>
          <w:sz w:val="28"/>
        </w:rP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308"/>
    <w:bookmarkStart w:id="309" w:name="ограничения-интерпретации"/>
    <w:p>
      <w:pPr>
        <w:pStyle w:val="Heading3"/>
        <w:spacing w:before="160" w:after="120"/>
        <w:ind w:firstLine="0"/>
        <w:jc w:val="left"/>
      </w:pPr>
      <w:r>
        <w:rPr>
          <w:rFonts w:ascii="Times New Roman" w:hAnsi="Times New Roman" w:eastAsia="Times New Roman" w:cs="Times New Roman"/>
          <w:sz w:val="28"/>
        </w:rPr>
        <w:t xml:space="preserve">5.11 Ограничения интерпретации</w:t>
      </w:r>
    </w:p>
    <w:p>
      <w:pPr>
        <w:pStyle w:val="FirstParagraph"/>
        <w:spacing w:line="312" w:lineRule="auto" w:after="120"/>
        <w:ind w:firstLine="567"/>
        <w:jc w:val="both"/>
      </w:pPr>
      <w:r>
        <w:rPr>
          <w:rFonts w:ascii="Times New Roman" w:hAnsi="Times New Roman" w:eastAsia="Times New Roman" w:cs="Times New Roman"/>
          <w:sz w:val="28"/>
        </w:rP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spacing w:line="312" w:lineRule="auto" w:after="120"/>
        <w:ind w:firstLine="567"/>
        <w:jc w:val="both"/>
      </w:pPr>
      <w:r>
        <w:rPr>
          <w:rFonts w:ascii="Times New Roman" w:hAnsi="Times New Roman" w:eastAsia="Times New Roman" w:cs="Times New Roman"/>
          <w:sz w:val="28"/>
        </w:rP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spacing w:line="312" w:lineRule="auto" w:after="120"/>
        <w:ind w:firstLine="567"/>
        <w:jc w:val="both"/>
      </w:pPr>
      <w:r>
        <w:rPr>
          <w:rFonts w:ascii="Times New Roman" w:hAnsi="Times New Roman" w:eastAsia="Times New Roman" w:cs="Times New Roman"/>
          <w:sz w:val="28"/>
        </w:rP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309"/>
    <w:bookmarkStart w:id="313" w:name="X9ae740f4b068656258209a4fa61338553b28ec2"/>
    <w:p>
      <w:pPr>
        <w:pStyle w:val="Heading3"/>
        <w:spacing w:before="160" w:after="120"/>
        <w:ind w:firstLine="0"/>
        <w:jc w:val="left"/>
      </w:pPr>
      <w:r>
        <w:rPr>
          <w:rFonts w:ascii="Times New Roman" w:hAnsi="Times New Roman" w:eastAsia="Times New Roman" w:cs="Times New Roman"/>
          <w:sz w:val="28"/>
        </w:rPr>
        <w:t xml:space="preserve">5.12 Проверка переноса на постраничном реальном OCR</w:t>
      </w:r>
    </w:p>
    <w:p>
      <w:pPr>
        <w:pStyle w:val="CaptionedFigure"/>
        <w:spacing w:line="312" w:lineRule="auto" w:after="120"/>
        <w:ind w:firstLine="567"/>
        <w:jc w:val="both"/>
      </w:pPr>
      <w:r>
        <w:rPr>
          <w:rFonts w:ascii="Times New Roman" w:hAnsi="Times New Roman" w:eastAsia="Times New Roman" w:cs="Times New Roman"/>
          <w:sz w:val="28"/>
        </w:rPr>
        <w:drawing>
          <wp:inline>
            <wp:extent cx="5334000" cy="2489200"/>
            <wp:effectExtent b="0" l="0" r="0" t="0"/>
            <wp:docPr descr="Рисунок 5.2 — Пример фрагмента реального OCR-вывода Tesseract и проверенного эталона" title="" id="311" name="Picture"/>
            <a:graphic>
              <a:graphicData uri="http://schemas.openxmlformats.org/drawingml/2006/picture">
                <pic:pic>
                  <pic:nvPicPr>
                    <pic:cNvPr descr="figures/fig04_real_ocr_example.png" id="312" name="Picture"/>
                    <pic:cNvPicPr>
                      <a:picLocks noChangeArrowheads="1" noChangeAspect="1"/>
                    </pic:cNvPicPr>
                  </pic:nvPicPr>
                  <pic:blipFill>
                    <a:blip r:embed="rId31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5.2 — Пример фрагмента реального OCR-вывода Tesseract и проверенного эталона</w:t>
      </w:r>
    </w:p>
    <w:p>
      <w:pPr>
        <w:pStyle w:val="BodyText"/>
        <w:spacing w:line="312" w:lineRule="auto" w:after="120"/>
        <w:ind w:firstLine="567"/>
        <w:jc w:val="both"/>
      </w:pPr>
      <w:r>
        <w:rPr>
          <w:rFonts w:ascii="Times New Roman" w:hAnsi="Times New Roman" w:eastAsia="Times New Roman" w:cs="Times New Roman"/>
          <w:sz w:val="28"/>
        </w:rP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spacing w:line="312" w:lineRule="auto" w:after="120"/>
        <w:ind w:firstLine="567"/>
        <w:jc w:val="both"/>
      </w:pPr>
      <w:r>
        <w:rPr>
          <w:rFonts w:ascii="Times New Roman" w:hAnsi="Times New Roman" w:eastAsia="Times New Roman" w:cs="Times New Roman"/>
          <w:sz w:val="28"/>
        </w:rP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spacing w:line="312" w:lineRule="auto" w:after="120"/>
        <w:ind w:firstLine="567"/>
        <w:jc w:val="both"/>
      </w:pPr>
      <w:r>
        <w:rPr>
          <w:rFonts w:ascii="Times New Roman" w:hAnsi="Times New Roman" w:eastAsia="Times New Roman" w:cs="Times New Roman"/>
          <w:sz w:val="28"/>
        </w:rP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spacing w:line="312" w:lineRule="auto" w:after="120"/>
        <w:ind w:firstLine="567"/>
        <w:jc w:val="both"/>
      </w:pPr>
      <w:r>
        <w:rPr>
          <w:rFonts w:ascii="Times New Roman" w:hAnsi="Times New Roman" w:eastAsia="Times New Roman" w:cs="Times New Roman"/>
          <w:sz w:val="28"/>
        </w:rPr>
        <w:t xml:space="preserve">Основные символные метрики проверки на реальном OCR представлены ниже. Для компактности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NS-CER</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обозначает NoSpaceCER.</w:t>
      </w:r>
    </w:p>
    <w:p>
      <w:pPr>
        <w:pStyle w:val="BodyText"/>
        <w:spacing w:before="120" w:after="80"/>
        <w:ind w:firstLine="0"/>
        <w:jc w:val="right"/>
      </w:pPr>
      <w:r>
        <w:rPr>
          <w:rFonts w:ascii="Times New Roman" w:hAnsi="Times New Roman" w:eastAsia="Times New Roman" w:cs="Times New Roman"/>
          <w:b/>
          <w:bCs/>
          <w:sz w:val="28"/>
        </w:rPr>
        <w:t xml:space="preserve">Таблица 5.2 — Проверка переноса на постраничном реальном OCR</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Система</w:t>
            </w:r>
          </w:p>
        </w:tc>
        <w:tc>
          <w:tcPr/>
          <w:p>
            <w:pPr>
              <w:pStyle w:val="Compact"/>
              <w:spacing w:line="240" w:lineRule="auto" w:before="0" w:after="0"/>
              <w:ind w:firstLine="0"/>
              <w:jc w:val="left"/>
            </w:pPr>
            <w:r>
              <w:rPr>
                <w:rFonts w:ascii="Times New Roman" w:hAnsi="Times New Roman" w:eastAsia="Times New Roman" w:cs="Times New Roman"/>
                <w:sz w:val="24"/>
              </w:rPr>
              <w:t xml:space="preserve">Стр.</w:t>
            </w:r>
          </w:p>
        </w:tc>
        <w:tc>
          <w:tcPr/>
          <w:p>
            <w:pPr>
              <w:pStyle w:val="Compact"/>
              <w:spacing w:line="240" w:lineRule="auto" w:before="0" w:after="0"/>
              <w:ind w:firstLine="0"/>
              <w:jc w:val="left"/>
            </w:pPr>
            <w:r>
              <w:rPr>
                <w:rFonts w:ascii="Times New Roman" w:hAnsi="Times New Roman" w:eastAsia="Times New Roman" w:cs="Times New Roman"/>
                <w:sz w:val="24"/>
              </w:rPr>
              <w:t xml:space="preserve">CER ср.</w:t>
            </w:r>
          </w:p>
        </w:tc>
        <w:tc>
          <w:tcPr/>
          <w:p>
            <w:pPr>
              <w:pStyle w:val="Compact"/>
              <w:spacing w:line="240" w:lineRule="auto" w:before="0" w:after="0"/>
              <w:ind w:firstLine="0"/>
              <w:jc w:val="left"/>
            </w:pPr>
            <w:r>
              <w:rPr>
                <w:rFonts w:ascii="Times New Roman" w:hAnsi="Times New Roman" w:eastAsia="Times New Roman" w:cs="Times New Roman"/>
                <w:sz w:val="24"/>
              </w:rPr>
              <w:t xml:space="preserve">CER мед.</w:t>
            </w:r>
          </w:p>
        </w:tc>
        <w:tc>
          <w:tcPr/>
          <w:p>
            <w:pPr>
              <w:pStyle w:val="Compact"/>
              <w:spacing w:line="240" w:lineRule="auto" w:before="0" w:after="0"/>
              <w:ind w:firstLine="0"/>
              <w:jc w:val="left"/>
            </w:pPr>
            <w:r>
              <w:rPr>
                <w:rFonts w:ascii="Times New Roman" w:hAnsi="Times New Roman" w:eastAsia="Times New Roman" w:cs="Times New Roman"/>
                <w:sz w:val="24"/>
              </w:rPr>
              <w:t xml:space="preserve">NS-CER</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Tesseract</w:t>
            </w:r>
          </w:p>
        </w:tc>
        <w:tc>
          <w:tcPr/>
          <w:p>
            <w:pPr>
              <w:pStyle w:val="Compact"/>
              <w:spacing w:line="240" w:lineRule="auto" w:before="0" w:after="0"/>
              <w:ind w:firstLine="0"/>
              <w:jc w:val="left"/>
            </w:pPr>
            <w:r>
              <w:rPr>
                <w:rFonts w:ascii="Times New Roman" w:hAnsi="Times New Roman" w:eastAsia="Times New Roman" w:cs="Times New Roman"/>
                <w:sz w:val="24"/>
              </w:rPr>
              <w:t xml:space="preserve">68</w:t>
            </w:r>
          </w:p>
        </w:tc>
        <w:tc>
          <w:tcPr/>
          <w:p>
            <w:pPr>
              <w:pStyle w:val="Compact"/>
              <w:spacing w:line="240" w:lineRule="auto" w:before="0" w:after="0"/>
              <w:ind w:firstLine="0"/>
              <w:jc w:val="left"/>
            </w:pPr>
            <w:r>
              <w:rPr>
                <w:rFonts w:ascii="Times New Roman" w:hAnsi="Times New Roman" w:eastAsia="Times New Roman" w:cs="Times New Roman"/>
                <w:sz w:val="24"/>
              </w:rPr>
              <w:t xml:space="preserve">0.3539</w:t>
            </w:r>
          </w:p>
        </w:tc>
        <w:tc>
          <w:tcPr/>
          <w:p>
            <w:pPr>
              <w:pStyle w:val="Compact"/>
              <w:spacing w:line="240" w:lineRule="auto" w:before="0" w:after="0"/>
              <w:ind w:firstLine="0"/>
              <w:jc w:val="left"/>
            </w:pPr>
            <w:r>
              <w:rPr>
                <w:rFonts w:ascii="Times New Roman" w:hAnsi="Times New Roman" w:eastAsia="Times New Roman" w:cs="Times New Roman"/>
                <w:sz w:val="24"/>
              </w:rPr>
              <w:t xml:space="preserve">0.2983</w:t>
            </w:r>
          </w:p>
        </w:tc>
        <w:tc>
          <w:tcPr/>
          <w:p>
            <w:pPr>
              <w:pStyle w:val="Compact"/>
              <w:spacing w:line="240" w:lineRule="auto" w:before="0" w:after="0"/>
              <w:ind w:firstLine="0"/>
              <w:jc w:val="left"/>
            </w:pPr>
            <w:r>
              <w:rPr>
                <w:rFonts w:ascii="Times New Roman" w:hAnsi="Times New Roman" w:eastAsia="Times New Roman" w:cs="Times New Roman"/>
                <w:sz w:val="24"/>
              </w:rPr>
              <w:t xml:space="preserve">0.3421</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ByT5-frag</w:t>
            </w:r>
          </w:p>
        </w:tc>
        <w:tc>
          <w:tcPr/>
          <w:p>
            <w:pPr>
              <w:pStyle w:val="Compact"/>
              <w:spacing w:line="240" w:lineRule="auto" w:before="0" w:after="0"/>
              <w:ind w:firstLine="0"/>
              <w:jc w:val="left"/>
            </w:pPr>
            <w:r>
              <w:rPr>
                <w:rFonts w:ascii="Times New Roman" w:hAnsi="Times New Roman" w:eastAsia="Times New Roman" w:cs="Times New Roman"/>
                <w:sz w:val="24"/>
              </w:rPr>
              <w:t xml:space="preserve">68</w:t>
            </w:r>
          </w:p>
        </w:tc>
        <w:tc>
          <w:tcPr/>
          <w:p>
            <w:pPr>
              <w:pStyle w:val="Compact"/>
              <w:spacing w:line="240" w:lineRule="auto" w:before="0" w:after="0"/>
              <w:ind w:firstLine="0"/>
              <w:jc w:val="left"/>
            </w:pPr>
            <w:r>
              <w:rPr>
                <w:rFonts w:ascii="Times New Roman" w:hAnsi="Times New Roman" w:eastAsia="Times New Roman" w:cs="Times New Roman"/>
                <w:sz w:val="24"/>
              </w:rPr>
              <w:t xml:space="preserve">0.4564</w:t>
            </w:r>
          </w:p>
        </w:tc>
        <w:tc>
          <w:tcPr/>
          <w:p>
            <w:pPr>
              <w:pStyle w:val="Compact"/>
              <w:spacing w:line="240" w:lineRule="auto" w:before="0" w:after="0"/>
              <w:ind w:firstLine="0"/>
              <w:jc w:val="left"/>
            </w:pPr>
            <w:r>
              <w:rPr>
                <w:rFonts w:ascii="Times New Roman" w:hAnsi="Times New Roman" w:eastAsia="Times New Roman" w:cs="Times New Roman"/>
                <w:sz w:val="24"/>
              </w:rPr>
              <w:t xml:space="preserve">0.4206</w:t>
            </w:r>
          </w:p>
        </w:tc>
        <w:tc>
          <w:tcPr/>
          <w:p>
            <w:pPr>
              <w:pStyle w:val="Compact"/>
              <w:spacing w:line="240" w:lineRule="auto" w:before="0" w:after="0"/>
              <w:ind w:firstLine="0"/>
              <w:jc w:val="left"/>
            </w:pPr>
            <w:r>
              <w:rPr>
                <w:rFonts w:ascii="Times New Roman" w:hAnsi="Times New Roman" w:eastAsia="Times New Roman" w:cs="Times New Roman"/>
                <w:sz w:val="24"/>
              </w:rPr>
              <w:t xml:space="preserve">0.4658</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ByT5-filter</w:t>
            </w:r>
          </w:p>
        </w:tc>
        <w:tc>
          <w:tcPr/>
          <w:p>
            <w:pPr>
              <w:pStyle w:val="Compact"/>
              <w:spacing w:line="240" w:lineRule="auto" w:before="0" w:after="0"/>
              <w:ind w:firstLine="0"/>
              <w:jc w:val="left"/>
            </w:pPr>
            <w:r>
              <w:rPr>
                <w:rFonts w:ascii="Times New Roman" w:hAnsi="Times New Roman" w:eastAsia="Times New Roman" w:cs="Times New Roman"/>
                <w:sz w:val="24"/>
              </w:rPr>
              <w:t xml:space="preserve">68</w:t>
            </w:r>
          </w:p>
        </w:tc>
        <w:tc>
          <w:tcPr/>
          <w:p>
            <w:pPr>
              <w:pStyle w:val="Compact"/>
              <w:spacing w:line="240" w:lineRule="auto" w:before="0" w:after="0"/>
              <w:ind w:firstLine="0"/>
              <w:jc w:val="left"/>
            </w:pPr>
            <w:r>
              <w:rPr>
                <w:rFonts w:ascii="Times New Roman" w:hAnsi="Times New Roman" w:eastAsia="Times New Roman" w:cs="Times New Roman"/>
                <w:sz w:val="24"/>
              </w:rPr>
              <w:t xml:space="preserve">0.3828</w:t>
            </w:r>
          </w:p>
        </w:tc>
        <w:tc>
          <w:tcPr/>
          <w:p>
            <w:pPr>
              <w:pStyle w:val="Compact"/>
              <w:spacing w:line="240" w:lineRule="auto" w:before="0" w:after="0"/>
              <w:ind w:firstLine="0"/>
              <w:jc w:val="left"/>
            </w:pPr>
            <w:r>
              <w:rPr>
                <w:rFonts w:ascii="Times New Roman" w:hAnsi="Times New Roman" w:eastAsia="Times New Roman" w:cs="Times New Roman"/>
                <w:sz w:val="24"/>
              </w:rPr>
              <w:t xml:space="preserve">0.3442</w:t>
            </w:r>
          </w:p>
        </w:tc>
        <w:tc>
          <w:tcPr/>
          <w:p>
            <w:pPr>
              <w:pStyle w:val="Compact"/>
              <w:spacing w:line="240" w:lineRule="auto" w:before="0" w:after="0"/>
              <w:ind w:firstLine="0"/>
              <w:jc w:val="left"/>
            </w:pPr>
            <w:r>
              <w:rPr>
                <w:rFonts w:ascii="Times New Roman" w:hAnsi="Times New Roman" w:eastAsia="Times New Roman" w:cs="Times New Roman"/>
                <w:sz w:val="24"/>
              </w:rPr>
              <w:t xml:space="preserve">0.3830</w:t>
            </w:r>
          </w:p>
        </w:tc>
      </w:tr>
    </w:tbl>
    <w:p>
      <w:pPr>
        <w:pStyle w:val="BodyText"/>
        <w:spacing w:line="312" w:lineRule="auto" w:after="120"/>
        <w:ind w:firstLine="567"/>
        <w:jc w:val="both"/>
      </w:pPr>
      <w:r>
        <w:rPr>
          <w:rFonts w:ascii="Times New Roman" w:hAnsi="Times New Roman" w:eastAsia="Times New Roman" w:cs="Times New Roman"/>
          <w:sz w:val="28"/>
        </w:rPr>
        <w:t xml:space="preserve">Метрики на уровне слов приведены отдельно.</w:t>
      </w:r>
    </w:p>
    <w:p>
      <w:pPr>
        <w:pStyle w:val="BodyText"/>
        <w:spacing w:before="120" w:after="80"/>
        <w:ind w:firstLine="0"/>
        <w:jc w:val="right"/>
      </w:pPr>
      <w:r>
        <w:rPr>
          <w:rFonts w:ascii="Times New Roman" w:hAnsi="Times New Roman" w:eastAsia="Times New Roman" w:cs="Times New Roman"/>
          <w:b/>
          <w:bCs/>
          <w:sz w:val="28"/>
        </w:rPr>
        <w:t xml:space="preserve">Таблица 5.3 — Словные метрики переноса на реальном OCR</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Система</w:t>
            </w:r>
          </w:p>
        </w:tc>
        <w:tc>
          <w:tcPr/>
          <w:p>
            <w:pPr>
              <w:pStyle w:val="Compact"/>
              <w:spacing w:line="240" w:lineRule="auto" w:before="0" w:after="0"/>
              <w:ind w:firstLine="0"/>
              <w:jc w:val="left"/>
            </w:pPr>
            <w:r>
              <w:rPr>
                <w:rFonts w:ascii="Times New Roman" w:hAnsi="Times New Roman" w:eastAsia="Times New Roman" w:cs="Times New Roman"/>
                <w:sz w:val="24"/>
              </w:rPr>
              <w:t xml:space="preserve">WER ср.</w:t>
            </w:r>
          </w:p>
        </w:tc>
        <w:tc>
          <w:tcPr/>
          <w:p>
            <w:pPr>
              <w:pStyle w:val="Compact"/>
              <w:spacing w:line="240" w:lineRule="auto" w:before="0" w:after="0"/>
              <w:ind w:firstLine="0"/>
              <w:jc w:val="left"/>
            </w:pPr>
            <w:r>
              <w:rPr>
                <w:rFonts w:ascii="Times New Roman" w:hAnsi="Times New Roman" w:eastAsia="Times New Roman" w:cs="Times New Roman"/>
                <w:sz w:val="24"/>
              </w:rPr>
              <w:t xml:space="preserve">WER мед.</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Tesseract</w:t>
            </w:r>
          </w:p>
        </w:tc>
        <w:tc>
          <w:tcPr/>
          <w:p>
            <w:pPr>
              <w:pStyle w:val="Compact"/>
              <w:spacing w:line="240" w:lineRule="auto" w:before="0" w:after="0"/>
              <w:ind w:firstLine="0"/>
              <w:jc w:val="left"/>
            </w:pPr>
            <w:r>
              <w:rPr>
                <w:rFonts w:ascii="Times New Roman" w:hAnsi="Times New Roman" w:eastAsia="Times New Roman" w:cs="Times New Roman"/>
                <w:sz w:val="24"/>
              </w:rPr>
              <w:t xml:space="preserve">0.9238</w:t>
            </w:r>
          </w:p>
        </w:tc>
        <w:tc>
          <w:tcPr/>
          <w:p>
            <w:pPr>
              <w:pStyle w:val="Compact"/>
              <w:spacing w:line="240" w:lineRule="auto" w:before="0" w:after="0"/>
              <w:ind w:firstLine="0"/>
              <w:jc w:val="left"/>
            </w:pPr>
            <w:r>
              <w:rPr>
                <w:rFonts w:ascii="Times New Roman" w:hAnsi="Times New Roman" w:eastAsia="Times New Roman" w:cs="Times New Roman"/>
                <w:sz w:val="24"/>
              </w:rPr>
              <w:t xml:space="preserve">0.8943</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ByT5-frag</w:t>
            </w:r>
          </w:p>
        </w:tc>
        <w:tc>
          <w:tcPr/>
          <w:p>
            <w:pPr>
              <w:pStyle w:val="Compact"/>
              <w:spacing w:line="240" w:lineRule="auto" w:before="0" w:after="0"/>
              <w:ind w:firstLine="0"/>
              <w:jc w:val="left"/>
            </w:pPr>
            <w:r>
              <w:rPr>
                <w:rFonts w:ascii="Times New Roman" w:hAnsi="Times New Roman" w:eastAsia="Times New Roman" w:cs="Times New Roman"/>
                <w:sz w:val="24"/>
              </w:rPr>
              <w:t xml:space="preserve">0.8919</w:t>
            </w:r>
          </w:p>
        </w:tc>
        <w:tc>
          <w:tcPr/>
          <w:p>
            <w:pPr>
              <w:pStyle w:val="Compact"/>
              <w:spacing w:line="240" w:lineRule="auto" w:before="0" w:after="0"/>
              <w:ind w:firstLine="0"/>
              <w:jc w:val="left"/>
            </w:pPr>
            <w:r>
              <w:rPr>
                <w:rFonts w:ascii="Times New Roman" w:hAnsi="Times New Roman" w:eastAsia="Times New Roman" w:cs="Times New Roman"/>
                <w:sz w:val="24"/>
              </w:rPr>
              <w:t xml:space="preserve">0.8579</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ByT5-filter</w:t>
            </w:r>
          </w:p>
        </w:tc>
        <w:tc>
          <w:tcPr/>
          <w:p>
            <w:pPr>
              <w:pStyle w:val="Compact"/>
              <w:spacing w:line="240" w:lineRule="auto" w:before="0" w:after="0"/>
              <w:ind w:firstLine="0"/>
              <w:jc w:val="left"/>
            </w:pPr>
            <w:r>
              <w:rPr>
                <w:rFonts w:ascii="Times New Roman" w:hAnsi="Times New Roman" w:eastAsia="Times New Roman" w:cs="Times New Roman"/>
                <w:sz w:val="24"/>
              </w:rPr>
              <w:t xml:space="preserve">0.9039</w:t>
            </w:r>
          </w:p>
        </w:tc>
        <w:tc>
          <w:tcPr/>
          <w:p>
            <w:pPr>
              <w:pStyle w:val="Compact"/>
              <w:spacing w:line="240" w:lineRule="auto" w:before="0" w:after="0"/>
              <w:ind w:firstLine="0"/>
              <w:jc w:val="left"/>
            </w:pPr>
            <w:r>
              <w:rPr>
                <w:rFonts w:ascii="Times New Roman" w:hAnsi="Times New Roman" w:eastAsia="Times New Roman" w:cs="Times New Roman"/>
                <w:sz w:val="24"/>
              </w:rPr>
              <w:t xml:space="preserve">0.8605</w:t>
            </w:r>
          </w:p>
        </w:tc>
      </w:tr>
    </w:tbl>
    <w:p>
      <w:pPr>
        <w:pStyle w:val="BodyText"/>
        <w:spacing w:line="312" w:lineRule="auto" w:after="120"/>
        <w:ind w:firstLine="567"/>
        <w:jc w:val="both"/>
      </w:pPr>
      <w:r>
        <w:rPr>
          <w:rFonts w:ascii="Times New Roman" w:hAnsi="Times New Roman" w:eastAsia="Times New Roman" w:cs="Times New Roman"/>
          <w:sz w:val="28"/>
        </w:rP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313"/>
    <w:bookmarkStart w:id="317" w:name="постраничное-поведение-модели"/>
    <w:p>
      <w:pPr>
        <w:pStyle w:val="Heading3"/>
        <w:spacing w:before="160" w:after="120"/>
        <w:ind w:firstLine="0"/>
        <w:jc w:val="left"/>
      </w:pPr>
      <w:r>
        <w:rPr>
          <w:rFonts w:ascii="Times New Roman" w:hAnsi="Times New Roman" w:eastAsia="Times New Roman" w:cs="Times New Roman"/>
          <w:sz w:val="28"/>
        </w:rPr>
        <w:t xml:space="preserve">5.13 Постраничное поведение модели</w:t>
      </w:r>
    </w:p>
    <w:p>
      <w:pPr>
        <w:pStyle w:val="CaptionedFigure"/>
        <w:spacing w:line="312" w:lineRule="auto" w:after="120"/>
        <w:ind w:firstLine="567"/>
        <w:jc w:val="both"/>
      </w:pPr>
      <w:r>
        <w:rPr>
          <w:rFonts w:ascii="Times New Roman" w:hAnsi="Times New Roman" w:eastAsia="Times New Roman" w:cs="Times New Roman"/>
          <w:sz w:val="28"/>
        </w:rPr>
        <w:drawing>
          <wp:inline>
            <wp:extent cx="5334000" cy="2690191"/>
            <wp:effectExtent b="0" l="0" r="0" t="0"/>
            <wp:docPr descr="Рисунок 5.3 — Средние ошибки real-OCR sanity по страницам" title="" id="315" name="Picture"/>
            <a:graphic>
              <a:graphicData uri="http://schemas.openxmlformats.org/drawingml/2006/picture">
                <pic:pic>
                  <pic:nvPicPr>
                    <pic:cNvPr descr="figures/fig05_real_ocr_page_metrics.png" id="316" name="Picture"/>
                    <pic:cNvPicPr>
                      <a:picLocks noChangeArrowheads="1" noChangeAspect="1"/>
                    </pic:cNvPicPr>
                  </pic:nvPicPr>
                  <pic:blipFill>
                    <a:blip r:embed="rId314"/>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5.3 — Средние ошибки real-OCR sanity по страницам</w:t>
      </w:r>
    </w:p>
    <w:p>
      <w:pPr>
        <w:pStyle w:val="BodyText"/>
        <w:spacing w:line="312" w:lineRule="auto" w:after="120"/>
        <w:ind w:firstLine="567"/>
        <w:jc w:val="both"/>
      </w:pPr>
      <w:r>
        <w:rPr>
          <w:rFonts w:ascii="Times New Roman" w:hAnsi="Times New Roman" w:eastAsia="Times New Roman" w:cs="Times New Roman"/>
          <w:sz w:val="28"/>
        </w:rP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spacing w:line="312" w:lineRule="auto" w:after="120"/>
        <w:ind w:firstLine="567"/>
        <w:jc w:val="both"/>
      </w:pPr>
      <w:r>
        <w:rPr>
          <w:rFonts w:ascii="Times New Roman" w:hAnsi="Times New Roman" w:eastAsia="Times New Roman" w:cs="Times New Roman"/>
          <w:sz w:val="28"/>
        </w:rP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p>
      <w:pPr>
        <w:pStyle w:val="BodyText"/>
        <w:spacing w:before="120" w:after="80"/>
        <w:ind w:firstLine="0"/>
        <w:jc w:val="right"/>
      </w:pPr>
      <w:r>
        <w:rPr>
          <w:rFonts w:ascii="Times New Roman" w:hAnsi="Times New Roman" w:eastAsia="Times New Roman" w:cs="Times New Roman"/>
          <w:b/>
          <w:bCs/>
          <w:sz w:val="28"/>
        </w:rPr>
        <w:t xml:space="preserve">Таблица 5.4 — Постраничное поведение модели</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Система</w:t>
            </w:r>
          </w:p>
        </w:tc>
        <w:tc>
          <w:tcPr/>
          <w:p>
            <w:pPr>
              <w:pStyle w:val="Compact"/>
              <w:spacing w:line="240" w:lineRule="auto" w:before="0" w:after="0"/>
              <w:ind w:firstLine="0"/>
              <w:jc w:val="left"/>
            </w:pPr>
            <w:r>
              <w:rPr>
                <w:rFonts w:ascii="Times New Roman" w:hAnsi="Times New Roman" w:eastAsia="Times New Roman" w:cs="Times New Roman"/>
                <w:sz w:val="24"/>
              </w:rPr>
              <w:t xml:space="preserve">Улучшено</w:t>
            </w:r>
          </w:p>
        </w:tc>
        <w:tc>
          <w:tcPr/>
          <w:p>
            <w:pPr>
              <w:pStyle w:val="Compact"/>
              <w:spacing w:line="240" w:lineRule="auto" w:before="0" w:after="0"/>
              <w:ind w:firstLine="0"/>
              <w:jc w:val="left"/>
            </w:pPr>
            <w:r>
              <w:rPr>
                <w:rFonts w:ascii="Times New Roman" w:hAnsi="Times New Roman" w:eastAsia="Times New Roman" w:cs="Times New Roman"/>
                <w:sz w:val="24"/>
              </w:rPr>
              <w:t xml:space="preserve">Без изменений</w:t>
            </w:r>
          </w:p>
        </w:tc>
        <w:tc>
          <w:tcPr/>
          <w:p>
            <w:pPr>
              <w:pStyle w:val="Compact"/>
              <w:spacing w:line="240" w:lineRule="auto" w:before="0" w:after="0"/>
              <w:ind w:firstLine="0"/>
              <w:jc w:val="left"/>
            </w:pPr>
            <w:r>
              <w:rPr>
                <w:rFonts w:ascii="Times New Roman" w:hAnsi="Times New Roman" w:eastAsia="Times New Roman" w:cs="Times New Roman"/>
                <w:sz w:val="24"/>
              </w:rPr>
              <w:t xml:space="preserve">Ухудшено</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ByT5-frag</w:t>
            </w:r>
          </w:p>
        </w:tc>
        <w:tc>
          <w:tcPr/>
          <w:p>
            <w:pPr>
              <w:pStyle w:val="Compact"/>
              <w:spacing w:line="240" w:lineRule="auto" w:before="0" w:after="0"/>
              <w:ind w:firstLine="0"/>
              <w:jc w:val="left"/>
            </w:pPr>
            <w:r>
              <w:rPr>
                <w:rFonts w:ascii="Times New Roman" w:hAnsi="Times New Roman" w:eastAsia="Times New Roman" w:cs="Times New Roman"/>
                <w:sz w:val="24"/>
              </w:rPr>
              <w:t xml:space="preserve">6</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c>
          <w:tcPr/>
          <w:p>
            <w:pPr>
              <w:pStyle w:val="Compact"/>
              <w:spacing w:line="240" w:lineRule="auto" w:before="0" w:after="0"/>
              <w:ind w:firstLine="0"/>
              <w:jc w:val="left"/>
            </w:pPr>
            <w:r>
              <w:rPr>
                <w:rFonts w:ascii="Times New Roman" w:hAnsi="Times New Roman" w:eastAsia="Times New Roman" w:cs="Times New Roman"/>
                <w:sz w:val="24"/>
              </w:rPr>
              <w:t xml:space="preserve">62</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ByT5-filter</w:t>
            </w:r>
          </w:p>
        </w:tc>
        <w:tc>
          <w:tcPr/>
          <w:p>
            <w:pPr>
              <w:pStyle w:val="Compact"/>
              <w:spacing w:line="240" w:lineRule="auto" w:before="0" w:after="0"/>
              <w:ind w:firstLine="0"/>
              <w:jc w:val="left"/>
            </w:pPr>
            <w:r>
              <w:rPr>
                <w:rFonts w:ascii="Times New Roman" w:hAnsi="Times New Roman" w:eastAsia="Times New Roman" w:cs="Times New Roman"/>
                <w:sz w:val="24"/>
              </w:rPr>
              <w:t xml:space="preserve">33</w:t>
            </w:r>
          </w:p>
        </w:tc>
        <w:tc>
          <w:tcPr/>
          <w:p>
            <w:pPr>
              <w:pStyle w:val="Compact"/>
              <w:spacing w:line="240" w:lineRule="auto" w:before="0" w:after="0"/>
              <w:ind w:firstLine="0"/>
              <w:jc w:val="left"/>
            </w:pPr>
            <w:r>
              <w:rPr>
                <w:rFonts w:ascii="Times New Roman" w:hAnsi="Times New Roman" w:eastAsia="Times New Roman" w:cs="Times New Roman"/>
                <w:sz w:val="24"/>
              </w:rPr>
              <w:t xml:space="preserve">3</w:t>
            </w:r>
          </w:p>
        </w:tc>
        <w:tc>
          <w:tcPr/>
          <w:p>
            <w:pPr>
              <w:pStyle w:val="Compact"/>
              <w:spacing w:line="240" w:lineRule="auto" w:before="0" w:after="0"/>
              <w:ind w:firstLine="0"/>
              <w:jc w:val="left"/>
            </w:pPr>
            <w:r>
              <w:rPr>
                <w:rFonts w:ascii="Times New Roman" w:hAnsi="Times New Roman" w:eastAsia="Times New Roman" w:cs="Times New Roman"/>
                <w:sz w:val="24"/>
              </w:rPr>
              <w:t xml:space="preserve">32</w:t>
            </w:r>
          </w:p>
        </w:tc>
      </w:tr>
    </w:tbl>
    <w:p>
      <w:pPr>
        <w:pStyle w:val="BodyText"/>
        <w:spacing w:line="312" w:lineRule="auto" w:after="120"/>
        <w:ind w:firstLine="567"/>
        <w:jc w:val="both"/>
      </w:pPr>
      <w:r>
        <w:rPr>
          <w:rFonts w:ascii="Times New Roman" w:hAnsi="Times New Roman" w:eastAsia="Times New Roman" w:cs="Times New Roman"/>
          <w:sz w:val="28"/>
        </w:rP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spacing w:line="312" w:lineRule="auto" w:after="120"/>
        <w:ind w:firstLine="567"/>
        <w:jc w:val="both"/>
      </w:pPr>
      <w:r>
        <w:rPr>
          <w:rFonts w:ascii="Times New Roman" w:hAnsi="Times New Roman" w:eastAsia="Times New Roman" w:cs="Times New Roman"/>
          <w:sz w:val="28"/>
        </w:rP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317"/>
    <w:bookmarkStart w:id="318" w:name="качественная-интерпретация-real-ocr"/>
    <w:p>
      <w:pPr>
        <w:pStyle w:val="Heading3"/>
        <w:spacing w:before="160" w:after="120"/>
        <w:ind w:firstLine="0"/>
        <w:jc w:val="left"/>
      </w:pPr>
      <w:r>
        <w:rPr>
          <w:rFonts w:ascii="Times New Roman" w:hAnsi="Times New Roman" w:eastAsia="Times New Roman" w:cs="Times New Roman"/>
          <w:sz w:val="28"/>
        </w:rPr>
        <w:t xml:space="preserve">5.14 Качественная интерпретация real OCR</w:t>
      </w:r>
    </w:p>
    <w:p>
      <w:pPr>
        <w:pStyle w:val="FirstParagraph"/>
        <w:spacing w:line="312" w:lineRule="auto" w:after="120"/>
        <w:ind w:firstLine="567"/>
        <w:jc w:val="both"/>
      </w:pPr>
      <w:r>
        <w:rPr>
          <w:rFonts w:ascii="Times New Roman" w:hAnsi="Times New Roman" w:eastAsia="Times New Roman" w:cs="Times New Roman"/>
          <w:sz w:val="28"/>
        </w:rP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spacing w:line="312" w:lineRule="auto" w:after="120"/>
        <w:ind w:firstLine="567"/>
        <w:jc w:val="both"/>
      </w:pPr>
      <w:r>
        <w:rPr>
          <w:rFonts w:ascii="Times New Roman" w:hAnsi="Times New Roman" w:eastAsia="Times New Roman" w:cs="Times New Roman"/>
          <w:sz w:val="28"/>
        </w:rP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spacing w:line="312" w:lineRule="auto" w:after="120"/>
        <w:ind w:firstLine="567"/>
        <w:jc w:val="both"/>
      </w:pPr>
      <w:r>
        <w:rPr>
          <w:rFonts w:ascii="Times New Roman" w:hAnsi="Times New Roman" w:eastAsia="Times New Roman" w:cs="Times New Roman"/>
          <w:sz w:val="28"/>
        </w:rP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318"/>
    <w:bookmarkStart w:id="319" w:name="выводы-и-результаты-по-главе-3"/>
    <w:p>
      <w:pPr>
        <w:pStyle w:val="Heading3"/>
        <w:spacing w:before="160" w:after="120"/>
        <w:ind w:firstLine="0"/>
        <w:jc w:val="left"/>
      </w:pPr>
      <w:r>
        <w:rPr>
          <w:rFonts w:ascii="Times New Roman" w:hAnsi="Times New Roman" w:eastAsia="Times New Roman" w:cs="Times New Roman"/>
          <w:sz w:val="28"/>
        </w:rPr>
        <w:t xml:space="preserve">5.15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spacing w:line="312" w:lineRule="auto" w:after="120"/>
        <w:ind w:firstLine="567"/>
        <w:jc w:val="both"/>
      </w:pPr>
      <w:r>
        <w:rPr>
          <w:rFonts w:ascii="Times New Roman" w:hAnsi="Times New Roman" w:eastAsia="Times New Roman" w:cs="Times New Roman"/>
          <w:sz w:val="28"/>
        </w:rP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spacing w:line="312" w:lineRule="auto" w:after="120"/>
        <w:ind w:firstLine="567"/>
        <w:jc w:val="both"/>
      </w:pPr>
      <w:r>
        <w:rPr>
          <w:rFonts w:ascii="Times New Roman" w:hAnsi="Times New Roman" w:eastAsia="Times New Roman" w:cs="Times New Roman"/>
          <w:sz w:val="28"/>
        </w:rP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319"/>
    <w:bookmarkEnd w:id="320"/>
    <w:bookmarkStart w:id="328" w:name="Xe8e02886c60b8939714d6e867e04f7997a20272"/>
    <w:p>
      <w:pPr>
        <w:pStyle w:val="Heading2"/>
        <w:spacing w:before="160" w:after="120"/>
        <w:ind w:firstLine="0"/>
        <w:jc w:val="left"/>
      </w:pPr>
      <w:r>
        <w:rPr>
          <w:rFonts w:ascii="Times New Roman" w:hAnsi="Times New Roman" w:eastAsia="Times New Roman" w:cs="Times New Roman"/>
          <w:sz w:val="28"/>
        </w:rPr>
        <w:t xml:space="preserve">6. Ограничения и направления дальнейшей работы</w:t>
      </w:r>
    </w:p>
    <w:bookmarkStart w:id="321" w:name="ограничения-корпуса-1"/>
    <w:p>
      <w:pPr>
        <w:pStyle w:val="Heading3"/>
        <w:spacing w:before="160" w:after="120"/>
        <w:ind w:firstLine="0"/>
        <w:jc w:val="left"/>
      </w:pPr>
      <w:r>
        <w:rPr>
          <w:rFonts w:ascii="Times New Roman" w:hAnsi="Times New Roman" w:eastAsia="Times New Roman" w:cs="Times New Roman"/>
          <w:sz w:val="28"/>
        </w:rPr>
        <w:t xml:space="preserve">6.1 Ограничения корпуса</w:t>
      </w:r>
    </w:p>
    <w:p>
      <w:pPr>
        <w:pStyle w:val="FirstParagraph"/>
        <w:spacing w:line="312" w:lineRule="auto" w:after="120"/>
        <w:ind w:firstLine="567"/>
        <w:jc w:val="both"/>
      </w:pPr>
      <w:r>
        <w:rPr>
          <w:rFonts w:ascii="Times New Roman" w:hAnsi="Times New Roman" w:eastAsia="Times New Roman" w:cs="Times New Roman"/>
          <w:sz w:val="28"/>
        </w:rP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321"/>
    <w:bookmarkStart w:id="322" w:name="ограничения-синтетического-шума-1"/>
    <w:p>
      <w:pPr>
        <w:pStyle w:val="Heading3"/>
        <w:spacing w:before="160" w:after="120"/>
        <w:ind w:firstLine="0"/>
        <w:jc w:val="left"/>
      </w:pPr>
      <w:r>
        <w:rPr>
          <w:rFonts w:ascii="Times New Roman" w:hAnsi="Times New Roman" w:eastAsia="Times New Roman" w:cs="Times New Roman"/>
          <w:sz w:val="28"/>
        </w:rPr>
        <w:t xml:space="preserve">6.2 Ограничения синтетического шума</w:t>
      </w:r>
    </w:p>
    <w:p>
      <w:pPr>
        <w:pStyle w:val="FirstParagraph"/>
        <w:spacing w:line="312" w:lineRule="auto" w:after="120"/>
        <w:ind w:firstLine="567"/>
        <w:jc w:val="both"/>
      </w:pPr>
      <w:r>
        <w:rPr>
          <w:rFonts w:ascii="Times New Roman" w:hAnsi="Times New Roman" w:eastAsia="Times New Roman" w:cs="Times New Roman"/>
          <w:sz w:val="28"/>
        </w:rP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spacing w:line="312" w:lineRule="auto" w:after="120"/>
        <w:ind w:firstLine="567"/>
        <w:jc w:val="both"/>
      </w:pPr>
      <w:r>
        <w:rPr>
          <w:rFonts w:ascii="Times New Roman" w:hAnsi="Times New Roman" w:eastAsia="Times New Roman" w:cs="Times New Roman"/>
          <w:sz w:val="28"/>
        </w:rP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322"/>
    <w:bookmarkStart w:id="323" w:name="ограничения-метрик"/>
    <w:p>
      <w:pPr>
        <w:pStyle w:val="Heading3"/>
        <w:spacing w:before="160" w:after="120"/>
        <w:ind w:firstLine="0"/>
        <w:jc w:val="left"/>
      </w:pPr>
      <w:r>
        <w:rPr>
          <w:rFonts w:ascii="Times New Roman" w:hAnsi="Times New Roman" w:eastAsia="Times New Roman" w:cs="Times New Roman"/>
          <w:sz w:val="28"/>
        </w:rPr>
        <w:t xml:space="preserve">6.3 Ограничения метрик</w:t>
      </w:r>
    </w:p>
    <w:p>
      <w:pPr>
        <w:pStyle w:val="FirstParagraph"/>
        <w:spacing w:line="312" w:lineRule="auto" w:after="120"/>
        <w:ind w:firstLine="567"/>
        <w:jc w:val="both"/>
      </w:pPr>
      <w:r>
        <w:rPr>
          <w:rFonts w:ascii="Times New Roman" w:hAnsi="Times New Roman" w:eastAsia="Times New Roman" w:cs="Times New Roman"/>
          <w:sz w:val="28"/>
        </w:rP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spacing w:line="312" w:lineRule="auto" w:after="120"/>
        <w:ind w:firstLine="567"/>
        <w:jc w:val="both"/>
      </w:pPr>
      <w:r>
        <w:rPr>
          <w:rFonts w:ascii="Times New Roman" w:hAnsi="Times New Roman" w:eastAsia="Times New Roman" w:cs="Times New Roman"/>
          <w:sz w:val="28"/>
        </w:rP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323"/>
    <w:bookmarkStart w:id="324" w:name="ограничения-проверки-на-реальном-ocr"/>
    <w:p>
      <w:pPr>
        <w:pStyle w:val="Heading3"/>
        <w:spacing w:before="160" w:after="120"/>
        <w:ind w:firstLine="0"/>
        <w:jc w:val="left"/>
      </w:pPr>
      <w:r>
        <w:rPr>
          <w:rFonts w:ascii="Times New Roman" w:hAnsi="Times New Roman" w:eastAsia="Times New Roman" w:cs="Times New Roman"/>
          <w:sz w:val="28"/>
        </w:rPr>
        <w:t xml:space="preserve">6.4 Ограничения проверки на реальном OCR</w:t>
      </w:r>
    </w:p>
    <w:p>
      <w:pPr>
        <w:pStyle w:val="FirstParagraph"/>
        <w:spacing w:line="312" w:lineRule="auto" w:after="120"/>
        <w:ind w:firstLine="567"/>
        <w:jc w:val="both"/>
      </w:pPr>
      <w:r>
        <w:rPr>
          <w:rFonts w:ascii="Times New Roman" w:hAnsi="Times New Roman" w:eastAsia="Times New Roman" w:cs="Times New Roman"/>
          <w:sz w:val="28"/>
        </w:rP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spacing w:line="312" w:lineRule="auto" w:after="120"/>
        <w:ind w:firstLine="567"/>
        <w:jc w:val="both"/>
      </w:pPr>
      <w:r>
        <w:rPr>
          <w:rFonts w:ascii="Times New Roman" w:hAnsi="Times New Roman" w:eastAsia="Times New Roman" w:cs="Times New Roman"/>
          <w:sz w:val="28"/>
        </w:rP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324"/>
    <w:bookmarkStart w:id="325" w:name="следующий-набор-данных"/>
    <w:p>
      <w:pPr>
        <w:pStyle w:val="Heading3"/>
        <w:spacing w:before="160" w:after="120"/>
        <w:ind w:firstLine="0"/>
        <w:jc w:val="left"/>
      </w:pPr>
      <w:r>
        <w:rPr>
          <w:rFonts w:ascii="Times New Roman" w:hAnsi="Times New Roman" w:eastAsia="Times New Roman" w:cs="Times New Roman"/>
          <w:sz w:val="28"/>
        </w:rPr>
        <w:t xml:space="preserve">6.5 Следующий набор данных</w:t>
      </w:r>
    </w:p>
    <w:p>
      <w:pPr>
        <w:pStyle w:val="FirstParagraph"/>
        <w:spacing w:line="312" w:lineRule="auto" w:after="120"/>
        <w:ind w:firstLine="567"/>
        <w:jc w:val="both"/>
      </w:pPr>
      <w:r>
        <w:rPr>
          <w:rFonts w:ascii="Times New Roman" w:hAnsi="Times New Roman" w:eastAsia="Times New Roman" w:cs="Times New Roman"/>
          <w:sz w:val="28"/>
        </w:rP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spacing w:line="312" w:lineRule="auto" w:after="120"/>
        <w:ind w:firstLine="567"/>
        <w:jc w:val="both"/>
      </w:pPr>
      <w:r>
        <w:rPr>
          <w:rFonts w:ascii="Times New Roman" w:hAnsi="Times New Roman" w:eastAsia="Times New Roman" w:cs="Times New Roman"/>
          <w:sz w:val="28"/>
        </w:rP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325"/>
    <w:bookmarkStart w:id="326" w:name="X91867cc38c0f4e6667de3b2a642ec76d2863e9f"/>
    <w:p>
      <w:pPr>
        <w:pStyle w:val="Heading3"/>
        <w:spacing w:before="160" w:after="120"/>
        <w:ind w:firstLine="0"/>
        <w:jc w:val="left"/>
      </w:pPr>
      <w:r>
        <w:rPr>
          <w:rFonts w:ascii="Times New Roman" w:hAnsi="Times New Roman" w:eastAsia="Times New Roman" w:cs="Times New Roman"/>
          <w:sz w:val="28"/>
        </w:rPr>
        <w:t xml:space="preserve">6.6 Переход к системе анализа исторических источников</w:t>
      </w:r>
    </w:p>
    <w:p>
      <w:pPr>
        <w:pStyle w:val="FirstParagraph"/>
        <w:spacing w:line="312" w:lineRule="auto" w:after="120"/>
        <w:ind w:firstLine="567"/>
        <w:jc w:val="both"/>
      </w:pPr>
      <w:r>
        <w:rPr>
          <w:rFonts w:ascii="Times New Roman" w:hAnsi="Times New Roman" w:eastAsia="Times New Roman" w:cs="Times New Roman"/>
          <w:sz w:val="28"/>
        </w:rP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spacing w:line="312" w:lineRule="auto" w:after="120"/>
        <w:ind w:firstLine="567"/>
        <w:jc w:val="both"/>
      </w:pPr>
      <w:r>
        <w:rPr>
          <w:rFonts w:ascii="Times New Roman" w:hAnsi="Times New Roman" w:eastAsia="Times New Roman" w:cs="Times New Roman"/>
          <w:sz w:val="28"/>
        </w:rP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326"/>
    <w:bookmarkStart w:id="327" w:name="выводы-и-результаты-по-главе-4"/>
    <w:p>
      <w:pPr>
        <w:pStyle w:val="Heading3"/>
        <w:spacing w:before="160" w:after="120"/>
        <w:ind w:firstLine="0"/>
        <w:jc w:val="left"/>
      </w:pPr>
      <w:r>
        <w:rPr>
          <w:rFonts w:ascii="Times New Roman" w:hAnsi="Times New Roman" w:eastAsia="Times New Roman" w:cs="Times New Roman"/>
          <w:sz w:val="28"/>
        </w:rPr>
        <w:t xml:space="preserve">6.7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327"/>
    <w:bookmarkEnd w:id="328"/>
    <w:bookmarkStart w:id="329" w:name="заключение"/>
    <w:p>
      <w:pPr>
        <w:pStyle w:val="Heading2"/>
        <w:spacing w:before="160" w:after="120"/>
        <w:ind w:firstLine="0"/>
        <w:jc w:val="left"/>
      </w:pPr>
      <w:r>
        <w:rPr>
          <w:rFonts w:ascii="Times New Roman" w:hAnsi="Times New Roman" w:eastAsia="Times New Roman" w:cs="Times New Roman"/>
          <w:sz w:val="28"/>
        </w:rPr>
        <w:t xml:space="preserve">7. Заключение</w:t>
      </w:r>
    </w:p>
    <w:p>
      <w:pPr>
        <w:pStyle w:val="FirstParagraph"/>
        <w:spacing w:line="312" w:lineRule="auto" w:after="120"/>
        <w:ind w:firstLine="567"/>
        <w:jc w:val="both"/>
      </w:pPr>
      <w:r>
        <w:rPr>
          <w:rFonts w:ascii="Times New Roman" w:hAnsi="Times New Roman" w:eastAsia="Times New Roman" w:cs="Times New Roman"/>
          <w:sz w:val="28"/>
        </w:rP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spacing w:line="312" w:lineRule="auto" w:after="120"/>
        <w:ind w:firstLine="567"/>
        <w:jc w:val="both"/>
      </w:pPr>
      <w:r>
        <w:rPr>
          <w:rFonts w:ascii="Times New Roman" w:hAnsi="Times New Roman" w:eastAsia="Times New Roman" w:cs="Times New Roman"/>
          <w:sz w:val="28"/>
        </w:rP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spacing w:line="312" w:lineRule="auto" w:after="120"/>
        <w:ind w:firstLine="567"/>
        <w:jc w:val="both"/>
      </w:pPr>
      <w:r>
        <w:rPr>
          <w:rFonts w:ascii="Times New Roman" w:hAnsi="Times New Roman" w:eastAsia="Times New Roman" w:cs="Times New Roman"/>
          <w:sz w:val="28"/>
        </w:rP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spacing w:line="312" w:lineRule="auto" w:after="120"/>
        <w:ind w:firstLine="567"/>
        <w:jc w:val="both"/>
      </w:pPr>
      <w:r>
        <w:rPr>
          <w:rFonts w:ascii="Times New Roman" w:hAnsi="Times New Roman" w:eastAsia="Times New Roman" w:cs="Times New Roman"/>
          <w:sz w:val="28"/>
        </w:rP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spacing w:line="312" w:lineRule="auto" w:after="120"/>
        <w:ind w:firstLine="567"/>
        <w:jc w:val="both"/>
      </w:pPr>
      <w:r>
        <w:rPr>
          <w:rFonts w:ascii="Times New Roman" w:hAnsi="Times New Roman" w:eastAsia="Times New Roman" w:cs="Times New Roman"/>
          <w:sz w:val="28"/>
        </w:rP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pPr>
        <w:spacing w:line="312" w:lineRule="auto" w:after="120"/>
        <w:ind w:firstLine="567"/>
        <w:jc w:val="both"/>
      </w:pPr>
      <w:r>
        <w:rPr>
          <w:rFonts w:ascii="Times New Roman" w:hAnsi="Times New Roman" w:eastAsia="Times New Roman" w:cs="Times New Roman"/>
          <w:sz w:val="28"/>
        </w:rPr>
        <w:br w:type="page"/>
      </w:r>
    </w:p>
    <w:bookmarkEnd w:id="329"/>
    <w:bookmarkEnd w:id="330"/>
    <w:bookmarkStart w:id="331" w:name="библиографический-список"/>
    <w:p>
      <w:pPr>
        <w:pStyle w:val="Heading1"/>
        <w:spacing w:before="160" w:after="120"/>
        <w:ind w:firstLine="0"/>
        <w:jc w:val="left"/>
      </w:pPr>
      <w:r>
        <w:rPr>
          <w:rFonts w:ascii="Times New Roman" w:hAnsi="Times New Roman" w:eastAsia="Times New Roman" w:cs="Times New Roman"/>
          <w:sz w:val="28"/>
        </w:rPr>
        <w:t xml:space="preserve">Библиографический список</w:t>
      </w:r>
    </w:p>
    <w:p>
      <w:pPr>
        <w:numPr>
          <w:ilvl w:val="0"/>
          <w:numId w:val="1017"/>
        </w:numPr>
        <w:spacing w:line="312" w:lineRule="auto" w:after="120"/>
        <w:ind w:firstLine="567"/>
        <w:jc w:val="both"/>
      </w:pPr>
      <w:r>
        <w:rPr>
          <w:rFonts w:ascii="Times New Roman" w:hAnsi="Times New Roman" w:eastAsia="Times New Roman" w:cs="Times New Roman"/>
          <w:sz w:val="28"/>
        </w:rPr>
        <w:t xml:space="preserve">Vaswani A., Shazeer N., Parmar N., Uszkoreit J., Jones L., Gomez A. N., Kaiser L., Polosukhin I. Attention Is All You Need. 2017. arXiv:1706.03762. URL: https://arxiv.org/abs/1706.03762</w:t>
      </w:r>
    </w:p>
    <w:p>
      <w:pPr>
        <w:numPr>
          <w:ilvl w:val="0"/>
          <w:numId w:val="1017"/>
        </w:numPr>
        <w:spacing w:line="312" w:lineRule="auto" w:after="120"/>
        <w:ind w:firstLine="567"/>
        <w:jc w:val="both"/>
      </w:pPr>
      <w:r>
        <w:rPr>
          <w:rFonts w:ascii="Times New Roman" w:hAnsi="Times New Roman" w:eastAsia="Times New Roman" w:cs="Times New Roman"/>
          <w:sz w:val="28"/>
        </w:rPr>
        <w:t xml:space="preserve">Raffel C., Shazeer N., Roberts A., Lee K., Narang S., Matena M., Zhou Y., Li W., Liu P. J. Exploring the Limits of Transfer Learning with a Unified Text-to-Text Transformer. 2019. arXiv:1910.10683. URL: https://arxiv.org/abs/1910.10683</w:t>
      </w:r>
    </w:p>
    <w:p>
      <w:pPr>
        <w:numPr>
          <w:ilvl w:val="0"/>
          <w:numId w:val="1017"/>
        </w:numPr>
        <w:spacing w:line="312" w:lineRule="auto" w:after="120"/>
        <w:ind w:firstLine="567"/>
        <w:jc w:val="both"/>
      </w:pPr>
      <w:r>
        <w:rPr>
          <w:rFonts w:ascii="Times New Roman" w:hAnsi="Times New Roman" w:eastAsia="Times New Roman" w:cs="Times New Roman"/>
          <w:sz w:val="28"/>
        </w:rPr>
        <w:t xml:space="preserve">Xue L., Barua A., Constant N., Al-Rfou R., Narang S., Kale M., Roberts A., Raffel C. ByT5: Towards a token-free future with pre-trained byte-to-byte models. 2021. arXiv:2105.13626. URL: https://arxiv.org/abs/2105.13626</w:t>
      </w:r>
    </w:p>
    <w:p>
      <w:pPr>
        <w:numPr>
          <w:ilvl w:val="0"/>
          <w:numId w:val="1017"/>
        </w:numPr>
        <w:spacing w:line="312" w:lineRule="auto" w:after="120"/>
        <w:ind w:firstLine="567"/>
        <w:jc w:val="both"/>
      </w:pPr>
      <w:r>
        <w:rPr>
          <w:rFonts w:ascii="Times New Roman" w:hAnsi="Times New Roman" w:eastAsia="Times New Roman" w:cs="Times New Roman"/>
          <w:sz w:val="28"/>
        </w:rPr>
        <w:t xml:space="preserve">Ramirez-Orta J., Xamena E., Maguitman A., Milios E., Soto A. J. Post-OCR Document Correction with large Ensembles of Character Sequence-to-Sequence Models. 2021. arXiv:2109.06264. URL: https://arxiv.org/abs/2109.06264</w:t>
      </w:r>
    </w:p>
    <w:p>
      <w:pPr>
        <w:numPr>
          <w:ilvl w:val="0"/>
          <w:numId w:val="1017"/>
        </w:numPr>
        <w:spacing w:line="312" w:lineRule="auto" w:after="120"/>
        <w:ind w:firstLine="567"/>
        <w:jc w:val="both"/>
      </w:pPr>
      <w:r>
        <w:rPr>
          <w:rFonts w:ascii="Times New Roman" w:hAnsi="Times New Roman" w:eastAsia="Times New Roman" w:cs="Times New Roman"/>
          <w:sz w:val="28"/>
        </w:rPr>
        <w:t xml:space="preserve">Hämäläinen M., Hengchen S. From the Paft to the Fiiture: a Fully Automatic NMT and Word Embeddings Method for OCR Post-Correction. 2019. arXiv:1910.05535. URL: https://arxiv.org/abs/1910.05535</w:t>
      </w:r>
    </w:p>
    <w:p>
      <w:pPr>
        <w:numPr>
          <w:ilvl w:val="0"/>
          <w:numId w:val="1017"/>
        </w:numPr>
        <w:spacing w:line="312" w:lineRule="auto" w:after="120"/>
        <w:ind w:firstLine="567"/>
        <w:jc w:val="both"/>
      </w:pPr>
      <w:r>
        <w:rPr>
          <w:rFonts w:ascii="Times New Roman" w:hAnsi="Times New Roman" w:eastAsia="Times New Roman" w:cs="Times New Roman"/>
          <w:sz w:val="28"/>
        </w:rPr>
        <w:t xml:space="preserve">Duong Q., Hämäläinen M., Hengchen S. An Unsupervised method for OCR Post-Correction and Spelling Normalisation for Finnish. 2020. arXiv:2011.03502. URL: https://arxiv.org/abs/2011.03502</w:t>
      </w:r>
    </w:p>
    <w:p>
      <w:pPr>
        <w:numPr>
          <w:ilvl w:val="0"/>
          <w:numId w:val="1017"/>
        </w:numPr>
        <w:spacing w:line="312" w:lineRule="auto" w:after="120"/>
        <w:ind w:firstLine="567"/>
        <w:jc w:val="both"/>
      </w:pPr>
      <w:r>
        <w:rPr>
          <w:rFonts w:ascii="Times New Roman" w:hAnsi="Times New Roman" w:eastAsia="Times New Roman" w:cs="Times New Roman"/>
          <w:sz w:val="28"/>
        </w:rPr>
        <w:t xml:space="preserve">Suissa O., Elmalech A., Zhitomirsky-Geffet M. Optimizing the Neural Network Training for OCR Error Correction of Historical Hebrew Texts. 2023. arXiv:2307.16220. URL: https://arxiv.org/abs/2307.16220</w:t>
      </w:r>
    </w:p>
    <w:p>
      <w:pPr>
        <w:numPr>
          <w:ilvl w:val="0"/>
          <w:numId w:val="1017"/>
        </w:numPr>
        <w:spacing w:line="312" w:lineRule="auto" w:after="120"/>
        <w:ind w:firstLine="567"/>
        <w:jc w:val="both"/>
      </w:pPr>
      <w:r>
        <w:rPr>
          <w:rFonts w:ascii="Times New Roman" w:hAnsi="Times New Roman" w:eastAsia="Times New Roman" w:cs="Times New Roman"/>
          <w:sz w:val="28"/>
        </w:rPr>
        <w:t xml:space="preserve">Kanerva J., Ledins C., Käpyaho S., Ginter F. OCR Error Post-Correction with LLMs in Historical Documents: No Free Lunches. 2025. arXiv:2502.01205. URL: https://arxiv.org/abs/2502.01205</w:t>
      </w:r>
    </w:p>
    <w:p>
      <w:pPr>
        <w:numPr>
          <w:ilvl w:val="0"/>
          <w:numId w:val="1017"/>
        </w:numPr>
        <w:spacing w:line="312" w:lineRule="auto" w:after="120"/>
        <w:ind w:firstLine="567"/>
        <w:jc w:val="both"/>
      </w:pPr>
      <w:r>
        <w:rPr>
          <w:rFonts w:ascii="Times New Roman" w:hAnsi="Times New Roman" w:eastAsia="Times New Roman" w:cs="Times New Roman"/>
          <w:sz w:val="28"/>
        </w:rP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7"/>
        </w:numPr>
        <w:spacing w:line="312" w:lineRule="auto" w:after="120"/>
        <w:ind w:firstLine="567"/>
        <w:jc w:val="both"/>
      </w:pPr>
      <w:r>
        <w:rPr>
          <w:rFonts w:ascii="Times New Roman" w:hAnsi="Times New Roman" w:eastAsia="Times New Roman" w:cs="Times New Roman"/>
          <w:sz w:val="28"/>
        </w:rPr>
        <w:t xml:space="preserve">Springmann U., Reul C., Dipper S., Baiter J. Ground Truth for training OCR engines on historical documents in German Fraktur and Early Modern Latin. 2018. arXiv:1809.05501. URL: https://arxiv.org/abs/1809.05501</w:t>
      </w:r>
    </w:p>
    <w:p>
      <w:pPr>
        <w:numPr>
          <w:ilvl w:val="0"/>
          <w:numId w:val="1017"/>
        </w:numPr>
        <w:spacing w:line="312" w:lineRule="auto" w:after="120"/>
        <w:ind w:firstLine="567"/>
        <w:jc w:val="both"/>
      </w:pPr>
      <w:r>
        <w:rPr>
          <w:rFonts w:ascii="Times New Roman" w:hAnsi="Times New Roman" w:eastAsia="Times New Roman" w:cs="Times New Roman"/>
          <w:sz w:val="28"/>
        </w:rPr>
        <w:t xml:space="preserve">Kasem M. S., Mahmoud M., Kang H.-S. Advancements and Challenges in Arabic Optical Character Recognition: A Comprehensive Survey. 2023. arXiv:2312.11812. URL: https://arxiv.org/abs/2312.11812</w:t>
      </w:r>
    </w:p>
    <w:p>
      <w:pPr>
        <w:numPr>
          <w:ilvl w:val="0"/>
          <w:numId w:val="1017"/>
        </w:numPr>
        <w:spacing w:line="312" w:lineRule="auto" w:after="120"/>
        <w:ind w:firstLine="567"/>
        <w:jc w:val="both"/>
      </w:pPr>
      <w:r>
        <w:rPr>
          <w:rFonts w:ascii="Times New Roman" w:hAnsi="Times New Roman" w:eastAsia="Times New Roman" w:cs="Times New Roman"/>
          <w:sz w:val="28"/>
        </w:rPr>
        <w:t xml:space="preserve">Osman H., Zaghw K., Hazem M., Elsehely S. An Efficient Language-Independent Multi-Font OCR for Arabic Script. 2020. arXiv:2009.09115. URL: https://arxiv.org/abs/2009.09115</w:t>
      </w:r>
    </w:p>
    <w:p>
      <w:pPr>
        <w:numPr>
          <w:ilvl w:val="0"/>
          <w:numId w:val="1017"/>
        </w:numPr>
        <w:spacing w:line="312" w:lineRule="auto" w:after="120"/>
        <w:ind w:firstLine="567"/>
        <w:jc w:val="both"/>
      </w:pPr>
      <w:r>
        <w:rPr>
          <w:rFonts w:ascii="Times New Roman" w:hAnsi="Times New Roman" w:eastAsia="Times New Roman" w:cs="Times New Roman"/>
          <w:sz w:val="28"/>
        </w:rPr>
        <w:t xml:space="preserve">Kirmizialtin S., Wrisley D. Automated Transcription of Non-Latin Script Periodicals: A Case Study in the Ottoman Turkish Print Archive. 2020. arXiv:2011.01139. URL: https://arxiv.org/abs/2011.01139</w:t>
      </w:r>
    </w:p>
    <w:p>
      <w:pPr>
        <w:numPr>
          <w:ilvl w:val="0"/>
          <w:numId w:val="1017"/>
        </w:numPr>
        <w:spacing w:line="312" w:lineRule="auto" w:after="120"/>
        <w:ind w:firstLine="567"/>
        <w:jc w:val="both"/>
      </w:pPr>
      <w:r>
        <w:rPr>
          <w:rFonts w:ascii="Times New Roman" w:hAnsi="Times New Roman" w:eastAsia="Times New Roman" w:cs="Times New Roman"/>
          <w:sz w:val="28"/>
        </w:rP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7"/>
        </w:numPr>
        <w:spacing w:line="312" w:lineRule="auto" w:after="120"/>
        <w:ind w:firstLine="567"/>
        <w:jc w:val="both"/>
      </w:pPr>
      <w:r>
        <w:rPr>
          <w:rFonts w:ascii="Times New Roman" w:hAnsi="Times New Roman" w:eastAsia="Times New Roman" w:cs="Times New Roman"/>
          <w:sz w:val="28"/>
        </w:rPr>
        <w:t xml:space="preserve">Lyu L., Koutraki M., Krickl M., Fetahu B. Neural OCR Post-Hoc Correction of Historical Corpora. 2021. arXiv:2102.00583. URL: https://arxiv.org/abs/2102.00583</w:t>
      </w:r>
    </w:p>
    <w:p>
      <w:pPr>
        <w:numPr>
          <w:ilvl w:val="0"/>
          <w:numId w:val="1017"/>
        </w:numPr>
        <w:spacing w:line="312" w:lineRule="auto" w:after="120"/>
        <w:ind w:firstLine="567"/>
        <w:jc w:val="both"/>
      </w:pPr>
      <w:r>
        <w:rPr>
          <w:rFonts w:ascii="Times New Roman" w:hAnsi="Times New Roman" w:eastAsia="Times New Roman" w:cs="Times New Roman"/>
          <w:sz w:val="28"/>
        </w:rPr>
        <w:t xml:space="preserve">Rijhwani S., Rosenblum D., Anastasopoulos A., Neubig G. Lexically Aware Semi-Supervised Learning for OCR Post-Correction. 2021. arXiv:2111.02622. URL: https://arxiv.org/abs/2111.02622</w:t>
      </w:r>
    </w:p>
    <w:p>
      <w:pPr>
        <w:numPr>
          <w:ilvl w:val="0"/>
          <w:numId w:val="1017"/>
        </w:numPr>
        <w:spacing w:line="312" w:lineRule="auto" w:after="120"/>
        <w:ind w:firstLine="567"/>
        <w:jc w:val="both"/>
      </w:pPr>
      <w:r>
        <w:rPr>
          <w:rFonts w:ascii="Times New Roman" w:hAnsi="Times New Roman" w:eastAsia="Times New Roman" w:cs="Times New Roman"/>
          <w:sz w:val="28"/>
        </w:rPr>
        <w:t xml:space="preserve">Naiman J. P., Cosillo M. G., Williams P. K. G., Goodman A. Large Synthetic Data from the arXiv for OCR Post Correction of Historic Scientific Articles. 2023. arXiv:2309.11549. URL: https://arxiv.org/abs/2309.11549</w:t>
      </w:r>
    </w:p>
    <w:p>
      <w:pPr>
        <w:numPr>
          <w:ilvl w:val="0"/>
          <w:numId w:val="1017"/>
        </w:numPr>
        <w:spacing w:line="312" w:lineRule="auto" w:after="120"/>
        <w:ind w:firstLine="567"/>
        <w:jc w:val="both"/>
      </w:pPr>
      <w:r>
        <w:rPr>
          <w:rFonts w:ascii="Times New Roman" w:hAnsi="Times New Roman" w:eastAsia="Times New Roman" w:cs="Times New Roman"/>
          <w:sz w:val="28"/>
        </w:rPr>
        <w:t xml:space="preserve">Guan S., Greene D. Advancing Post-OCR Correction: A Comparative Study of Synthetic Data. 2024. arXiv:2408.02253. URL: https://arxiv.org/abs/2408.02253</w:t>
      </w:r>
    </w:p>
    <w:p>
      <w:pPr>
        <w:numPr>
          <w:ilvl w:val="0"/>
          <w:numId w:val="1017"/>
        </w:numPr>
        <w:spacing w:line="312" w:lineRule="auto" w:after="120"/>
        <w:ind w:firstLine="567"/>
        <w:jc w:val="both"/>
      </w:pPr>
      <w:r>
        <w:rPr>
          <w:rFonts w:ascii="Times New Roman" w:hAnsi="Times New Roman" w:eastAsia="Times New Roman" w:cs="Times New Roman"/>
          <w:sz w:val="28"/>
        </w:rPr>
        <w:t xml:space="preserve">Kashid H., Bhattacharyya P. RoundTripOCR: A Data Generation Technique for Enhancing Post-OCR Error Correction in Low-Resource Devanagari Languages. 2024. arXiv:2412.15248. URL: https://arxiv.org/abs/2412.15248</w:t>
      </w:r>
    </w:p>
    <w:p>
      <w:pPr>
        <w:numPr>
          <w:ilvl w:val="0"/>
          <w:numId w:val="1017"/>
        </w:numPr>
        <w:spacing w:line="312" w:lineRule="auto" w:after="120"/>
        <w:ind w:firstLine="567"/>
        <w:jc w:val="both"/>
      </w:pPr>
      <w:r>
        <w:rPr>
          <w:rFonts w:ascii="Times New Roman" w:hAnsi="Times New Roman" w:eastAsia="Times New Roman" w:cs="Times New Roman"/>
          <w:sz w:val="28"/>
        </w:rPr>
        <w:t xml:space="preserve">Li M., Lv T., Chen J., Cui L., Lu Y., Florencio D., Zhang C., Li Z., Wei F. TrOCR: Transformer-based Optical Character Recognition with Pre-trained Models. 2021. arXiv:2109.10282. URL: https://arxiv.org/abs/2109.10282</w:t>
      </w:r>
    </w:p>
    <w:bookmarkEnd w:id="331"/>
    <w:sectPr>
      <w:footerReference r:id="rId1" w:type="default"/>
      <w:footnotePr>
        <w:numRestart w:val="eachSect"/>
      </w:footnotePr>
      <w:pgMar w:bottom="1134" w:left="1417"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s="Times New Roman"/>
        <w:sz w:val="28"/>
      </w:rPr>
    </w:r>
    <w:r>
      <w:rPr>
        <w:rFonts w:ascii="Times New Roman" w:hAnsi="Times New Roman" w:eastAsia="Times New Roman" w:cs="Times New Roman"/>
        <w:sz w:val="2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ind w:firstLine="567"/>
      <w:jc w:val="both"/>
    </w:pPr>
    <w:rPr>
      <w:rFonts w:ascii="Times New Roman" w:eastAsia="Times New Roman" w:hAnsi="Times New Roman"/>
      <w:sz w:val="28"/>
    </w:rPr>
  </w:style>
  <w:style w:styleId="BodyText" w:type="paragraph">
    <w:name w:val="Body Text"/>
    <w:basedOn w:val="Normal"/>
    <w:link w:val="BodyTextChar"/>
    <w:qFormat/>
    <w:pPr>
      <w:spacing w:after="120" w:before="0" w:line="312" w:lineRule="auto"/>
      <w:ind w:firstLine="567"/>
      <w:jc w:val="both"/>
    </w:pPr>
    <w:rPr>
      <w:rFonts w:ascii="Times New Roman" w:eastAsia="Times New Roman" w:hAnsi="Times New Roman"/>
      <w:sz w:val="28"/>
    </w:rPr>
  </w:style>
  <w:style w:customStyle="1" w:styleId="FirstParagraph" w:type="paragraph">
    <w:name w:val="First Paragraph"/>
    <w:basedOn w:val="BodyText"/>
    <w:next w:val="BodyText"/>
    <w:qFormat/>
    <w:pPr>
      <w:spacing w:after="120" w:before="0" w:line="312" w:lineRule="auto"/>
      <w:ind w:firstLine="567"/>
      <w:jc w:val="both"/>
    </w:pPr>
    <w:rPr>
      <w:rFonts w:ascii="Times New Roman" w:eastAsia="Times New Roman" w:hAnsi="Times New Roman"/>
      <w:sz w:val="28"/>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160" w:line="312" w:lineRule="auto"/>
      <w:ind w:firstLine="0"/>
      <w:contextualSpacing/>
      <w:jc w:val="left"/>
    </w:pPr>
    <w:rPr>
      <w:rFonts w:ascii="Times New Roman" w:asciiTheme="majorHAnsi" w:cstheme="majorBidi" w:eastAsia="Times New Roman" w:eastAsiaTheme="majorEastAsia" w:hAnsi="Times New Roman" w:hAnsiTheme="majorHAnsi"/>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160" w:line="312" w:lineRule="auto"/>
      <w:ind w:firstLine="0"/>
      <w:jc w:val="left"/>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160" w:line="312" w:lineRule="auto"/>
      <w:ind w:firstLine="0"/>
      <w:jc w:val="left"/>
      <w:outlineLvl w:val="0"/>
    </w:pPr>
    <w:rPr>
      <w:rFonts w:ascii="Times New Roman" w:asciiTheme="majorHAnsi" w:cstheme="majorBidi" w:eastAsia="Times New Roman" w:eastAsiaTheme="majorEastAsia" w:hAnsi="Times New Roman"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12" w:lineRule="auto"/>
      <w:ind w:firstLine="0"/>
      <w:jc w:val="left"/>
      <w:outlineLvl w:val="1"/>
    </w:pPr>
    <w:rPr>
      <w:rFonts w:ascii="Times New Roman" w:asciiTheme="majorHAnsi" w:cstheme="majorBidi" w:eastAsia="Times New Roman" w:eastAsiaTheme="majorEastAsia" w:hAnsi="Times New Roman" w:hAnsiTheme="majorHAnsi"/>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12" w:lineRule="auto"/>
      <w:ind w:firstLine="0"/>
      <w:jc w:val="left"/>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312" w:lineRule="auto"/>
      <w:ind w:firstLine="0"/>
      <w:jc w:val="left"/>
      <w:outlineLvl w:val="3"/>
    </w:pPr>
    <w:rPr>
      <w:rFonts w:ascii="Times New Roman" w:cstheme="majorBidi" w:eastAsia="Times New Roman" w:eastAsiaTheme="majorEastAsia" w:hAnsi="Times New Roman"/>
      <w:i/>
      <w:iCs/>
      <w:color w:themeColor="accent1" w:themeShade="BF" w:val="0F4761"/>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43" Type="http://schemas.openxmlformats.org/officeDocument/2006/relationships/numbering" Target="numbering.xml"/><Relationship Id="rId242" Type="http://schemas.openxmlformats.org/officeDocument/2006/relationships/styles" Target="styles.xml"/><Relationship Id="rId241" Type="http://schemas.openxmlformats.org/officeDocument/2006/relationships/settings" Target="settings.xml"/><Relationship Id="rId240" Type="http://schemas.openxmlformats.org/officeDocument/2006/relationships/webSettings" Target="webSettings.xml"/><Relationship Id="rId239" Type="http://schemas.openxmlformats.org/officeDocument/2006/relationships/fontTable" Target="fontTable.xml"/><Relationship Id="rId238" Type="http://schemas.openxmlformats.org/officeDocument/2006/relationships/theme" Target="theme/theme1.xml"/><Relationship Id="rId237" Type="http://schemas.openxmlformats.org/officeDocument/2006/relationships/footnotes" Target="footnotes.xml"/><Relationship Id="rId236" Type="http://schemas.openxmlformats.org/officeDocument/2006/relationships/comments" Target="comments.xml"/><Relationship Id="rId45" Type="http://schemas.openxmlformats.org/officeDocument/2006/relationships/image" Target="media/rId45.png"/><Relationship Id="rId60" Type="http://schemas.openxmlformats.org/officeDocument/2006/relationships/image" Target="media/rId60.png"/><Relationship Id="rId34" Type="http://schemas.openxmlformats.org/officeDocument/2006/relationships/image" Target="media/rId34.png"/><Relationship Id="rId73" Type="http://schemas.openxmlformats.org/officeDocument/2006/relationships/image" Target="media/rId73.png"/><Relationship Id="rId77" Type="http://schemas.openxmlformats.org/officeDocument/2006/relationships/image" Target="media/rId77.png"/><Relationship Id="rId124" Type="http://schemas.openxmlformats.org/officeDocument/2006/relationships/image" Target="media/rId124.png"/><Relationship Id="rId139" Type="http://schemas.openxmlformats.org/officeDocument/2006/relationships/image" Target="media/rId139.png"/><Relationship Id="rId113" Type="http://schemas.openxmlformats.org/officeDocument/2006/relationships/image" Target="media/rId113.png"/><Relationship Id="rId152" Type="http://schemas.openxmlformats.org/officeDocument/2006/relationships/image" Target="media/rId152.png"/><Relationship Id="rId156" Type="http://schemas.openxmlformats.org/officeDocument/2006/relationships/image" Target="media/rId156.png"/><Relationship Id="rId1" Type="http://schemas.openxmlformats.org/officeDocument/2006/relationships/footer" Target="footer1.xml"/><Relationship Id="rId203" Type="http://schemas.openxmlformats.org/officeDocument/2006/relationships/image" Target="media/rId203.png"/><Relationship Id="rId218" Type="http://schemas.openxmlformats.org/officeDocument/2006/relationships/image" Target="media/rId218.png"/><Relationship Id="rId192" Type="http://schemas.openxmlformats.org/officeDocument/2006/relationships/image" Target="media/rId192.png"/><Relationship Id="rId231" Type="http://schemas.openxmlformats.org/officeDocument/2006/relationships/image" Target="media/rId231.png"/><Relationship Id="rId235" Type="http://schemas.openxmlformats.org/officeDocument/2006/relationships/image" Target="media/rId235.png"/><Relationship Id="rId282" Type="http://schemas.openxmlformats.org/officeDocument/2006/relationships/image" Target="media/rId282.png"/><Relationship Id="rId297" Type="http://schemas.openxmlformats.org/officeDocument/2006/relationships/image" Target="media/rId297.png"/><Relationship Id="rId271" Type="http://schemas.openxmlformats.org/officeDocument/2006/relationships/image" Target="media/rId271.png"/><Relationship Id="rId310" Type="http://schemas.openxmlformats.org/officeDocument/2006/relationships/image" Target="media/rId310.png"/><Relationship Id="rId314" Type="http://schemas.openxmlformats.org/officeDocument/2006/relationships/image" Target="media/rId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2026-06-27T01:49:25Z</dcterms:created>
  <dcterms:modified xsi:type="dcterms:W3CDTF">2026-06-27T01:49:25Z</dcterms:modified>
</cp:coreProperties>
</file>

<file path=docProps/custom.xml><?xml version="1.0" encoding="utf-8"?>
<Properties xmlns="http://schemas.openxmlformats.org/officeDocument/2006/custom-properties" xmlns:vt="http://schemas.openxmlformats.org/officeDocument/2006/docPropsVTypes"/>
</file>