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NON-DISCLOSURE AGREEMENT (NDA)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Non-Disclosure Agreement is entered into on 5th November, 2025 between: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Discloser: FinTech Innovations Ltd.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Recipient: Data Analytics Partners Ltd.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Recipient agrees to receive confidential information from the Discloser for the purpose of evaluating potential business collaboration.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Confidentiality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Recipient shall maintain all confidential information in strict confidence and shall not disclose it to third parties without prior written consent.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Termination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Agreement shall automatically terminate two (2) years from the effective date unless extended by mutual written consent.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Indemnity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Recipient shall indemnify the Discloser for any loss, damage, or liability resulting from unauthorized disclosure.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Jurisdiction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NDA shall be governed by the laws of Abuja, Nigeria. Any dispute arising shall be subject to the jurisdiction of Abuja courts.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Miscellaneous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Any amendments must be in writing and signed by both parties.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Signed on the day and year first above written.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       ______________________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Discloser: FinTech Innovations Ltd.   Recipient: Data Analytics Partners Ltd.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