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E592" w14:textId="77777777" w:rsidR="009D01B1" w:rsidRPr="00B84005" w:rsidRDefault="00865449" w:rsidP="00B84005">
      <w:pPr>
        <w:tabs>
          <w:tab w:val="left" w:pos="2533"/>
        </w:tabs>
        <w:spacing w:after="80" w:line="240" w:lineRule="auto"/>
        <w:rPr>
          <w:rStyle w:val="Strong"/>
          <w:rFonts w:ascii="Times New Roman" w:hAnsi="Times New Roman" w:cs="Times New Roman"/>
          <w:b w:val="0"/>
          <w:bCs w:val="0"/>
          <w:sz w:val="24"/>
          <w:szCs w:val="24"/>
        </w:rPr>
      </w:pPr>
      <w:r w:rsidRPr="00B84005">
        <w:rPr>
          <w:rStyle w:val="Strong"/>
          <w:rFonts w:ascii="Times New Roman" w:hAnsi="Times New Roman" w:cs="Times New Roman"/>
          <w:b w:val="0"/>
          <w:bCs w:val="0"/>
          <w:sz w:val="24"/>
          <w:szCs w:val="24"/>
        </w:rPr>
        <w:t xml:space="preserve">Therese M. Parks, </w:t>
      </w:r>
    </w:p>
    <w:p w14:paraId="05C75822" w14:textId="77777777" w:rsidR="009D01B1" w:rsidRPr="00B84005" w:rsidRDefault="009D01B1" w:rsidP="00B84005">
      <w:pPr>
        <w:tabs>
          <w:tab w:val="left" w:pos="1854"/>
        </w:tabs>
        <w:spacing w:after="80" w:line="240" w:lineRule="auto"/>
        <w:rPr>
          <w:rStyle w:val="Strong"/>
          <w:rFonts w:ascii="Times New Roman" w:hAnsi="Times New Roman" w:cs="Times New Roman"/>
          <w:b w:val="0"/>
          <w:bCs w:val="0"/>
          <w:sz w:val="24"/>
          <w:szCs w:val="24"/>
        </w:rPr>
      </w:pPr>
      <w:r w:rsidRPr="00B84005">
        <w:rPr>
          <w:rStyle w:val="Strong"/>
          <w:rFonts w:ascii="Times New Roman" w:hAnsi="Times New Roman" w:cs="Times New Roman"/>
          <w:b w:val="0"/>
          <w:bCs w:val="0"/>
          <w:sz w:val="24"/>
          <w:szCs w:val="24"/>
        </w:rPr>
        <w:t xml:space="preserve">702 SW 8th St, </w:t>
      </w:r>
    </w:p>
    <w:p w14:paraId="4B8CCD31" w14:textId="77777777" w:rsidR="009D01B1" w:rsidRPr="00B84005" w:rsidRDefault="009D01B1" w:rsidP="00B84005">
      <w:pPr>
        <w:tabs>
          <w:tab w:val="left" w:pos="1854"/>
        </w:tabs>
        <w:spacing w:after="80" w:line="240" w:lineRule="auto"/>
        <w:rPr>
          <w:rStyle w:val="Strong"/>
          <w:rFonts w:ascii="Times New Roman" w:hAnsi="Times New Roman" w:cs="Times New Roman"/>
          <w:b w:val="0"/>
          <w:bCs w:val="0"/>
          <w:sz w:val="24"/>
          <w:szCs w:val="24"/>
        </w:rPr>
      </w:pPr>
      <w:r w:rsidRPr="00B84005">
        <w:rPr>
          <w:rStyle w:val="Strong"/>
          <w:rFonts w:ascii="Times New Roman" w:hAnsi="Times New Roman" w:cs="Times New Roman"/>
          <w:b w:val="0"/>
          <w:bCs w:val="0"/>
          <w:sz w:val="24"/>
          <w:szCs w:val="24"/>
        </w:rPr>
        <w:t>Bentonville, AR 72712</w:t>
      </w:r>
    </w:p>
    <w:p w14:paraId="3DBEDDCB" w14:textId="77777777" w:rsidR="00865449" w:rsidRPr="00B84005" w:rsidRDefault="00865449" w:rsidP="00B84005">
      <w:pPr>
        <w:spacing w:after="80" w:line="240" w:lineRule="auto"/>
        <w:rPr>
          <w:rStyle w:val="Strong"/>
          <w:rFonts w:ascii="Times New Roman" w:hAnsi="Times New Roman" w:cs="Times New Roman"/>
          <w:b w:val="0"/>
          <w:bCs w:val="0"/>
          <w:sz w:val="24"/>
          <w:szCs w:val="24"/>
        </w:rPr>
      </w:pPr>
    </w:p>
    <w:p w14:paraId="7FD1701B" w14:textId="38F5FA2F" w:rsidR="00E353AA" w:rsidRPr="00B84005" w:rsidRDefault="00E353AA" w:rsidP="00B84005">
      <w:pPr>
        <w:spacing w:after="80" w:line="240" w:lineRule="auto"/>
        <w:rPr>
          <w:rStyle w:val="Strong"/>
          <w:rFonts w:ascii="Times New Roman" w:hAnsi="Times New Roman" w:cs="Times New Roman"/>
          <w:b w:val="0"/>
          <w:bCs w:val="0"/>
          <w:sz w:val="24"/>
          <w:szCs w:val="24"/>
        </w:rPr>
      </w:pPr>
      <w:r w:rsidRPr="00B84005">
        <w:rPr>
          <w:rStyle w:val="Strong"/>
          <w:rFonts w:ascii="Times New Roman" w:hAnsi="Times New Roman" w:cs="Times New Roman"/>
          <w:b w:val="0"/>
          <w:bCs w:val="0"/>
          <w:sz w:val="24"/>
          <w:szCs w:val="24"/>
        </w:rPr>
        <w:t>Date: 6th December 2021</w:t>
      </w:r>
    </w:p>
    <w:p w14:paraId="2D2F4F53" w14:textId="3244DBF3" w:rsidR="009D01B1" w:rsidRPr="00B84005" w:rsidRDefault="004A796C" w:rsidP="00B84005">
      <w:pPr>
        <w:spacing w:after="80" w:line="240" w:lineRule="auto"/>
        <w:rPr>
          <w:rStyle w:val="Strong"/>
          <w:rFonts w:ascii="Times New Roman" w:hAnsi="Times New Roman" w:cs="Times New Roman"/>
          <w:b w:val="0"/>
          <w:bCs w:val="0"/>
          <w:sz w:val="24"/>
          <w:szCs w:val="24"/>
        </w:rPr>
      </w:pPr>
      <w:r w:rsidRPr="00B84005">
        <w:rPr>
          <w:rStyle w:val="Strong"/>
          <w:rFonts w:ascii="Times New Roman" w:hAnsi="Times New Roman" w:cs="Times New Roman"/>
          <w:b w:val="0"/>
          <w:bCs w:val="0"/>
          <w:sz w:val="24"/>
          <w:szCs w:val="24"/>
        </w:rPr>
        <w:t xml:space="preserve">Subject: </w:t>
      </w:r>
      <w:r w:rsidR="00785894" w:rsidRPr="00B84005">
        <w:rPr>
          <w:rStyle w:val="Strong"/>
          <w:rFonts w:ascii="Times New Roman" w:hAnsi="Times New Roman" w:cs="Times New Roman"/>
          <w:b w:val="0"/>
          <w:bCs w:val="0"/>
          <w:sz w:val="24"/>
          <w:szCs w:val="24"/>
        </w:rPr>
        <w:t>Meeting Invitation for Presentation</w:t>
      </w:r>
    </w:p>
    <w:p w14:paraId="7C198431" w14:textId="77777777" w:rsidR="004A796C" w:rsidRPr="00B84005" w:rsidRDefault="004A796C" w:rsidP="00B84005">
      <w:pPr>
        <w:spacing w:after="80" w:line="240" w:lineRule="auto"/>
        <w:rPr>
          <w:rStyle w:val="Strong"/>
          <w:rFonts w:ascii="Times New Roman" w:hAnsi="Times New Roman" w:cs="Times New Roman"/>
          <w:b w:val="0"/>
          <w:bCs w:val="0"/>
          <w:sz w:val="24"/>
          <w:szCs w:val="24"/>
        </w:rPr>
      </w:pPr>
    </w:p>
    <w:p w14:paraId="0A19B4DB" w14:textId="7031BCFE" w:rsidR="009D01B1" w:rsidRPr="00B84005" w:rsidRDefault="00B770D6" w:rsidP="00B84005">
      <w:pPr>
        <w:spacing w:after="80" w:line="240" w:lineRule="auto"/>
        <w:rPr>
          <w:rStyle w:val="Strong"/>
          <w:rFonts w:ascii="Times New Roman" w:hAnsi="Times New Roman" w:cs="Times New Roman"/>
          <w:b w:val="0"/>
          <w:bCs w:val="0"/>
          <w:sz w:val="24"/>
          <w:szCs w:val="24"/>
        </w:rPr>
      </w:pPr>
      <w:r w:rsidRPr="00B84005">
        <w:rPr>
          <w:rStyle w:val="Strong"/>
          <w:rFonts w:ascii="Times New Roman" w:hAnsi="Times New Roman" w:cs="Times New Roman"/>
          <w:b w:val="0"/>
          <w:bCs w:val="0"/>
          <w:sz w:val="24"/>
          <w:szCs w:val="24"/>
        </w:rPr>
        <w:t xml:space="preserve">Mr. Doug McMillon &amp; </w:t>
      </w:r>
      <w:r w:rsidR="009D01B1" w:rsidRPr="00B84005">
        <w:rPr>
          <w:rStyle w:val="Strong"/>
          <w:rFonts w:ascii="Times New Roman" w:hAnsi="Times New Roman" w:cs="Times New Roman"/>
          <w:b w:val="0"/>
          <w:bCs w:val="0"/>
          <w:sz w:val="24"/>
          <w:szCs w:val="24"/>
        </w:rPr>
        <w:t>Board of Directors</w:t>
      </w:r>
    </w:p>
    <w:p w14:paraId="219AC2E3" w14:textId="5776BA4B" w:rsidR="009D01B1" w:rsidRPr="00B84005" w:rsidRDefault="009D01B1" w:rsidP="00B84005">
      <w:pPr>
        <w:tabs>
          <w:tab w:val="left" w:pos="1854"/>
        </w:tabs>
        <w:spacing w:after="80" w:line="240" w:lineRule="auto"/>
        <w:rPr>
          <w:rStyle w:val="Strong"/>
          <w:rFonts w:ascii="Times New Roman" w:hAnsi="Times New Roman" w:cs="Times New Roman"/>
          <w:b w:val="0"/>
          <w:bCs w:val="0"/>
          <w:sz w:val="24"/>
          <w:szCs w:val="24"/>
        </w:rPr>
      </w:pPr>
      <w:r w:rsidRPr="00B84005">
        <w:rPr>
          <w:rStyle w:val="Strong"/>
          <w:rFonts w:ascii="Times New Roman" w:hAnsi="Times New Roman" w:cs="Times New Roman"/>
          <w:b w:val="0"/>
          <w:bCs w:val="0"/>
          <w:sz w:val="24"/>
          <w:szCs w:val="24"/>
        </w:rPr>
        <w:t>Walmart, Inc.</w:t>
      </w:r>
      <w:r w:rsidRPr="00B84005">
        <w:rPr>
          <w:rStyle w:val="Strong"/>
          <w:rFonts w:ascii="Times New Roman" w:hAnsi="Times New Roman" w:cs="Times New Roman"/>
          <w:b w:val="0"/>
          <w:bCs w:val="0"/>
          <w:sz w:val="24"/>
          <w:szCs w:val="24"/>
        </w:rPr>
        <w:tab/>
      </w:r>
    </w:p>
    <w:p w14:paraId="7A36BA0A" w14:textId="77777777" w:rsidR="009D01B1" w:rsidRPr="00B84005" w:rsidRDefault="009D01B1" w:rsidP="00B84005">
      <w:pPr>
        <w:tabs>
          <w:tab w:val="left" w:pos="1854"/>
        </w:tabs>
        <w:spacing w:after="80" w:line="240" w:lineRule="auto"/>
        <w:rPr>
          <w:rStyle w:val="Strong"/>
          <w:rFonts w:ascii="Times New Roman" w:hAnsi="Times New Roman" w:cs="Times New Roman"/>
          <w:b w:val="0"/>
          <w:bCs w:val="0"/>
          <w:sz w:val="24"/>
          <w:szCs w:val="24"/>
        </w:rPr>
      </w:pPr>
      <w:r w:rsidRPr="00B84005">
        <w:rPr>
          <w:rStyle w:val="Strong"/>
          <w:rFonts w:ascii="Times New Roman" w:hAnsi="Times New Roman" w:cs="Times New Roman"/>
          <w:b w:val="0"/>
          <w:bCs w:val="0"/>
          <w:sz w:val="24"/>
          <w:szCs w:val="24"/>
        </w:rPr>
        <w:t xml:space="preserve">702 SW 8th St, </w:t>
      </w:r>
    </w:p>
    <w:p w14:paraId="00D5BEAB" w14:textId="616EFEED" w:rsidR="009D01B1" w:rsidRPr="00B84005" w:rsidRDefault="009D01B1" w:rsidP="00B84005">
      <w:pPr>
        <w:tabs>
          <w:tab w:val="left" w:pos="1854"/>
        </w:tabs>
        <w:spacing w:after="80" w:line="240" w:lineRule="auto"/>
        <w:rPr>
          <w:rStyle w:val="Strong"/>
          <w:rFonts w:ascii="Times New Roman" w:hAnsi="Times New Roman" w:cs="Times New Roman"/>
          <w:b w:val="0"/>
          <w:bCs w:val="0"/>
          <w:sz w:val="24"/>
          <w:szCs w:val="24"/>
        </w:rPr>
      </w:pPr>
      <w:r w:rsidRPr="00B84005">
        <w:rPr>
          <w:rStyle w:val="Strong"/>
          <w:rFonts w:ascii="Times New Roman" w:hAnsi="Times New Roman" w:cs="Times New Roman"/>
          <w:b w:val="0"/>
          <w:bCs w:val="0"/>
          <w:sz w:val="24"/>
          <w:szCs w:val="24"/>
        </w:rPr>
        <w:t>Bentonville, AR 72712</w:t>
      </w:r>
    </w:p>
    <w:p w14:paraId="3A901CB4" w14:textId="7783D70F" w:rsidR="009D01B1" w:rsidRPr="00B84005" w:rsidRDefault="009D01B1" w:rsidP="00B84005">
      <w:pPr>
        <w:tabs>
          <w:tab w:val="left" w:pos="1854"/>
        </w:tabs>
        <w:spacing w:line="240" w:lineRule="auto"/>
        <w:rPr>
          <w:rFonts w:ascii="Times New Roman" w:hAnsi="Times New Roman" w:cs="Times New Roman"/>
          <w:sz w:val="24"/>
          <w:szCs w:val="24"/>
        </w:rPr>
      </w:pPr>
    </w:p>
    <w:p w14:paraId="633D7132" w14:textId="472C88AB" w:rsidR="000A2E9F" w:rsidRPr="00B84005" w:rsidRDefault="00B770D6" w:rsidP="00B84005">
      <w:pPr>
        <w:spacing w:line="240" w:lineRule="auto"/>
        <w:rPr>
          <w:rFonts w:ascii="Times New Roman" w:hAnsi="Times New Roman" w:cs="Times New Roman"/>
          <w:sz w:val="24"/>
          <w:szCs w:val="24"/>
        </w:rPr>
      </w:pPr>
      <w:r w:rsidRPr="00B84005">
        <w:rPr>
          <w:rFonts w:ascii="Times New Roman" w:hAnsi="Times New Roman" w:cs="Times New Roman"/>
          <w:sz w:val="24"/>
          <w:szCs w:val="24"/>
        </w:rPr>
        <w:t>To Mr. Doug McMillon &amp; my fellow Board of Directors,</w:t>
      </w:r>
    </w:p>
    <w:p w14:paraId="153E2171" w14:textId="77777777" w:rsidR="00914989" w:rsidRDefault="00B619A8" w:rsidP="00914989">
      <w:pPr>
        <w:spacing w:after="253" w:line="276" w:lineRule="auto"/>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 xml:space="preserve">As the CIO of </w:t>
      </w:r>
      <w:r w:rsidRPr="00B84005">
        <w:rPr>
          <w:rFonts w:ascii="Times New Roman" w:hAnsi="Times New Roman" w:cs="Times New Roman"/>
          <w:i/>
          <w:iCs/>
          <w:color w:val="000000" w:themeColor="text1"/>
          <w:sz w:val="24"/>
          <w:szCs w:val="24"/>
        </w:rPr>
        <w:t>Walmart Inc.,</w:t>
      </w:r>
      <w:r w:rsidRPr="00B84005">
        <w:rPr>
          <w:rFonts w:ascii="Times New Roman" w:hAnsi="Times New Roman" w:cs="Times New Roman"/>
          <w:color w:val="000000" w:themeColor="text1"/>
          <w:sz w:val="24"/>
          <w:szCs w:val="24"/>
        </w:rPr>
        <w:t xml:space="preserve"> I </w:t>
      </w:r>
      <w:r w:rsidR="00EF5E82" w:rsidRPr="00B84005">
        <w:rPr>
          <w:rFonts w:ascii="Times New Roman" w:hAnsi="Times New Roman" w:cs="Times New Roman"/>
          <w:color w:val="000000" w:themeColor="text1"/>
          <w:sz w:val="24"/>
          <w:szCs w:val="24"/>
        </w:rPr>
        <w:t>have been asked</w:t>
      </w:r>
      <w:r w:rsidRPr="00B84005">
        <w:rPr>
          <w:rFonts w:ascii="Times New Roman" w:hAnsi="Times New Roman" w:cs="Times New Roman"/>
          <w:color w:val="000000" w:themeColor="text1"/>
          <w:sz w:val="24"/>
          <w:szCs w:val="24"/>
        </w:rPr>
        <w:t xml:space="preserve"> to help complete a new project which shows all the signs of propelling the company forward. </w:t>
      </w:r>
      <w:r w:rsidR="00B84005">
        <w:rPr>
          <w:rFonts w:ascii="Times New Roman" w:hAnsi="Times New Roman" w:cs="Times New Roman"/>
          <w:color w:val="000000" w:themeColor="text1"/>
          <w:sz w:val="24"/>
          <w:szCs w:val="24"/>
        </w:rPr>
        <w:t xml:space="preserve">Thus, I have </w:t>
      </w:r>
      <w:r w:rsidRPr="00B84005">
        <w:rPr>
          <w:rFonts w:ascii="Times New Roman" w:hAnsi="Times New Roman" w:cs="Times New Roman"/>
          <w:color w:val="000000" w:themeColor="text1"/>
          <w:sz w:val="24"/>
          <w:szCs w:val="24"/>
        </w:rPr>
        <w:t>reviewed the company’s financial statements and</w:t>
      </w:r>
      <w:r w:rsidRPr="00B84005">
        <w:rPr>
          <w:rFonts w:ascii="Times New Roman" w:hAnsi="Times New Roman" w:cs="Times New Roman"/>
          <w:b/>
          <w:bCs/>
          <w:color w:val="000000" w:themeColor="text1"/>
          <w:sz w:val="24"/>
          <w:szCs w:val="24"/>
        </w:rPr>
        <w:t xml:space="preserve"> </w:t>
      </w:r>
      <w:r w:rsidRPr="00B84005">
        <w:rPr>
          <w:rFonts w:ascii="Times New Roman" w:hAnsi="Times New Roman" w:cs="Times New Roman"/>
          <w:color w:val="000000" w:themeColor="text1"/>
          <w:sz w:val="24"/>
          <w:szCs w:val="24"/>
        </w:rPr>
        <w:t>determined the budget and cash flow for the IT department.</w:t>
      </w:r>
      <w:r w:rsidRPr="00B84005">
        <w:rPr>
          <w:rFonts w:ascii="Times New Roman" w:hAnsi="Times New Roman" w:cs="Times New Roman"/>
          <w:b/>
          <w:bCs/>
          <w:color w:val="000000" w:themeColor="text1"/>
          <w:sz w:val="24"/>
          <w:szCs w:val="24"/>
        </w:rPr>
        <w:t xml:space="preserve"> </w:t>
      </w:r>
      <w:r w:rsidRPr="00B84005">
        <w:rPr>
          <w:rFonts w:ascii="Times New Roman" w:hAnsi="Times New Roman" w:cs="Times New Roman"/>
          <w:color w:val="000000" w:themeColor="text1"/>
          <w:sz w:val="24"/>
          <w:szCs w:val="24"/>
        </w:rPr>
        <w:t xml:space="preserve">The proposed IT solution, the implementation of </w:t>
      </w:r>
      <w:r w:rsidRPr="00B84005">
        <w:rPr>
          <w:rFonts w:ascii="Times New Roman" w:hAnsi="Times New Roman" w:cs="Times New Roman"/>
          <w:i/>
          <w:iCs/>
          <w:color w:val="000000" w:themeColor="text1"/>
          <w:sz w:val="24"/>
          <w:szCs w:val="24"/>
        </w:rPr>
        <w:t>NetSuite’s Unified CRM and ERP system</w:t>
      </w:r>
      <w:r w:rsidRPr="00B84005">
        <w:rPr>
          <w:rFonts w:ascii="Times New Roman" w:hAnsi="Times New Roman" w:cs="Times New Roman"/>
          <w:color w:val="000000" w:themeColor="text1"/>
          <w:sz w:val="24"/>
          <w:szCs w:val="24"/>
        </w:rPr>
        <w:t xml:space="preserve">, aligns with the company’s strategic goal: </w:t>
      </w:r>
      <w:r w:rsidRPr="00B84005">
        <w:rPr>
          <w:rFonts w:ascii="Times New Roman" w:hAnsi="Times New Roman" w:cs="Times New Roman"/>
          <w:i/>
          <w:iCs/>
          <w:color w:val="000000" w:themeColor="text1"/>
          <w:sz w:val="24"/>
          <w:szCs w:val="24"/>
        </w:rPr>
        <w:t>To Increase the average transaction amount per consumer visit to the store and website.</w:t>
      </w:r>
      <w:r w:rsidRPr="00B84005">
        <w:rPr>
          <w:rFonts w:ascii="Times New Roman" w:hAnsi="Times New Roman" w:cs="Times New Roman"/>
          <w:color w:val="000000" w:themeColor="text1"/>
          <w:sz w:val="24"/>
          <w:szCs w:val="24"/>
        </w:rPr>
        <w:t xml:space="preserve"> </w:t>
      </w:r>
    </w:p>
    <w:p w14:paraId="649E7B1B" w14:textId="776CF4B6" w:rsidR="009E30A9" w:rsidRPr="00B84005" w:rsidRDefault="00806BBB" w:rsidP="00914989">
      <w:pPr>
        <w:spacing w:after="253" w:line="276" w:lineRule="auto"/>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Since</w:t>
      </w:r>
      <w:r w:rsidR="00B619A8" w:rsidRPr="00B84005">
        <w:rPr>
          <w:rFonts w:ascii="Times New Roman" w:hAnsi="Times New Roman" w:cs="Times New Roman"/>
          <w:color w:val="000000" w:themeColor="text1"/>
          <w:sz w:val="24"/>
          <w:szCs w:val="24"/>
        </w:rPr>
        <w:t xml:space="preserve"> the proposal document which I have constructed, is extensively detailed, I have prepared a presentation </w:t>
      </w:r>
      <w:r w:rsidR="001E3AA2" w:rsidRPr="00B84005">
        <w:rPr>
          <w:rFonts w:ascii="Times New Roman" w:hAnsi="Times New Roman" w:cs="Times New Roman"/>
          <w:color w:val="000000" w:themeColor="text1"/>
          <w:sz w:val="24"/>
          <w:szCs w:val="24"/>
        </w:rPr>
        <w:t>which I would like share with you on December 15</w:t>
      </w:r>
      <w:r w:rsidR="001E3AA2" w:rsidRPr="00B84005">
        <w:rPr>
          <w:rFonts w:ascii="Times New Roman" w:hAnsi="Times New Roman" w:cs="Times New Roman"/>
          <w:color w:val="000000" w:themeColor="text1"/>
          <w:sz w:val="24"/>
          <w:szCs w:val="24"/>
          <w:vertAlign w:val="superscript"/>
        </w:rPr>
        <w:t>th</w:t>
      </w:r>
      <w:r w:rsidR="001E3AA2" w:rsidRPr="00B84005">
        <w:rPr>
          <w:rFonts w:ascii="Times New Roman" w:hAnsi="Times New Roman" w:cs="Times New Roman"/>
          <w:color w:val="000000" w:themeColor="text1"/>
          <w:sz w:val="24"/>
          <w:szCs w:val="24"/>
        </w:rPr>
        <w:t xml:space="preserve">, 2021. The presentation will serve </w:t>
      </w:r>
      <w:r w:rsidR="00B72B0A" w:rsidRPr="00B84005">
        <w:rPr>
          <w:rFonts w:ascii="Times New Roman" w:hAnsi="Times New Roman" w:cs="Times New Roman"/>
          <w:color w:val="000000" w:themeColor="text1"/>
          <w:sz w:val="24"/>
          <w:szCs w:val="24"/>
        </w:rPr>
        <w:t xml:space="preserve">to give an information overview of the proposed implementation, answer questions, and resolve any outstanding concerns. </w:t>
      </w:r>
      <w:r w:rsidR="00EF5E82" w:rsidRPr="00B84005">
        <w:rPr>
          <w:rFonts w:ascii="Times New Roman" w:hAnsi="Times New Roman" w:cs="Times New Roman"/>
          <w:color w:val="000000" w:themeColor="text1"/>
          <w:sz w:val="24"/>
          <w:szCs w:val="24"/>
        </w:rPr>
        <w:t xml:space="preserve">Following </w:t>
      </w:r>
      <w:r w:rsidR="00DF60AC">
        <w:rPr>
          <w:rFonts w:ascii="Times New Roman" w:hAnsi="Times New Roman" w:cs="Times New Roman"/>
          <w:color w:val="000000" w:themeColor="text1"/>
          <w:sz w:val="24"/>
          <w:szCs w:val="24"/>
        </w:rPr>
        <w:t xml:space="preserve">is project description and an </w:t>
      </w:r>
      <w:r w:rsidR="00EF5E82" w:rsidRPr="00B84005">
        <w:rPr>
          <w:rFonts w:ascii="Times New Roman" w:hAnsi="Times New Roman" w:cs="Times New Roman"/>
          <w:color w:val="000000" w:themeColor="text1"/>
          <w:sz w:val="24"/>
          <w:szCs w:val="24"/>
        </w:rPr>
        <w:t>outline of the key points of the project analysis and proposal report:</w:t>
      </w:r>
    </w:p>
    <w:p w14:paraId="08BE8CDE" w14:textId="002BBC59" w:rsidR="00030179" w:rsidRPr="00B84005" w:rsidRDefault="00030179" w:rsidP="00B84005">
      <w:pPr>
        <w:spacing w:after="253" w:line="240" w:lineRule="auto"/>
        <w:rPr>
          <w:rFonts w:ascii="Times New Roman" w:hAnsi="Times New Roman" w:cs="Times New Roman"/>
          <w:b/>
          <w:bCs/>
          <w:color w:val="000000" w:themeColor="text1"/>
          <w:sz w:val="24"/>
          <w:szCs w:val="24"/>
        </w:rPr>
      </w:pPr>
      <w:r w:rsidRPr="00B84005">
        <w:rPr>
          <w:rFonts w:ascii="Times New Roman" w:hAnsi="Times New Roman" w:cs="Times New Roman"/>
          <w:b/>
          <w:bCs/>
          <w:color w:val="000000" w:themeColor="text1"/>
          <w:sz w:val="24"/>
          <w:szCs w:val="24"/>
        </w:rPr>
        <w:t>NetSuite’s Unified CRM and ERP System</w:t>
      </w:r>
    </w:p>
    <w:p w14:paraId="60664584" w14:textId="3BF25E2A" w:rsidR="009E30A9" w:rsidRPr="00B84005" w:rsidRDefault="00030179" w:rsidP="00B84005">
      <w:pPr>
        <w:spacing w:after="253" w:line="240" w:lineRule="auto"/>
        <w:rPr>
          <w:rFonts w:ascii="Times New Roman" w:hAnsi="Times New Roman" w:cs="Times New Roman"/>
          <w:color w:val="000000" w:themeColor="text1"/>
          <w:sz w:val="24"/>
          <w:szCs w:val="24"/>
        </w:rPr>
      </w:pPr>
      <w:r w:rsidRPr="00B84005">
        <w:rPr>
          <w:rFonts w:ascii="Times New Roman" w:hAnsi="Times New Roman" w:cs="Times New Roman"/>
          <w:b/>
          <w:bCs/>
          <w:color w:val="000000" w:themeColor="text1"/>
          <w:sz w:val="24"/>
          <w:szCs w:val="24"/>
        </w:rPr>
        <w:t>Description</w:t>
      </w:r>
    </w:p>
    <w:p w14:paraId="5A1113B6" w14:textId="6ABDFE3D" w:rsidR="00030179" w:rsidRPr="00B84005" w:rsidRDefault="00030179" w:rsidP="00A742C5">
      <w:pPr>
        <w:spacing w:after="253" w:line="276" w:lineRule="auto"/>
        <w:rPr>
          <w:rFonts w:ascii="Times New Roman" w:hAnsi="Times New Roman" w:cs="Times New Roman"/>
          <w:color w:val="000000" w:themeColor="text1"/>
          <w:sz w:val="24"/>
          <w:szCs w:val="24"/>
        </w:rPr>
      </w:pPr>
      <w:r w:rsidRPr="00B84005">
        <w:rPr>
          <w:rFonts w:ascii="Times New Roman" w:hAnsi="Times New Roman" w:cs="Times New Roman"/>
          <w:i/>
          <w:iCs/>
          <w:color w:val="000000" w:themeColor="text1"/>
          <w:sz w:val="24"/>
          <w:szCs w:val="24"/>
        </w:rPr>
        <w:t xml:space="preserve">NetSuite’s unified CRM and ERP system </w:t>
      </w:r>
      <w:r w:rsidRPr="00B84005">
        <w:rPr>
          <w:rFonts w:ascii="Times New Roman" w:hAnsi="Times New Roman" w:cs="Times New Roman"/>
          <w:color w:val="000000" w:themeColor="text1"/>
          <w:sz w:val="24"/>
          <w:szCs w:val="24"/>
        </w:rPr>
        <w:t xml:space="preserve">can massively </w:t>
      </w:r>
      <w:r w:rsidRPr="00B84005">
        <w:rPr>
          <w:rFonts w:ascii="Times New Roman" w:hAnsi="Times New Roman" w:cs="Times New Roman"/>
          <w:i/>
          <w:iCs/>
          <w:color w:val="000000" w:themeColor="text1"/>
          <w:sz w:val="24"/>
          <w:szCs w:val="24"/>
        </w:rPr>
        <w:t>increase sales performance</w:t>
      </w:r>
      <w:r w:rsidRPr="00B84005">
        <w:rPr>
          <w:rFonts w:ascii="Times New Roman" w:hAnsi="Times New Roman" w:cs="Times New Roman"/>
          <w:color w:val="000000" w:themeColor="text1"/>
          <w:sz w:val="24"/>
          <w:szCs w:val="24"/>
        </w:rPr>
        <w:t xml:space="preserve"> by equipping sales with real-time access to prospective customers, existing customers, and order records. It has “integrated sales processes from opportunity, upsell and quote management to sales forecasting, order management, fulfillment and commission, sales performance is greatly improved” (Oracle NetSuite, n.d.). </w:t>
      </w:r>
    </w:p>
    <w:p w14:paraId="5C2E0143" w14:textId="77777777" w:rsidR="00030179" w:rsidRPr="00B84005" w:rsidRDefault="00030179" w:rsidP="00B84005">
      <w:pPr>
        <w:spacing w:after="253" w:line="240" w:lineRule="auto"/>
        <w:rPr>
          <w:rFonts w:ascii="Times New Roman" w:hAnsi="Times New Roman" w:cs="Times New Roman"/>
          <w:color w:val="000000" w:themeColor="text1"/>
          <w:sz w:val="24"/>
          <w:szCs w:val="24"/>
        </w:rPr>
      </w:pPr>
      <w:r w:rsidRPr="00B84005">
        <w:rPr>
          <w:rFonts w:ascii="Times New Roman" w:hAnsi="Times New Roman" w:cs="Times New Roman"/>
          <w:b/>
          <w:bCs/>
          <w:color w:val="000000" w:themeColor="text1"/>
          <w:sz w:val="24"/>
          <w:szCs w:val="24"/>
        </w:rPr>
        <w:t>Aligns with Company Goals</w:t>
      </w:r>
    </w:p>
    <w:p w14:paraId="6BF34081" w14:textId="77777777" w:rsidR="00030179" w:rsidRPr="00B84005" w:rsidRDefault="00030179" w:rsidP="00A742C5">
      <w:pPr>
        <w:spacing w:after="253" w:line="276" w:lineRule="auto"/>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This means that implementing</w:t>
      </w:r>
      <w:r w:rsidRPr="00B84005">
        <w:rPr>
          <w:rFonts w:ascii="Times New Roman" w:hAnsi="Times New Roman" w:cs="Times New Roman"/>
          <w:i/>
          <w:iCs/>
          <w:color w:val="000000" w:themeColor="text1"/>
          <w:sz w:val="24"/>
          <w:szCs w:val="24"/>
        </w:rPr>
        <w:t xml:space="preserve"> </w:t>
      </w:r>
      <w:r w:rsidRPr="00B84005">
        <w:rPr>
          <w:rFonts w:ascii="Times New Roman" w:hAnsi="Times New Roman" w:cs="Times New Roman"/>
          <w:color w:val="000000" w:themeColor="text1"/>
          <w:sz w:val="24"/>
          <w:szCs w:val="24"/>
        </w:rPr>
        <w:t xml:space="preserve">NetSuite’s unified CRM and ERP system aligns with the company’s strategic goal: </w:t>
      </w:r>
      <w:r w:rsidRPr="00B84005">
        <w:rPr>
          <w:rFonts w:ascii="Times New Roman" w:hAnsi="Times New Roman" w:cs="Times New Roman"/>
          <w:i/>
          <w:iCs/>
          <w:color w:val="000000" w:themeColor="text1"/>
          <w:sz w:val="24"/>
          <w:szCs w:val="24"/>
        </w:rPr>
        <w:t xml:space="preserve">To Increase the average transaction amount per consumer visit to the </w:t>
      </w:r>
      <w:r w:rsidRPr="00B84005">
        <w:rPr>
          <w:rFonts w:ascii="Times New Roman" w:hAnsi="Times New Roman" w:cs="Times New Roman"/>
          <w:i/>
          <w:iCs/>
          <w:color w:val="000000" w:themeColor="text1"/>
          <w:sz w:val="24"/>
          <w:szCs w:val="24"/>
        </w:rPr>
        <w:lastRenderedPageBreak/>
        <w:t>store and website.</w:t>
      </w:r>
      <w:r w:rsidRPr="00B84005">
        <w:rPr>
          <w:rFonts w:ascii="Times New Roman" w:hAnsi="Times New Roman" w:cs="Times New Roman"/>
          <w:color w:val="000000" w:themeColor="text1"/>
          <w:sz w:val="24"/>
          <w:szCs w:val="24"/>
        </w:rPr>
        <w:t xml:space="preserve"> Many large companies, including, but not limited to,</w:t>
      </w:r>
      <w:r w:rsidRPr="00B84005">
        <w:rPr>
          <w:rFonts w:ascii="Times New Roman" w:hAnsi="Times New Roman" w:cs="Times New Roman"/>
          <w:i/>
          <w:iCs/>
          <w:color w:val="000000" w:themeColor="text1"/>
          <w:sz w:val="24"/>
          <w:szCs w:val="24"/>
        </w:rPr>
        <w:t xml:space="preserve"> Nestle, Wells Fargo &amp; Company, T-Mobile Retail USA, Audi of America, </w:t>
      </w:r>
      <w:r w:rsidRPr="00B84005">
        <w:rPr>
          <w:rFonts w:ascii="Times New Roman" w:hAnsi="Times New Roman" w:cs="Times New Roman"/>
          <w:color w:val="000000" w:themeColor="text1"/>
          <w:sz w:val="24"/>
          <w:szCs w:val="24"/>
        </w:rPr>
        <w:t>and</w:t>
      </w:r>
      <w:r w:rsidRPr="00B84005">
        <w:rPr>
          <w:rFonts w:ascii="Times New Roman" w:hAnsi="Times New Roman" w:cs="Times New Roman"/>
          <w:i/>
          <w:iCs/>
          <w:color w:val="000000" w:themeColor="text1"/>
          <w:sz w:val="24"/>
          <w:szCs w:val="24"/>
        </w:rPr>
        <w:t xml:space="preserve"> Accenture, </w:t>
      </w:r>
      <w:r w:rsidRPr="00B84005">
        <w:rPr>
          <w:rFonts w:ascii="Times New Roman" w:hAnsi="Times New Roman" w:cs="Times New Roman"/>
          <w:color w:val="000000" w:themeColor="text1"/>
          <w:sz w:val="24"/>
          <w:szCs w:val="24"/>
        </w:rPr>
        <w:t xml:space="preserve">have found success in using NetSuite’s unified CRM and ERP system, and </w:t>
      </w:r>
      <w:r w:rsidRPr="00B84005">
        <w:rPr>
          <w:rFonts w:ascii="Times New Roman" w:hAnsi="Times New Roman" w:cs="Times New Roman"/>
          <w:i/>
          <w:iCs/>
          <w:color w:val="000000" w:themeColor="text1"/>
          <w:sz w:val="24"/>
          <w:szCs w:val="24"/>
        </w:rPr>
        <w:t xml:space="preserve">Walmart </w:t>
      </w:r>
      <w:r w:rsidRPr="00B84005">
        <w:rPr>
          <w:rFonts w:ascii="Times New Roman" w:hAnsi="Times New Roman" w:cs="Times New Roman"/>
          <w:color w:val="000000" w:themeColor="text1"/>
          <w:sz w:val="24"/>
          <w:szCs w:val="24"/>
        </w:rPr>
        <w:t xml:space="preserve">can too (Apps Run the World, 2021). </w:t>
      </w:r>
    </w:p>
    <w:p w14:paraId="6DFE748B" w14:textId="77777777" w:rsidR="00030179" w:rsidRPr="00B84005" w:rsidRDefault="00030179" w:rsidP="00B84005">
      <w:pPr>
        <w:spacing w:after="253" w:line="240" w:lineRule="auto"/>
        <w:rPr>
          <w:rFonts w:ascii="Times New Roman" w:hAnsi="Times New Roman" w:cs="Times New Roman"/>
          <w:b/>
          <w:bCs/>
          <w:color w:val="000000" w:themeColor="text1"/>
          <w:sz w:val="24"/>
          <w:szCs w:val="24"/>
        </w:rPr>
      </w:pPr>
      <w:r w:rsidRPr="00B84005">
        <w:rPr>
          <w:rFonts w:ascii="Times New Roman" w:hAnsi="Times New Roman" w:cs="Times New Roman"/>
          <w:b/>
          <w:bCs/>
          <w:color w:val="000000" w:themeColor="text1"/>
          <w:sz w:val="24"/>
          <w:szCs w:val="24"/>
        </w:rPr>
        <w:t>Aligns with Project Cost</w:t>
      </w:r>
    </w:p>
    <w:p w14:paraId="55C9F70D" w14:textId="77777777" w:rsidR="00030179" w:rsidRPr="00B84005" w:rsidRDefault="00030179" w:rsidP="00A742C5">
      <w:pPr>
        <w:spacing w:after="253" w:line="276" w:lineRule="auto"/>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 xml:space="preserve">Implementing NetSuite’s unified CRM and ERP system would cost $19,500,000 (over the next quarter). The initial project costs given in the company’s financial fact sheet is $19,500,000. This means that the cost of the project </w:t>
      </w:r>
      <w:r w:rsidRPr="00B84005">
        <w:rPr>
          <w:rFonts w:ascii="Times New Roman" w:hAnsi="Times New Roman" w:cs="Times New Roman"/>
          <w:i/>
          <w:iCs/>
          <w:color w:val="000000" w:themeColor="text1"/>
          <w:sz w:val="24"/>
          <w:szCs w:val="24"/>
        </w:rPr>
        <w:t>aligns with the initial project cost</w:t>
      </w:r>
      <w:r w:rsidRPr="00B84005">
        <w:rPr>
          <w:rFonts w:ascii="Times New Roman" w:hAnsi="Times New Roman" w:cs="Times New Roman"/>
          <w:color w:val="000000" w:themeColor="text1"/>
          <w:sz w:val="24"/>
          <w:szCs w:val="24"/>
        </w:rPr>
        <w:t xml:space="preserve"> given in the company’s financial fact sheet. </w:t>
      </w:r>
    </w:p>
    <w:p w14:paraId="7E1EA943" w14:textId="28193975" w:rsidR="00030179" w:rsidRPr="00B84005" w:rsidRDefault="00030179" w:rsidP="000A2E9F">
      <w:pPr>
        <w:spacing w:after="253" w:line="276" w:lineRule="auto"/>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 xml:space="preserve">Presentation </w:t>
      </w:r>
      <w:r w:rsidR="00914989">
        <w:rPr>
          <w:rFonts w:ascii="Times New Roman" w:hAnsi="Times New Roman" w:cs="Times New Roman"/>
          <w:color w:val="000000" w:themeColor="text1"/>
          <w:sz w:val="24"/>
          <w:szCs w:val="24"/>
        </w:rPr>
        <w:t>Outline</w:t>
      </w:r>
      <w:r w:rsidRPr="00B84005">
        <w:rPr>
          <w:rFonts w:ascii="Times New Roman" w:hAnsi="Times New Roman" w:cs="Times New Roman"/>
          <w:color w:val="000000" w:themeColor="text1"/>
          <w:sz w:val="24"/>
          <w:szCs w:val="24"/>
        </w:rPr>
        <w:t>:</w:t>
      </w:r>
    </w:p>
    <w:p w14:paraId="6C06A650" w14:textId="2E40A0A5" w:rsidR="00030179" w:rsidRPr="000A2E9F" w:rsidRDefault="00030179" w:rsidP="000A2E9F">
      <w:pPr>
        <w:pStyle w:val="ListParagraph"/>
        <w:numPr>
          <w:ilvl w:val="0"/>
          <w:numId w:val="21"/>
        </w:numPr>
        <w:spacing w:after="253" w:line="276" w:lineRule="auto"/>
        <w:rPr>
          <w:rFonts w:ascii="Times New Roman" w:hAnsi="Times New Roman" w:cs="Times New Roman"/>
          <w:b/>
          <w:bCs/>
          <w:color w:val="000000" w:themeColor="text1"/>
          <w:sz w:val="24"/>
          <w:szCs w:val="24"/>
        </w:rPr>
      </w:pPr>
      <w:r w:rsidRPr="000A2E9F">
        <w:rPr>
          <w:rFonts w:ascii="Times New Roman" w:hAnsi="Times New Roman" w:cs="Times New Roman"/>
          <w:b/>
          <w:bCs/>
          <w:color w:val="000000" w:themeColor="text1"/>
          <w:sz w:val="24"/>
          <w:szCs w:val="24"/>
        </w:rPr>
        <w:t xml:space="preserve">NetSuite’s Unified CRM and ERP Description </w:t>
      </w:r>
    </w:p>
    <w:p w14:paraId="08441179" w14:textId="0C539D5E" w:rsidR="001B5238" w:rsidRPr="00B84005" w:rsidRDefault="001B5238" w:rsidP="000A2E9F">
      <w:pPr>
        <w:pStyle w:val="ListParagraph"/>
        <w:numPr>
          <w:ilvl w:val="0"/>
          <w:numId w:val="18"/>
        </w:numPr>
        <w:spacing w:after="253" w:line="276" w:lineRule="auto"/>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Aligns with Company Goals</w:t>
      </w:r>
    </w:p>
    <w:p w14:paraId="3A4747F6" w14:textId="0426DB7C" w:rsidR="001B5238" w:rsidRPr="00B84005" w:rsidRDefault="001B5238" w:rsidP="000A2E9F">
      <w:pPr>
        <w:pStyle w:val="ListParagraph"/>
        <w:numPr>
          <w:ilvl w:val="0"/>
          <w:numId w:val="18"/>
        </w:numPr>
        <w:spacing w:after="253" w:line="276" w:lineRule="auto"/>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Aligns with Project Cost</w:t>
      </w:r>
    </w:p>
    <w:p w14:paraId="635EE0D8" w14:textId="5BD3FD9F" w:rsidR="00030179" w:rsidRPr="000A2E9F" w:rsidRDefault="00030179" w:rsidP="000A2E9F">
      <w:pPr>
        <w:pStyle w:val="ListParagraph"/>
        <w:numPr>
          <w:ilvl w:val="0"/>
          <w:numId w:val="21"/>
        </w:numPr>
        <w:spacing w:after="2" w:line="276" w:lineRule="auto"/>
        <w:ind w:right="435"/>
        <w:rPr>
          <w:rFonts w:ascii="Times New Roman" w:hAnsi="Times New Roman" w:cs="Times New Roman"/>
          <w:b/>
          <w:bCs/>
          <w:color w:val="000000" w:themeColor="text1"/>
          <w:sz w:val="24"/>
          <w:szCs w:val="24"/>
        </w:rPr>
      </w:pPr>
      <w:r w:rsidRPr="000A2E9F">
        <w:rPr>
          <w:rFonts w:ascii="Times New Roman" w:hAnsi="Times New Roman" w:cs="Times New Roman"/>
          <w:b/>
          <w:bCs/>
          <w:color w:val="000000" w:themeColor="text1"/>
          <w:sz w:val="24"/>
          <w:szCs w:val="24"/>
        </w:rPr>
        <w:t>Current Financial Position Metrics</w:t>
      </w:r>
    </w:p>
    <w:p w14:paraId="7067CC79" w14:textId="0233CC86" w:rsidR="001B5238" w:rsidRPr="00B84005" w:rsidRDefault="001B5238" w:rsidP="000A2E9F">
      <w:pPr>
        <w:pStyle w:val="ListParagraph"/>
        <w:numPr>
          <w:ilvl w:val="0"/>
          <w:numId w:val="19"/>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Net Profit</w:t>
      </w:r>
    </w:p>
    <w:p w14:paraId="16B08960" w14:textId="7AB9AC9F" w:rsidR="001B5238" w:rsidRPr="00B84005" w:rsidRDefault="001B5238" w:rsidP="000A2E9F">
      <w:pPr>
        <w:pStyle w:val="ListParagraph"/>
        <w:numPr>
          <w:ilvl w:val="0"/>
          <w:numId w:val="19"/>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Retained Earnings</w:t>
      </w:r>
    </w:p>
    <w:p w14:paraId="40203883" w14:textId="05022E70" w:rsidR="001B5238" w:rsidRPr="00B84005" w:rsidRDefault="001B5238" w:rsidP="000A2E9F">
      <w:pPr>
        <w:pStyle w:val="ListParagraph"/>
        <w:numPr>
          <w:ilvl w:val="0"/>
          <w:numId w:val="19"/>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Liquidity Ratios</w:t>
      </w:r>
    </w:p>
    <w:p w14:paraId="6C25D93E" w14:textId="25797F52" w:rsidR="001B5238" w:rsidRPr="00B84005" w:rsidRDefault="001B5238" w:rsidP="000A2E9F">
      <w:pPr>
        <w:pStyle w:val="ListParagraph"/>
        <w:numPr>
          <w:ilvl w:val="0"/>
          <w:numId w:val="22"/>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Current Position Analysis</w:t>
      </w:r>
    </w:p>
    <w:p w14:paraId="41162AD4" w14:textId="5EF12ED7" w:rsidR="001B5238" w:rsidRPr="00B84005" w:rsidRDefault="001B5238" w:rsidP="000A2E9F">
      <w:pPr>
        <w:pStyle w:val="ListParagraph"/>
        <w:numPr>
          <w:ilvl w:val="0"/>
          <w:numId w:val="23"/>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Current Position Analysis Ratio 1: Current Ratio</w:t>
      </w:r>
    </w:p>
    <w:p w14:paraId="659ECBB0" w14:textId="0A4B13D6" w:rsidR="001B5238" w:rsidRPr="00B84005" w:rsidRDefault="001B5238" w:rsidP="000A2E9F">
      <w:pPr>
        <w:pStyle w:val="ListParagraph"/>
        <w:numPr>
          <w:ilvl w:val="0"/>
          <w:numId w:val="23"/>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Current Position Analysis Ratio 2: Working Capital</w:t>
      </w:r>
    </w:p>
    <w:p w14:paraId="2783554B" w14:textId="28AA275C" w:rsidR="001B5238" w:rsidRPr="00B84005" w:rsidRDefault="001B5238" w:rsidP="000A2E9F">
      <w:pPr>
        <w:pStyle w:val="ListParagraph"/>
        <w:numPr>
          <w:ilvl w:val="0"/>
          <w:numId w:val="19"/>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Solvency Ratios</w:t>
      </w:r>
    </w:p>
    <w:p w14:paraId="22B4B310" w14:textId="04F4B040" w:rsidR="001B5238" w:rsidRPr="00B84005" w:rsidRDefault="00AA2F64" w:rsidP="000A2E9F">
      <w:pPr>
        <w:pStyle w:val="ListParagraph"/>
        <w:numPr>
          <w:ilvl w:val="0"/>
          <w:numId w:val="24"/>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Solvency Ratio 1: Ratio of Fixed Assets to Long-Term Liabilities</w:t>
      </w:r>
    </w:p>
    <w:p w14:paraId="3A1A3C3A" w14:textId="30874FBE" w:rsidR="00AA2F64" w:rsidRPr="00B84005" w:rsidRDefault="00AA2F64" w:rsidP="000A2E9F">
      <w:pPr>
        <w:pStyle w:val="ListParagraph"/>
        <w:numPr>
          <w:ilvl w:val="0"/>
          <w:numId w:val="24"/>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Solvency Ratio 2: Times Interest Earned</w:t>
      </w:r>
    </w:p>
    <w:p w14:paraId="520AFED2" w14:textId="54794290" w:rsidR="00AA2F64" w:rsidRPr="00B84005" w:rsidRDefault="00AA2F64" w:rsidP="000A2E9F">
      <w:pPr>
        <w:pStyle w:val="ListParagraph"/>
        <w:numPr>
          <w:ilvl w:val="0"/>
          <w:numId w:val="19"/>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Profitability Ratios</w:t>
      </w:r>
    </w:p>
    <w:p w14:paraId="4AFB65AE" w14:textId="3AF364F1" w:rsidR="00AA2F64" w:rsidRPr="00B84005" w:rsidRDefault="00AA2F64" w:rsidP="000A2E9F">
      <w:pPr>
        <w:pStyle w:val="ListParagraph"/>
        <w:numPr>
          <w:ilvl w:val="0"/>
          <w:numId w:val="25"/>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Profitability Ratio 1: Return on Total Assets</w:t>
      </w:r>
    </w:p>
    <w:p w14:paraId="2674470C" w14:textId="46304517" w:rsidR="00AA2F64" w:rsidRPr="00B84005" w:rsidRDefault="00AA2F64" w:rsidP="000A2E9F">
      <w:pPr>
        <w:pStyle w:val="ListParagraph"/>
        <w:numPr>
          <w:ilvl w:val="0"/>
          <w:numId w:val="25"/>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Profitability Ratio 2: Return on Stockholders’ Equity</w:t>
      </w:r>
    </w:p>
    <w:p w14:paraId="44D766EF" w14:textId="36491DA0" w:rsidR="00AA2F64" w:rsidRPr="00B84005" w:rsidRDefault="00AA2F64" w:rsidP="000A2E9F">
      <w:pPr>
        <w:pStyle w:val="ListParagraph"/>
        <w:numPr>
          <w:ilvl w:val="0"/>
          <w:numId w:val="19"/>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Summary of Current Position Metrics</w:t>
      </w:r>
    </w:p>
    <w:p w14:paraId="2E025A31" w14:textId="7389CC88" w:rsidR="00AA2F64" w:rsidRPr="000A2E9F" w:rsidRDefault="00AA2F64" w:rsidP="000A2E9F">
      <w:pPr>
        <w:pStyle w:val="ListParagraph"/>
        <w:numPr>
          <w:ilvl w:val="0"/>
          <w:numId w:val="21"/>
        </w:numPr>
        <w:spacing w:after="2" w:line="276" w:lineRule="auto"/>
        <w:ind w:right="435"/>
        <w:rPr>
          <w:rFonts w:ascii="Times New Roman" w:hAnsi="Times New Roman" w:cs="Times New Roman"/>
          <w:b/>
          <w:bCs/>
          <w:color w:val="000000" w:themeColor="text1"/>
          <w:sz w:val="24"/>
          <w:szCs w:val="24"/>
        </w:rPr>
      </w:pPr>
      <w:r w:rsidRPr="000A2E9F">
        <w:rPr>
          <w:rFonts w:ascii="Times New Roman" w:hAnsi="Times New Roman" w:cs="Times New Roman"/>
          <w:b/>
          <w:bCs/>
          <w:color w:val="000000" w:themeColor="text1"/>
          <w:sz w:val="24"/>
          <w:szCs w:val="24"/>
        </w:rPr>
        <w:t xml:space="preserve">Budgeted Income Statement </w:t>
      </w:r>
    </w:p>
    <w:p w14:paraId="08787A64" w14:textId="77F81E0E"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Revenue from sales</w:t>
      </w:r>
    </w:p>
    <w:p w14:paraId="04A5F780" w14:textId="4DFA5037"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Cost of Goods Sold</w:t>
      </w:r>
    </w:p>
    <w:p w14:paraId="16E4341C" w14:textId="510C09FD"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Gross Profit</w:t>
      </w:r>
    </w:p>
    <w:p w14:paraId="55E81C61" w14:textId="595C1F98"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Total Cost for All Selling and Administrative Budget</w:t>
      </w:r>
    </w:p>
    <w:p w14:paraId="3E34F524" w14:textId="726F5003"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Income from Operations</w:t>
      </w:r>
    </w:p>
    <w:p w14:paraId="335D7AFA" w14:textId="4349AEDB"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Interest Revenue</w:t>
      </w:r>
    </w:p>
    <w:p w14:paraId="7CC5CF09" w14:textId="62EF8FB9"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Interest Expense</w:t>
      </w:r>
    </w:p>
    <w:p w14:paraId="1B69A0B9" w14:textId="3494F6D0"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Income Before Income Tax</w:t>
      </w:r>
    </w:p>
    <w:p w14:paraId="51CD6619" w14:textId="711AD5A8"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Income Tax</w:t>
      </w:r>
    </w:p>
    <w:p w14:paraId="2D838372" w14:textId="69C770FF" w:rsidR="00AA2F64" w:rsidRPr="00B84005" w:rsidRDefault="00AA2F64" w:rsidP="000A2E9F">
      <w:pPr>
        <w:pStyle w:val="ListParagraph"/>
        <w:numPr>
          <w:ilvl w:val="0"/>
          <w:numId w:val="26"/>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Net Income</w:t>
      </w:r>
    </w:p>
    <w:p w14:paraId="2346E4D1" w14:textId="3FEE7B44" w:rsidR="00F75688" w:rsidRPr="000A2E9F" w:rsidRDefault="00F75688" w:rsidP="000A2E9F">
      <w:pPr>
        <w:pStyle w:val="ListParagraph"/>
        <w:numPr>
          <w:ilvl w:val="0"/>
          <w:numId w:val="21"/>
        </w:numPr>
        <w:spacing w:after="2" w:line="276" w:lineRule="auto"/>
        <w:ind w:right="435"/>
        <w:rPr>
          <w:rFonts w:ascii="Times New Roman" w:hAnsi="Times New Roman" w:cs="Times New Roman"/>
          <w:b/>
          <w:bCs/>
          <w:color w:val="000000" w:themeColor="text1"/>
          <w:sz w:val="24"/>
          <w:szCs w:val="24"/>
        </w:rPr>
      </w:pPr>
      <w:r w:rsidRPr="000A2E9F">
        <w:rPr>
          <w:rFonts w:ascii="Times New Roman" w:hAnsi="Times New Roman" w:cs="Times New Roman"/>
          <w:b/>
          <w:bCs/>
          <w:color w:val="000000" w:themeColor="text1"/>
          <w:sz w:val="24"/>
          <w:szCs w:val="24"/>
        </w:rPr>
        <w:lastRenderedPageBreak/>
        <w:t>I</w:t>
      </w:r>
      <w:r w:rsidR="00582892">
        <w:rPr>
          <w:rFonts w:ascii="Times New Roman" w:hAnsi="Times New Roman" w:cs="Times New Roman"/>
          <w:b/>
          <w:bCs/>
          <w:color w:val="000000" w:themeColor="text1"/>
          <w:sz w:val="24"/>
          <w:szCs w:val="24"/>
        </w:rPr>
        <w:t>T</w:t>
      </w:r>
      <w:r w:rsidRPr="000A2E9F">
        <w:rPr>
          <w:rFonts w:ascii="Times New Roman" w:hAnsi="Times New Roman" w:cs="Times New Roman"/>
          <w:b/>
          <w:bCs/>
          <w:color w:val="000000" w:themeColor="text1"/>
          <w:sz w:val="24"/>
          <w:szCs w:val="24"/>
        </w:rPr>
        <w:t xml:space="preserve"> Procurement Plan Description</w:t>
      </w:r>
    </w:p>
    <w:p w14:paraId="18A0699A" w14:textId="5606620C" w:rsidR="00F75688" w:rsidRPr="00B84005" w:rsidRDefault="00F75688" w:rsidP="000A2E9F">
      <w:pPr>
        <w:pStyle w:val="ListParagraph"/>
        <w:numPr>
          <w:ilvl w:val="0"/>
          <w:numId w:val="27"/>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IT Procurement Plan Resources</w:t>
      </w:r>
    </w:p>
    <w:p w14:paraId="4DEC4C30" w14:textId="24BDF250" w:rsidR="00F75688" w:rsidRPr="00B84005" w:rsidRDefault="00F75688" w:rsidP="000A2E9F">
      <w:pPr>
        <w:pStyle w:val="ListParagraph"/>
        <w:numPr>
          <w:ilvl w:val="0"/>
          <w:numId w:val="27"/>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IT Procurement Plan Leasing Versus Buying</w:t>
      </w:r>
    </w:p>
    <w:p w14:paraId="2605ADA6" w14:textId="7F601E02" w:rsidR="00F75688" w:rsidRPr="000A2E9F" w:rsidRDefault="00F75688" w:rsidP="000A2E9F">
      <w:pPr>
        <w:pStyle w:val="ListParagraph"/>
        <w:numPr>
          <w:ilvl w:val="0"/>
          <w:numId w:val="21"/>
        </w:numPr>
        <w:spacing w:after="2" w:line="276" w:lineRule="auto"/>
        <w:ind w:right="435"/>
        <w:rPr>
          <w:rFonts w:ascii="Times New Roman" w:hAnsi="Times New Roman" w:cs="Times New Roman"/>
          <w:b/>
          <w:bCs/>
          <w:color w:val="000000" w:themeColor="text1"/>
          <w:sz w:val="24"/>
          <w:szCs w:val="24"/>
        </w:rPr>
      </w:pPr>
      <w:r w:rsidRPr="000A2E9F">
        <w:rPr>
          <w:rFonts w:ascii="Times New Roman" w:hAnsi="Times New Roman" w:cs="Times New Roman"/>
          <w:b/>
          <w:bCs/>
          <w:color w:val="000000" w:themeColor="text1"/>
          <w:sz w:val="24"/>
          <w:szCs w:val="24"/>
        </w:rPr>
        <w:t>Funding the Project</w:t>
      </w:r>
    </w:p>
    <w:p w14:paraId="256C3853" w14:textId="150B4EC4" w:rsidR="00F75688" w:rsidRPr="00B84005" w:rsidRDefault="00F75688" w:rsidP="000A2E9F">
      <w:pPr>
        <w:pStyle w:val="ListParagraph"/>
        <w:numPr>
          <w:ilvl w:val="0"/>
          <w:numId w:val="28"/>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Plan for Funding the IT Investment Project</w:t>
      </w:r>
    </w:p>
    <w:p w14:paraId="6DD960CF" w14:textId="075DCAF3" w:rsidR="00F75688" w:rsidRPr="00B84005" w:rsidRDefault="00F75688" w:rsidP="000A2E9F">
      <w:pPr>
        <w:pStyle w:val="ListParagraph"/>
        <w:numPr>
          <w:ilvl w:val="0"/>
          <w:numId w:val="29"/>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Total Capital</w:t>
      </w:r>
    </w:p>
    <w:p w14:paraId="343F7231" w14:textId="4CA3E812" w:rsidR="00F75688" w:rsidRPr="00B84005" w:rsidRDefault="00F75688" w:rsidP="000A2E9F">
      <w:pPr>
        <w:pStyle w:val="ListParagraph"/>
        <w:numPr>
          <w:ilvl w:val="0"/>
          <w:numId w:val="29"/>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The Dollar Amount of Common Equity</w:t>
      </w:r>
    </w:p>
    <w:p w14:paraId="470AE53D" w14:textId="20361992" w:rsidR="00F75688" w:rsidRPr="00B84005" w:rsidRDefault="00F75688" w:rsidP="000A2E9F">
      <w:pPr>
        <w:pStyle w:val="ListParagraph"/>
        <w:numPr>
          <w:ilvl w:val="0"/>
          <w:numId w:val="29"/>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The Dollar Amount of Preferred Stock</w:t>
      </w:r>
    </w:p>
    <w:p w14:paraId="567FC769" w14:textId="2B714DDB" w:rsidR="00F75688" w:rsidRPr="00B84005" w:rsidRDefault="00F75688" w:rsidP="000A2E9F">
      <w:pPr>
        <w:pStyle w:val="ListParagraph"/>
        <w:numPr>
          <w:ilvl w:val="0"/>
          <w:numId w:val="28"/>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Justification for Funding the IT Investment the Project</w:t>
      </w:r>
    </w:p>
    <w:p w14:paraId="069C5023" w14:textId="12AACA34" w:rsidR="00F75688" w:rsidRPr="00B84005" w:rsidRDefault="00F75688" w:rsidP="000A2E9F">
      <w:pPr>
        <w:pStyle w:val="ListParagraph"/>
        <w:numPr>
          <w:ilvl w:val="0"/>
          <w:numId w:val="30"/>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Weighted Average Cost of Capital (WACC)</w:t>
      </w:r>
    </w:p>
    <w:p w14:paraId="3D1BF978" w14:textId="729FB2B2" w:rsidR="00F75688" w:rsidRPr="00B84005" w:rsidRDefault="00F75688" w:rsidP="000A2E9F">
      <w:pPr>
        <w:pStyle w:val="ListParagraph"/>
        <w:numPr>
          <w:ilvl w:val="0"/>
          <w:numId w:val="31"/>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Marginal Cost of Capital (MCC)</w:t>
      </w:r>
    </w:p>
    <w:p w14:paraId="739755D1" w14:textId="2F330A6B" w:rsidR="00F75688" w:rsidRPr="00B84005" w:rsidRDefault="00F75688" w:rsidP="000A2E9F">
      <w:pPr>
        <w:pStyle w:val="ListParagraph"/>
        <w:numPr>
          <w:ilvl w:val="0"/>
          <w:numId w:val="30"/>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Average Rate of Return</w:t>
      </w:r>
    </w:p>
    <w:p w14:paraId="54237473" w14:textId="46975B99" w:rsidR="00F75688" w:rsidRPr="00B84005" w:rsidRDefault="00F75688" w:rsidP="000A2E9F">
      <w:pPr>
        <w:pStyle w:val="ListParagraph"/>
        <w:numPr>
          <w:ilvl w:val="0"/>
          <w:numId w:val="30"/>
        </w:numPr>
        <w:spacing w:after="2" w:line="276" w:lineRule="auto"/>
        <w:ind w:right="435"/>
        <w:rPr>
          <w:rFonts w:ascii="Times New Roman" w:hAnsi="Times New Roman" w:cs="Times New Roman"/>
          <w:color w:val="000000" w:themeColor="text1"/>
          <w:sz w:val="24"/>
          <w:szCs w:val="24"/>
        </w:rPr>
      </w:pPr>
      <w:r w:rsidRPr="00B84005">
        <w:rPr>
          <w:rFonts w:ascii="Times New Roman" w:hAnsi="Times New Roman" w:cs="Times New Roman"/>
          <w:color w:val="000000" w:themeColor="text1"/>
          <w:sz w:val="24"/>
          <w:szCs w:val="24"/>
        </w:rPr>
        <w:t>Net Present Value</w:t>
      </w:r>
    </w:p>
    <w:p w14:paraId="5CC0305A" w14:textId="0FD506A0" w:rsidR="00030179" w:rsidRDefault="00F75688" w:rsidP="0080623D">
      <w:pPr>
        <w:pStyle w:val="ListParagraph"/>
        <w:numPr>
          <w:ilvl w:val="0"/>
          <w:numId w:val="21"/>
        </w:numPr>
        <w:spacing w:after="2" w:line="276" w:lineRule="auto"/>
        <w:ind w:right="435"/>
        <w:rPr>
          <w:rFonts w:ascii="Times New Roman" w:hAnsi="Times New Roman" w:cs="Times New Roman"/>
          <w:b/>
          <w:bCs/>
          <w:color w:val="000000" w:themeColor="text1"/>
          <w:sz w:val="24"/>
          <w:szCs w:val="24"/>
        </w:rPr>
      </w:pPr>
      <w:r w:rsidRPr="000A2E9F">
        <w:rPr>
          <w:rFonts w:ascii="Times New Roman" w:hAnsi="Times New Roman" w:cs="Times New Roman"/>
          <w:b/>
          <w:bCs/>
          <w:color w:val="000000" w:themeColor="text1"/>
          <w:sz w:val="24"/>
          <w:szCs w:val="24"/>
        </w:rPr>
        <w:t>Summary</w:t>
      </w:r>
    </w:p>
    <w:p w14:paraId="7A6BD90D" w14:textId="77777777" w:rsidR="0080623D" w:rsidRPr="0080623D" w:rsidRDefault="0080623D" w:rsidP="0080623D">
      <w:pPr>
        <w:pStyle w:val="ListParagraph"/>
        <w:spacing w:after="2" w:line="276" w:lineRule="auto"/>
        <w:ind w:left="1080" w:right="435"/>
        <w:rPr>
          <w:rFonts w:ascii="Times New Roman" w:hAnsi="Times New Roman" w:cs="Times New Roman"/>
          <w:b/>
          <w:bCs/>
          <w:color w:val="000000" w:themeColor="text1"/>
          <w:sz w:val="24"/>
          <w:szCs w:val="24"/>
        </w:rPr>
      </w:pPr>
    </w:p>
    <w:p w14:paraId="2D6ADA66" w14:textId="520706CD" w:rsidR="00D262D3" w:rsidRPr="00A742C5" w:rsidRDefault="00914989" w:rsidP="00A742C5">
      <w:pPr>
        <w:spacing w:after="253" w:line="276" w:lineRule="auto"/>
        <w:rPr>
          <w:rFonts w:ascii="Times New Roman" w:hAnsi="Times New Roman" w:cs="Times New Roman"/>
          <w:color w:val="000000" w:themeColor="text1"/>
          <w:sz w:val="24"/>
          <w:szCs w:val="24"/>
        </w:rPr>
      </w:pPr>
      <w:r w:rsidRPr="00914989">
        <w:rPr>
          <w:rFonts w:ascii="Times New Roman" w:hAnsi="Times New Roman" w:cs="Times New Roman"/>
          <w:color w:val="000000" w:themeColor="text1"/>
          <w:sz w:val="24"/>
          <w:szCs w:val="24"/>
        </w:rPr>
        <w:t xml:space="preserve">Your attendance and/or RSVP will be greatly appreciated. </w:t>
      </w:r>
      <w:r>
        <w:rPr>
          <w:rFonts w:ascii="Times New Roman" w:hAnsi="Times New Roman" w:cs="Times New Roman"/>
          <w:color w:val="000000" w:themeColor="text1"/>
          <w:sz w:val="24"/>
          <w:szCs w:val="24"/>
        </w:rPr>
        <w:t>C</w:t>
      </w:r>
      <w:r w:rsidRPr="00914989">
        <w:rPr>
          <w:rFonts w:ascii="Times New Roman" w:hAnsi="Times New Roman" w:cs="Times New Roman"/>
          <w:color w:val="000000" w:themeColor="text1"/>
          <w:sz w:val="24"/>
          <w:szCs w:val="24"/>
        </w:rPr>
        <w:t>opies of the business proposal</w:t>
      </w:r>
      <w:r>
        <w:rPr>
          <w:rFonts w:ascii="Times New Roman" w:hAnsi="Times New Roman" w:cs="Times New Roman"/>
          <w:color w:val="000000" w:themeColor="text1"/>
          <w:sz w:val="24"/>
          <w:szCs w:val="24"/>
        </w:rPr>
        <w:t xml:space="preserve"> document will be given to each person</w:t>
      </w:r>
      <w:r w:rsidRPr="00914989">
        <w:rPr>
          <w:rFonts w:ascii="Times New Roman" w:hAnsi="Times New Roman" w:cs="Times New Roman"/>
          <w:color w:val="000000" w:themeColor="text1"/>
          <w:sz w:val="24"/>
          <w:szCs w:val="24"/>
        </w:rPr>
        <w:t xml:space="preserve"> on the day of the presentation for your reference. I will be happy to answer any questions or concerns</w:t>
      </w:r>
      <w:r>
        <w:rPr>
          <w:rFonts w:ascii="Times New Roman" w:hAnsi="Times New Roman" w:cs="Times New Roman"/>
          <w:color w:val="000000" w:themeColor="text1"/>
          <w:sz w:val="24"/>
          <w:szCs w:val="24"/>
        </w:rPr>
        <w:t xml:space="preserve"> that you may have regarding this meeting invitation. </w:t>
      </w:r>
    </w:p>
    <w:p w14:paraId="7E82C6C0" w14:textId="09D9B038" w:rsidR="00A742C5" w:rsidRPr="00B84005" w:rsidRDefault="00D262D3" w:rsidP="00B84005">
      <w:pPr>
        <w:spacing w:after="253" w:line="240" w:lineRule="auto"/>
        <w:rPr>
          <w:rFonts w:ascii="Times New Roman" w:hAnsi="Times New Roman" w:cs="Times New Roman"/>
          <w:color w:val="333333"/>
          <w:sz w:val="24"/>
          <w:szCs w:val="24"/>
          <w:shd w:val="clear" w:color="auto" w:fill="FFFFFF"/>
        </w:rPr>
      </w:pPr>
      <w:r w:rsidRPr="00B84005">
        <w:rPr>
          <w:rFonts w:ascii="Times New Roman" w:hAnsi="Times New Roman" w:cs="Times New Roman"/>
          <w:color w:val="333333"/>
          <w:sz w:val="24"/>
          <w:szCs w:val="24"/>
          <w:shd w:val="clear" w:color="auto" w:fill="FFFFFF"/>
        </w:rPr>
        <w:t>Respectfully yours,</w:t>
      </w:r>
    </w:p>
    <w:p w14:paraId="33D9E55F" w14:textId="70BD6859" w:rsidR="00D262D3" w:rsidRPr="00B84005" w:rsidRDefault="00D262D3" w:rsidP="00914989">
      <w:pPr>
        <w:spacing w:after="80" w:line="240" w:lineRule="auto"/>
        <w:rPr>
          <w:rFonts w:ascii="Times New Roman" w:hAnsi="Times New Roman" w:cs="Times New Roman"/>
          <w:color w:val="333333"/>
          <w:sz w:val="24"/>
          <w:szCs w:val="24"/>
          <w:shd w:val="clear" w:color="auto" w:fill="FFFFFF"/>
        </w:rPr>
      </w:pPr>
      <w:r w:rsidRPr="00B84005">
        <w:rPr>
          <w:rFonts w:ascii="Times New Roman" w:hAnsi="Times New Roman" w:cs="Times New Roman"/>
          <w:color w:val="333333"/>
          <w:sz w:val="24"/>
          <w:szCs w:val="24"/>
          <w:shd w:val="clear" w:color="auto" w:fill="FFFFFF"/>
        </w:rPr>
        <w:t>Therese M. Parks</w:t>
      </w:r>
    </w:p>
    <w:p w14:paraId="2D591505" w14:textId="6B8AFD1A" w:rsidR="00D262D3" w:rsidRPr="00B84005" w:rsidRDefault="00D262D3" w:rsidP="00914989">
      <w:pPr>
        <w:spacing w:after="80" w:line="240" w:lineRule="auto"/>
        <w:rPr>
          <w:rFonts w:ascii="Times New Roman" w:hAnsi="Times New Roman" w:cs="Times New Roman"/>
          <w:color w:val="333333"/>
          <w:sz w:val="24"/>
          <w:szCs w:val="24"/>
          <w:shd w:val="clear" w:color="auto" w:fill="FFFFFF"/>
        </w:rPr>
      </w:pPr>
      <w:r w:rsidRPr="00B84005">
        <w:rPr>
          <w:rFonts w:ascii="Times New Roman" w:hAnsi="Times New Roman" w:cs="Times New Roman"/>
          <w:color w:val="333333"/>
          <w:sz w:val="24"/>
          <w:szCs w:val="24"/>
          <w:shd w:val="clear" w:color="auto" w:fill="FFFFFF"/>
        </w:rPr>
        <w:t xml:space="preserve">Chief Information Officer, </w:t>
      </w:r>
    </w:p>
    <w:p w14:paraId="4E1CC19C" w14:textId="7CF2CC5F" w:rsidR="00D262D3" w:rsidRPr="00B84005" w:rsidRDefault="00D262D3" w:rsidP="00914989">
      <w:pPr>
        <w:spacing w:after="80" w:line="240" w:lineRule="auto"/>
        <w:rPr>
          <w:rFonts w:ascii="Times New Roman" w:hAnsi="Times New Roman" w:cs="Times New Roman"/>
          <w:color w:val="333333"/>
          <w:sz w:val="24"/>
          <w:szCs w:val="24"/>
          <w:shd w:val="clear" w:color="auto" w:fill="FFFFFF"/>
        </w:rPr>
      </w:pPr>
      <w:r w:rsidRPr="00B84005">
        <w:rPr>
          <w:rFonts w:ascii="Times New Roman" w:hAnsi="Times New Roman" w:cs="Times New Roman"/>
          <w:color w:val="333333"/>
          <w:sz w:val="24"/>
          <w:szCs w:val="24"/>
          <w:shd w:val="clear" w:color="auto" w:fill="FFFFFF"/>
        </w:rPr>
        <w:t>Walmart, Inc.</w:t>
      </w:r>
    </w:p>
    <w:p w14:paraId="3477EC74" w14:textId="77777777" w:rsidR="009E30A9" w:rsidRPr="00B84005" w:rsidRDefault="009E30A9" w:rsidP="00B84005">
      <w:pPr>
        <w:spacing w:after="253" w:line="240" w:lineRule="auto"/>
        <w:rPr>
          <w:rFonts w:ascii="Times New Roman" w:hAnsi="Times New Roman" w:cs="Times New Roman"/>
          <w:color w:val="000000" w:themeColor="text1"/>
          <w:sz w:val="24"/>
          <w:szCs w:val="24"/>
        </w:rPr>
      </w:pPr>
    </w:p>
    <w:p w14:paraId="3AA0DDAA" w14:textId="7D06371C" w:rsidR="009E30A9" w:rsidRPr="00B84005" w:rsidRDefault="009E30A9" w:rsidP="00B84005">
      <w:pPr>
        <w:spacing w:after="253" w:line="240" w:lineRule="auto"/>
        <w:ind w:firstLine="360"/>
        <w:rPr>
          <w:rFonts w:ascii="Times New Roman" w:hAnsi="Times New Roman" w:cs="Times New Roman"/>
          <w:color w:val="000000" w:themeColor="text1"/>
          <w:sz w:val="24"/>
          <w:szCs w:val="24"/>
        </w:rPr>
      </w:pPr>
    </w:p>
    <w:p w14:paraId="727D231B" w14:textId="45B8BF6A" w:rsidR="009E30A9" w:rsidRPr="00B84005" w:rsidRDefault="009E30A9" w:rsidP="00B84005">
      <w:pPr>
        <w:spacing w:after="253" w:line="240" w:lineRule="auto"/>
        <w:ind w:firstLine="360"/>
        <w:rPr>
          <w:rFonts w:ascii="Times New Roman" w:hAnsi="Times New Roman" w:cs="Times New Roman"/>
          <w:color w:val="000000" w:themeColor="text1"/>
          <w:sz w:val="24"/>
          <w:szCs w:val="24"/>
        </w:rPr>
      </w:pPr>
    </w:p>
    <w:p w14:paraId="5B94220B" w14:textId="5CEAE659" w:rsidR="009E30A9" w:rsidRPr="00B84005" w:rsidRDefault="009E30A9" w:rsidP="00B84005">
      <w:pPr>
        <w:spacing w:after="253" w:line="240" w:lineRule="auto"/>
        <w:ind w:firstLine="360"/>
        <w:rPr>
          <w:rFonts w:ascii="Times New Roman" w:hAnsi="Times New Roman" w:cs="Times New Roman"/>
          <w:color w:val="000000" w:themeColor="text1"/>
          <w:sz w:val="24"/>
          <w:szCs w:val="24"/>
        </w:rPr>
      </w:pPr>
    </w:p>
    <w:p w14:paraId="3A93C2D1" w14:textId="77777777" w:rsidR="009E30A9" w:rsidRPr="00B84005" w:rsidRDefault="009E30A9" w:rsidP="00B84005">
      <w:pPr>
        <w:spacing w:after="253" w:line="240" w:lineRule="auto"/>
        <w:ind w:firstLine="360"/>
        <w:rPr>
          <w:rFonts w:ascii="Times New Roman" w:hAnsi="Times New Roman" w:cs="Times New Roman"/>
          <w:color w:val="000000" w:themeColor="text1"/>
          <w:sz w:val="24"/>
          <w:szCs w:val="24"/>
        </w:rPr>
      </w:pPr>
    </w:p>
    <w:p w14:paraId="17DE5410" w14:textId="6B2A57FF" w:rsidR="00B770D6" w:rsidRPr="00B84005" w:rsidRDefault="00B770D6" w:rsidP="00B84005">
      <w:pPr>
        <w:tabs>
          <w:tab w:val="left" w:pos="1854"/>
        </w:tabs>
        <w:spacing w:line="240" w:lineRule="auto"/>
        <w:rPr>
          <w:rFonts w:ascii="Times New Roman" w:hAnsi="Times New Roman" w:cs="Times New Roman"/>
          <w:sz w:val="24"/>
          <w:szCs w:val="24"/>
        </w:rPr>
      </w:pPr>
    </w:p>
    <w:sectPr w:rsidR="00B770D6" w:rsidRPr="00B84005">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7993" w14:textId="77777777" w:rsidR="00F95AAA" w:rsidRDefault="00F95AAA">
      <w:pPr>
        <w:spacing w:after="0" w:line="240" w:lineRule="auto"/>
      </w:pPr>
      <w:r>
        <w:separator/>
      </w:r>
    </w:p>
  </w:endnote>
  <w:endnote w:type="continuationSeparator" w:id="0">
    <w:p w14:paraId="40EF92A3" w14:textId="77777777" w:rsidR="00F95AAA" w:rsidRDefault="00F95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59E7" w14:textId="2C565A55" w:rsidR="0088175F" w:rsidRDefault="0088175F" w:rsidP="002367BD">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1D4E" w14:textId="77777777" w:rsidR="00F95AAA" w:rsidRDefault="00F95AAA">
      <w:pPr>
        <w:spacing w:after="0" w:line="240" w:lineRule="auto"/>
      </w:pPr>
      <w:r>
        <w:separator/>
      </w:r>
    </w:p>
  </w:footnote>
  <w:footnote w:type="continuationSeparator" w:id="0">
    <w:p w14:paraId="29B01AE7" w14:textId="77777777" w:rsidR="00F95AAA" w:rsidRDefault="00F95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F70C2"/>
    <w:multiLevelType w:val="hybridMultilevel"/>
    <w:tmpl w:val="63A2B8CE"/>
    <w:lvl w:ilvl="0" w:tplc="1720AD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14B35"/>
    <w:multiLevelType w:val="hybridMultilevel"/>
    <w:tmpl w:val="0F3CC588"/>
    <w:lvl w:ilvl="0" w:tplc="58A0709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4A8411E"/>
    <w:multiLevelType w:val="hybridMultilevel"/>
    <w:tmpl w:val="63F41A1C"/>
    <w:lvl w:ilvl="0" w:tplc="52E0C6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7877183"/>
    <w:multiLevelType w:val="hybridMultilevel"/>
    <w:tmpl w:val="115EAB2C"/>
    <w:lvl w:ilvl="0" w:tplc="53901D56">
      <w:start w:val="1"/>
      <w:numFmt w:val="upp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3F07D2"/>
    <w:multiLevelType w:val="hybridMultilevel"/>
    <w:tmpl w:val="3CFE6972"/>
    <w:lvl w:ilvl="0" w:tplc="C52494FE">
      <w:start w:val="1"/>
      <w:numFmt w:val="upp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32766D5"/>
    <w:multiLevelType w:val="hybridMultilevel"/>
    <w:tmpl w:val="D1BCA5C8"/>
    <w:lvl w:ilvl="0" w:tplc="4BDEE3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0B5AB3"/>
    <w:multiLevelType w:val="hybridMultilevel"/>
    <w:tmpl w:val="648E0EF6"/>
    <w:lvl w:ilvl="0" w:tplc="8DA6B5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61F4842"/>
    <w:multiLevelType w:val="hybridMultilevel"/>
    <w:tmpl w:val="FD8EF864"/>
    <w:lvl w:ilvl="0" w:tplc="B05656AC">
      <w:start w:val="1"/>
      <w:numFmt w:val="upp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C37A17"/>
    <w:multiLevelType w:val="hybridMultilevel"/>
    <w:tmpl w:val="0DBC4C0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B020BB"/>
    <w:multiLevelType w:val="hybridMultilevel"/>
    <w:tmpl w:val="B3288E26"/>
    <w:lvl w:ilvl="0" w:tplc="C0DAFF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1C07D73"/>
    <w:multiLevelType w:val="hybridMultilevel"/>
    <w:tmpl w:val="F6DE2EF2"/>
    <w:lvl w:ilvl="0" w:tplc="08DEA9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E1F209F"/>
    <w:multiLevelType w:val="hybridMultilevel"/>
    <w:tmpl w:val="2C30721E"/>
    <w:lvl w:ilvl="0" w:tplc="7AA0AD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2576701"/>
    <w:multiLevelType w:val="hybridMultilevel"/>
    <w:tmpl w:val="6A8033DC"/>
    <w:lvl w:ilvl="0" w:tplc="C9401F9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38B13B9"/>
    <w:multiLevelType w:val="hybridMultilevel"/>
    <w:tmpl w:val="82F0A5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5" w15:restartNumberingAfterBreak="0">
    <w:nsid w:val="65F24B46"/>
    <w:multiLevelType w:val="hybridMultilevel"/>
    <w:tmpl w:val="FF200846"/>
    <w:lvl w:ilvl="0" w:tplc="41B885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FFE4445"/>
    <w:multiLevelType w:val="hybridMultilevel"/>
    <w:tmpl w:val="3072FAB2"/>
    <w:lvl w:ilvl="0" w:tplc="32100038">
      <w:start w:val="1"/>
      <w:numFmt w:val="upp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B4A08B4"/>
    <w:multiLevelType w:val="hybridMultilevel"/>
    <w:tmpl w:val="359880D0"/>
    <w:lvl w:ilvl="0" w:tplc="26EA22C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C046DFD"/>
    <w:multiLevelType w:val="hybridMultilevel"/>
    <w:tmpl w:val="20ACCE16"/>
    <w:lvl w:ilvl="0" w:tplc="5F72207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4"/>
  </w:num>
  <w:num w:numId="3">
    <w:abstractNumId w:val="24"/>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8"/>
  </w:num>
  <w:num w:numId="16">
    <w:abstractNumId w:val="13"/>
  </w:num>
  <w:num w:numId="17">
    <w:abstractNumId w:val="14"/>
  </w:num>
  <w:num w:numId="18">
    <w:abstractNumId w:val="17"/>
  </w:num>
  <w:num w:numId="19">
    <w:abstractNumId w:val="26"/>
  </w:num>
  <w:num w:numId="20">
    <w:abstractNumId w:val="15"/>
  </w:num>
  <w:num w:numId="21">
    <w:abstractNumId w:val="10"/>
  </w:num>
  <w:num w:numId="22">
    <w:abstractNumId w:val="19"/>
  </w:num>
  <w:num w:numId="23">
    <w:abstractNumId w:val="22"/>
  </w:num>
  <w:num w:numId="24">
    <w:abstractNumId w:val="20"/>
  </w:num>
  <w:num w:numId="25">
    <w:abstractNumId w:val="16"/>
  </w:num>
  <w:num w:numId="26">
    <w:abstractNumId w:val="11"/>
  </w:num>
  <w:num w:numId="27">
    <w:abstractNumId w:val="27"/>
  </w:num>
  <w:num w:numId="28">
    <w:abstractNumId w:val="28"/>
  </w:num>
  <w:num w:numId="29">
    <w:abstractNumId w:val="21"/>
  </w:num>
  <w:num w:numId="30">
    <w:abstractNumId w:val="2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AA"/>
    <w:rsid w:val="00030179"/>
    <w:rsid w:val="000322BF"/>
    <w:rsid w:val="000A2E9F"/>
    <w:rsid w:val="000C6A97"/>
    <w:rsid w:val="000E697B"/>
    <w:rsid w:val="00117948"/>
    <w:rsid w:val="001238BC"/>
    <w:rsid w:val="001273C1"/>
    <w:rsid w:val="001B5238"/>
    <w:rsid w:val="001E3AA2"/>
    <w:rsid w:val="002129B0"/>
    <w:rsid w:val="002367BD"/>
    <w:rsid w:val="00240210"/>
    <w:rsid w:val="00295C0C"/>
    <w:rsid w:val="002A04F7"/>
    <w:rsid w:val="002E52EE"/>
    <w:rsid w:val="003262F3"/>
    <w:rsid w:val="00346FDE"/>
    <w:rsid w:val="00386778"/>
    <w:rsid w:val="004A796C"/>
    <w:rsid w:val="004B5850"/>
    <w:rsid w:val="004E5035"/>
    <w:rsid w:val="004F5C8E"/>
    <w:rsid w:val="00517215"/>
    <w:rsid w:val="00545041"/>
    <w:rsid w:val="00582892"/>
    <w:rsid w:val="00590B0E"/>
    <w:rsid w:val="006C5ECB"/>
    <w:rsid w:val="0071603F"/>
    <w:rsid w:val="00741991"/>
    <w:rsid w:val="0076017A"/>
    <w:rsid w:val="00785894"/>
    <w:rsid w:val="00805667"/>
    <w:rsid w:val="0080623D"/>
    <w:rsid w:val="00806BBB"/>
    <w:rsid w:val="00843043"/>
    <w:rsid w:val="00865449"/>
    <w:rsid w:val="0088175F"/>
    <w:rsid w:val="008961F2"/>
    <w:rsid w:val="008C1911"/>
    <w:rsid w:val="008F0E66"/>
    <w:rsid w:val="008F4E62"/>
    <w:rsid w:val="00914989"/>
    <w:rsid w:val="00987BCC"/>
    <w:rsid w:val="009A3E0F"/>
    <w:rsid w:val="009B5D53"/>
    <w:rsid w:val="009D01B1"/>
    <w:rsid w:val="009E30A9"/>
    <w:rsid w:val="00A742C5"/>
    <w:rsid w:val="00A97CC8"/>
    <w:rsid w:val="00AA2F64"/>
    <w:rsid w:val="00AA4E06"/>
    <w:rsid w:val="00AA528E"/>
    <w:rsid w:val="00AB131D"/>
    <w:rsid w:val="00AF452C"/>
    <w:rsid w:val="00B0209E"/>
    <w:rsid w:val="00B13AE2"/>
    <w:rsid w:val="00B619A8"/>
    <w:rsid w:val="00B72B0A"/>
    <w:rsid w:val="00B770D6"/>
    <w:rsid w:val="00B84005"/>
    <w:rsid w:val="00BC617C"/>
    <w:rsid w:val="00BE3CD6"/>
    <w:rsid w:val="00C16778"/>
    <w:rsid w:val="00CC4E29"/>
    <w:rsid w:val="00CC612B"/>
    <w:rsid w:val="00D262D3"/>
    <w:rsid w:val="00D31D4F"/>
    <w:rsid w:val="00DD3056"/>
    <w:rsid w:val="00DF60AC"/>
    <w:rsid w:val="00E353AA"/>
    <w:rsid w:val="00EA06FB"/>
    <w:rsid w:val="00EF5E82"/>
    <w:rsid w:val="00F42EAE"/>
    <w:rsid w:val="00F535B0"/>
    <w:rsid w:val="00F64323"/>
    <w:rsid w:val="00F75688"/>
    <w:rsid w:val="00F95AAA"/>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70D39"/>
  <w15:chartTrackingRefBased/>
  <w15:docId w15:val="{BE5E09F5-9218-4589-9A21-F638497B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865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rsid w:val="00865449"/>
    <w:rPr>
      <w:rFonts w:asciiTheme="majorHAnsi" w:eastAsiaTheme="majorEastAsia" w:hAnsiTheme="majorHAnsi" w:cstheme="majorBidi"/>
      <w:color w:val="1F4D78" w:themeColor="accent1" w:themeShade="7F"/>
      <w:sz w:val="24"/>
      <w:szCs w:val="24"/>
    </w:rPr>
  </w:style>
  <w:style w:type="paragraph" w:customStyle="1" w:styleId="styles-module--contentsection--qwyk">
    <w:name w:val="styles-module--contentsection--_qwyk"/>
    <w:basedOn w:val="Normal"/>
    <w:rsid w:val="00B770D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B770D6"/>
    <w:rPr>
      <w:i/>
      <w:iCs/>
    </w:rPr>
  </w:style>
  <w:style w:type="paragraph" w:styleId="ListParagraph">
    <w:name w:val="List Paragraph"/>
    <w:basedOn w:val="Normal"/>
    <w:uiPriority w:val="34"/>
    <w:unhideWhenUsed/>
    <w:qFormat/>
    <w:rsid w:val="0024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ese\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144</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Walmart, Inc.</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Therese</dc:creator>
  <cp:lastModifiedBy>Therese Parks</cp:lastModifiedBy>
  <cp:revision>14</cp:revision>
  <dcterms:created xsi:type="dcterms:W3CDTF">2021-12-06T16:08:00Z</dcterms:created>
  <dcterms:modified xsi:type="dcterms:W3CDTF">2022-03-15T22:27:00Z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