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11E13" w14:textId="77777777" w:rsidR="00737E63" w:rsidRDefault="00737E63" w:rsidP="0002093D">
      <w:pPr>
        <w:spacing w:after="0" w:line="480" w:lineRule="auto"/>
        <w:rPr>
          <w:rFonts w:ascii="Times New Roman" w:eastAsia="Times New Roman" w:hAnsi="Times New Roman" w:cs="Times New Roman"/>
          <w:sz w:val="24"/>
          <w:szCs w:val="24"/>
        </w:rPr>
      </w:pPr>
    </w:p>
    <w:p w14:paraId="572B8842" w14:textId="77777777" w:rsidR="0012551C" w:rsidRDefault="0012551C" w:rsidP="0002093D">
      <w:pPr>
        <w:spacing w:after="0" w:line="480" w:lineRule="auto"/>
        <w:rPr>
          <w:rFonts w:ascii="Times New Roman" w:eastAsia="Times New Roman" w:hAnsi="Times New Roman" w:cs="Times New Roman"/>
          <w:sz w:val="24"/>
          <w:szCs w:val="24"/>
        </w:rPr>
      </w:pPr>
    </w:p>
    <w:p w14:paraId="3C171F26" w14:textId="77777777" w:rsidR="0012551C" w:rsidRDefault="0012551C" w:rsidP="0002093D">
      <w:pPr>
        <w:spacing w:after="0" w:line="480" w:lineRule="auto"/>
        <w:rPr>
          <w:rFonts w:ascii="Times New Roman" w:eastAsia="Times New Roman" w:hAnsi="Times New Roman" w:cs="Times New Roman"/>
          <w:sz w:val="24"/>
          <w:szCs w:val="24"/>
        </w:rPr>
      </w:pPr>
    </w:p>
    <w:p w14:paraId="5E12C01B" w14:textId="77777777" w:rsidR="0012551C" w:rsidRDefault="0012551C" w:rsidP="0002093D">
      <w:pPr>
        <w:spacing w:after="0" w:line="480" w:lineRule="auto"/>
        <w:rPr>
          <w:rFonts w:ascii="Times New Roman" w:eastAsia="Times New Roman" w:hAnsi="Times New Roman" w:cs="Times New Roman"/>
          <w:sz w:val="24"/>
          <w:szCs w:val="24"/>
        </w:rPr>
      </w:pPr>
    </w:p>
    <w:p w14:paraId="1060BAB5" w14:textId="77777777" w:rsidR="0012551C" w:rsidRDefault="0012551C" w:rsidP="0002093D">
      <w:pPr>
        <w:spacing w:after="0" w:line="480" w:lineRule="auto"/>
        <w:rPr>
          <w:rFonts w:ascii="Times New Roman" w:eastAsia="Times New Roman" w:hAnsi="Times New Roman" w:cs="Times New Roman"/>
          <w:sz w:val="24"/>
          <w:szCs w:val="24"/>
        </w:rPr>
      </w:pPr>
    </w:p>
    <w:p w14:paraId="69E75EA2" w14:textId="77777777" w:rsidR="0012551C" w:rsidRPr="00737E63" w:rsidRDefault="0012551C" w:rsidP="0002093D">
      <w:pPr>
        <w:spacing w:after="0" w:line="480" w:lineRule="auto"/>
        <w:rPr>
          <w:rFonts w:ascii="Times New Roman" w:eastAsia="Times New Roman" w:hAnsi="Times New Roman" w:cs="Times New Roman"/>
          <w:sz w:val="24"/>
          <w:szCs w:val="24"/>
        </w:rPr>
      </w:pPr>
    </w:p>
    <w:p w14:paraId="6C26657C" w14:textId="77777777" w:rsidR="00737E63" w:rsidRPr="00737E63" w:rsidRDefault="00737E63" w:rsidP="0002093D">
      <w:pPr>
        <w:spacing w:after="0" w:line="480" w:lineRule="auto"/>
        <w:jc w:val="center"/>
        <w:rPr>
          <w:rFonts w:ascii="Times New Roman" w:eastAsia="Times New Roman" w:hAnsi="Times New Roman" w:cs="Times New Roman"/>
          <w:sz w:val="24"/>
          <w:szCs w:val="24"/>
        </w:rPr>
      </w:pPr>
      <w:r w:rsidRPr="00737E63">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z w:val="24"/>
          <w:szCs w:val="24"/>
        </w:rPr>
        <w:t xml:space="preserve">posal for </w:t>
      </w:r>
      <w:r w:rsidR="00E45C11">
        <w:rPr>
          <w:rFonts w:ascii="Times New Roman" w:eastAsia="Times New Roman" w:hAnsi="Times New Roman" w:cs="Times New Roman"/>
          <w:color w:val="000000"/>
          <w:sz w:val="24"/>
          <w:szCs w:val="24"/>
        </w:rPr>
        <w:t xml:space="preserve">Google </w:t>
      </w:r>
      <w:r>
        <w:rPr>
          <w:rFonts w:ascii="Times New Roman" w:eastAsia="Times New Roman" w:hAnsi="Times New Roman" w:cs="Times New Roman"/>
          <w:color w:val="000000"/>
          <w:sz w:val="24"/>
          <w:szCs w:val="24"/>
        </w:rPr>
        <w:t>Cloud Hosting Solution</w:t>
      </w:r>
    </w:p>
    <w:p w14:paraId="181030D3" w14:textId="77777777" w:rsidR="00737E63" w:rsidRPr="00737E63" w:rsidRDefault="00737E63" w:rsidP="0002093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Therese M. Parks</w:t>
      </w:r>
    </w:p>
    <w:p w14:paraId="402DBBFC" w14:textId="77777777" w:rsidR="00737E63" w:rsidRPr="00737E63" w:rsidRDefault="00737E63" w:rsidP="0002093D">
      <w:pPr>
        <w:spacing w:after="0" w:line="480" w:lineRule="auto"/>
        <w:jc w:val="center"/>
        <w:rPr>
          <w:rFonts w:ascii="Times New Roman" w:eastAsia="Times New Roman" w:hAnsi="Times New Roman" w:cs="Times New Roman"/>
          <w:sz w:val="24"/>
          <w:szCs w:val="24"/>
        </w:rPr>
      </w:pPr>
      <w:r w:rsidRPr="00737E63">
        <w:rPr>
          <w:rFonts w:ascii="Times New Roman" w:eastAsia="Times New Roman" w:hAnsi="Times New Roman" w:cs="Times New Roman"/>
          <w:color w:val="000000"/>
          <w:sz w:val="24"/>
          <w:szCs w:val="24"/>
        </w:rPr>
        <w:t>Western Governors University</w:t>
      </w:r>
    </w:p>
    <w:p w14:paraId="35918844" w14:textId="77777777" w:rsidR="00A16E59" w:rsidRDefault="00737E63" w:rsidP="0002093D">
      <w:pPr>
        <w:spacing w:after="240" w:line="480" w:lineRule="auto"/>
        <w:rPr>
          <w:rFonts w:ascii="Times New Roman" w:eastAsia="Times New Roman" w:hAnsi="Times New Roman" w:cs="Times New Roman"/>
          <w:sz w:val="24"/>
          <w:szCs w:val="24"/>
        </w:rPr>
      </w:pPr>
      <w:r w:rsidRPr="00737E63">
        <w:rPr>
          <w:rFonts w:ascii="Times New Roman" w:eastAsia="Times New Roman" w:hAnsi="Times New Roman" w:cs="Times New Roman"/>
          <w:sz w:val="24"/>
          <w:szCs w:val="24"/>
        </w:rPr>
        <w:br/>
      </w:r>
      <w:r w:rsidRPr="00737E63">
        <w:rPr>
          <w:rFonts w:ascii="Times New Roman" w:eastAsia="Times New Roman" w:hAnsi="Times New Roman" w:cs="Times New Roman"/>
          <w:sz w:val="24"/>
          <w:szCs w:val="24"/>
        </w:rPr>
        <w:br/>
      </w:r>
    </w:p>
    <w:p w14:paraId="2B256AC0" w14:textId="77777777" w:rsidR="00A16E59" w:rsidRDefault="00A16E59" w:rsidP="0002093D">
      <w:pPr>
        <w:spacing w:after="240" w:line="480" w:lineRule="auto"/>
        <w:rPr>
          <w:rFonts w:ascii="Times New Roman" w:eastAsia="Times New Roman" w:hAnsi="Times New Roman" w:cs="Times New Roman"/>
          <w:sz w:val="24"/>
          <w:szCs w:val="24"/>
        </w:rPr>
      </w:pPr>
    </w:p>
    <w:p w14:paraId="2762689F" w14:textId="77777777" w:rsidR="003B3F87" w:rsidRDefault="003B3F87" w:rsidP="0002093D">
      <w:pPr>
        <w:spacing w:after="240" w:line="480" w:lineRule="auto"/>
        <w:rPr>
          <w:rFonts w:ascii="Times New Roman" w:eastAsia="Times New Roman" w:hAnsi="Times New Roman" w:cs="Times New Roman"/>
          <w:sz w:val="24"/>
          <w:szCs w:val="24"/>
        </w:rPr>
      </w:pPr>
    </w:p>
    <w:p w14:paraId="557D1D9E" w14:textId="54A05ED1" w:rsidR="00737E63" w:rsidRPr="00737E63" w:rsidRDefault="00737E63" w:rsidP="0002093D">
      <w:pPr>
        <w:spacing w:after="240" w:line="480" w:lineRule="auto"/>
        <w:rPr>
          <w:rFonts w:ascii="Times New Roman" w:eastAsia="Times New Roman" w:hAnsi="Times New Roman" w:cs="Times New Roman"/>
          <w:sz w:val="24"/>
          <w:szCs w:val="24"/>
        </w:rPr>
      </w:pPr>
      <w:r w:rsidRPr="00737E63">
        <w:rPr>
          <w:rFonts w:ascii="Times New Roman" w:eastAsia="Times New Roman" w:hAnsi="Times New Roman" w:cs="Times New Roman"/>
          <w:sz w:val="24"/>
          <w:szCs w:val="24"/>
        </w:rPr>
        <w:br/>
      </w:r>
    </w:p>
    <w:p w14:paraId="3BE61662" w14:textId="77777777" w:rsidR="0012551C" w:rsidRPr="00737E63" w:rsidRDefault="00737E63" w:rsidP="00FA6335">
      <w:pPr>
        <w:spacing w:after="0"/>
        <w:rPr>
          <w:rFonts w:ascii="Times New Roman" w:eastAsia="Times New Roman" w:hAnsi="Times New Roman" w:cs="Times New Roman"/>
          <w:sz w:val="24"/>
          <w:szCs w:val="24"/>
        </w:rPr>
      </w:pPr>
      <w:r w:rsidRPr="00737E63">
        <w:rPr>
          <w:rFonts w:ascii="Times New Roman" w:eastAsia="Times New Roman" w:hAnsi="Times New Roman" w:cs="Times New Roman"/>
          <w:color w:val="000000"/>
          <w:sz w:val="24"/>
          <w:szCs w:val="24"/>
        </w:rPr>
        <w:t>Signature:</w:t>
      </w:r>
      <w:r w:rsidR="0012551C">
        <w:rPr>
          <w:rFonts w:ascii="Times New Roman" w:eastAsia="Times New Roman" w:hAnsi="Times New Roman" w:cs="Times New Roman"/>
          <w:color w:val="000000"/>
          <w:sz w:val="24"/>
          <w:szCs w:val="24"/>
        </w:rPr>
        <w:t xml:space="preserve">         </w:t>
      </w:r>
      <w:r w:rsidR="0012551C" w:rsidRPr="0012551C">
        <w:rPr>
          <w:rFonts w:ascii="Times New Roman" w:eastAsia="Times New Roman" w:hAnsi="Times New Roman" w:cs="Times New Roman"/>
          <w:color w:val="000000"/>
          <w:sz w:val="24"/>
          <w:szCs w:val="24"/>
          <w:u w:val="single"/>
        </w:rPr>
        <w:t>Therese M. Parks</w:t>
      </w:r>
    </w:p>
    <w:p w14:paraId="04F57B3B" w14:textId="77777777" w:rsidR="00737E63" w:rsidRPr="00737E63" w:rsidRDefault="00737E63" w:rsidP="00FA6335">
      <w:pPr>
        <w:spacing w:after="0"/>
        <w:rPr>
          <w:rFonts w:ascii="Times New Roman" w:eastAsia="Times New Roman" w:hAnsi="Times New Roman" w:cs="Times New Roman"/>
          <w:sz w:val="24"/>
          <w:szCs w:val="24"/>
        </w:rPr>
      </w:pPr>
    </w:p>
    <w:p w14:paraId="6AD2BADE" w14:textId="08A9DF7B" w:rsidR="00F2214B" w:rsidRPr="000E5730" w:rsidRDefault="00737E63" w:rsidP="000E5730">
      <w:pPr>
        <w:spacing w:after="0"/>
        <w:rPr>
          <w:rFonts w:ascii="Times New Roman" w:eastAsia="Times New Roman" w:hAnsi="Times New Roman" w:cs="Times New Roman"/>
          <w:sz w:val="24"/>
          <w:szCs w:val="24"/>
        </w:rPr>
      </w:pPr>
      <w:r w:rsidRPr="00737E63">
        <w:rPr>
          <w:rFonts w:ascii="Times New Roman" w:eastAsia="Times New Roman" w:hAnsi="Times New Roman" w:cs="Times New Roman"/>
          <w:color w:val="000000"/>
          <w:sz w:val="24"/>
          <w:szCs w:val="24"/>
        </w:rPr>
        <w:t xml:space="preserve">Date: </w:t>
      </w:r>
      <w:r w:rsidRPr="00737E63">
        <w:rPr>
          <w:rFonts w:ascii="Times New Roman" w:eastAsia="Times New Roman" w:hAnsi="Times New Roman" w:cs="Times New Roman"/>
          <w:color w:val="000000"/>
          <w:sz w:val="24"/>
          <w:szCs w:val="24"/>
        </w:rPr>
        <w:tab/>
      </w:r>
      <w:r w:rsidRPr="00737E63">
        <w:rPr>
          <w:rFonts w:ascii="Times New Roman" w:eastAsia="Times New Roman" w:hAnsi="Times New Roman" w:cs="Times New Roman"/>
          <w:color w:val="000000"/>
          <w:sz w:val="24"/>
          <w:szCs w:val="24"/>
        </w:rPr>
        <w:tab/>
        <w:t>[</w:t>
      </w:r>
      <w:r w:rsidR="003F526F">
        <w:rPr>
          <w:rFonts w:ascii="Times New Roman" w:eastAsia="Times New Roman" w:hAnsi="Times New Roman" w:cs="Times New Roman"/>
          <w:color w:val="000000"/>
          <w:sz w:val="24"/>
          <w:szCs w:val="24"/>
        </w:rPr>
        <w:t>10</w:t>
      </w:r>
      <w:r w:rsidRPr="00737E63">
        <w:rPr>
          <w:rFonts w:ascii="Times New Roman" w:eastAsia="Times New Roman" w:hAnsi="Times New Roman" w:cs="Times New Roman"/>
          <w:color w:val="000000"/>
          <w:sz w:val="24"/>
          <w:szCs w:val="24"/>
        </w:rPr>
        <w:t>/</w:t>
      </w:r>
      <w:r w:rsidR="003F526F">
        <w:rPr>
          <w:rFonts w:ascii="Times New Roman" w:eastAsia="Times New Roman" w:hAnsi="Times New Roman" w:cs="Times New Roman"/>
          <w:color w:val="000000"/>
          <w:sz w:val="24"/>
          <w:szCs w:val="24"/>
        </w:rPr>
        <w:t>08</w:t>
      </w:r>
      <w:r w:rsidRPr="00737E63">
        <w:rPr>
          <w:rFonts w:ascii="Times New Roman" w:eastAsia="Times New Roman" w:hAnsi="Times New Roman" w:cs="Times New Roman"/>
          <w:color w:val="000000"/>
          <w:sz w:val="24"/>
          <w:szCs w:val="24"/>
        </w:rPr>
        <w:t>/</w:t>
      </w:r>
      <w:r w:rsidR="003F526F">
        <w:rPr>
          <w:rFonts w:ascii="Times New Roman" w:eastAsia="Times New Roman" w:hAnsi="Times New Roman" w:cs="Times New Roman"/>
          <w:color w:val="000000"/>
          <w:sz w:val="24"/>
          <w:szCs w:val="24"/>
        </w:rPr>
        <w:t>2019</w:t>
      </w:r>
      <w:r w:rsidRPr="00737E63">
        <w:rPr>
          <w:rFonts w:ascii="Times New Roman" w:eastAsia="Times New Roman" w:hAnsi="Times New Roman" w:cs="Times New Roman"/>
          <w:color w:val="000000"/>
          <w:sz w:val="24"/>
          <w:szCs w:val="24"/>
        </w:rPr>
        <w:t>]</w:t>
      </w:r>
    </w:p>
    <w:p w14:paraId="3157B92E" w14:textId="77777777" w:rsidR="00F2214B" w:rsidRDefault="00F2214B" w:rsidP="0002093D">
      <w:pPr>
        <w:spacing w:line="480" w:lineRule="auto"/>
        <w:jc w:val="center"/>
      </w:pPr>
    </w:p>
    <w:sdt>
      <w:sdtPr>
        <w:rPr>
          <w:caps w:val="0"/>
          <w:color w:val="auto"/>
          <w:spacing w:val="0"/>
          <w:sz w:val="20"/>
          <w:szCs w:val="20"/>
        </w:rPr>
        <w:id w:val="-1378003893"/>
        <w:docPartObj>
          <w:docPartGallery w:val="Table of Contents"/>
          <w:docPartUnique/>
        </w:docPartObj>
      </w:sdtPr>
      <w:sdtEndPr>
        <w:rPr>
          <w:b/>
          <w:bCs/>
          <w:noProof/>
        </w:rPr>
      </w:sdtEndPr>
      <w:sdtContent>
        <w:p w14:paraId="0D67EE29" w14:textId="77777777" w:rsidR="00102A9B" w:rsidRDefault="00102A9B" w:rsidP="0002093D">
          <w:pPr>
            <w:pStyle w:val="TOCHeading"/>
            <w:spacing w:line="480" w:lineRule="auto"/>
          </w:pPr>
          <w:r>
            <w:t>Contents</w:t>
          </w:r>
        </w:p>
        <w:p w14:paraId="2F59C804" w14:textId="48075777" w:rsidR="00506145" w:rsidRDefault="00102A9B">
          <w:pPr>
            <w:pStyle w:val="TOC1"/>
            <w:tabs>
              <w:tab w:val="right" w:leader="dot" w:pos="9350"/>
            </w:tabs>
            <w:rPr>
              <w:noProof/>
              <w:sz w:val="22"/>
              <w:szCs w:val="22"/>
            </w:rPr>
          </w:pPr>
          <w:r>
            <w:fldChar w:fldCharType="begin"/>
          </w:r>
          <w:r>
            <w:instrText xml:space="preserve"> TOC \o "1-3" \h \z \u </w:instrText>
          </w:r>
          <w:r>
            <w:fldChar w:fldCharType="separate"/>
          </w:r>
          <w:hyperlink w:anchor="_Toc21433770" w:history="1">
            <w:r w:rsidR="00506145" w:rsidRPr="00DB7768">
              <w:rPr>
                <w:rStyle w:val="Hyperlink"/>
                <w:noProof/>
              </w:rPr>
              <w:t>Abstract</w:t>
            </w:r>
            <w:r w:rsidR="00506145">
              <w:rPr>
                <w:noProof/>
                <w:webHidden/>
              </w:rPr>
              <w:tab/>
            </w:r>
            <w:r w:rsidR="00506145">
              <w:rPr>
                <w:noProof/>
                <w:webHidden/>
              </w:rPr>
              <w:fldChar w:fldCharType="begin"/>
            </w:r>
            <w:r w:rsidR="00506145">
              <w:rPr>
                <w:noProof/>
                <w:webHidden/>
              </w:rPr>
              <w:instrText xml:space="preserve"> PAGEREF _Toc21433770 \h </w:instrText>
            </w:r>
            <w:r w:rsidR="00506145">
              <w:rPr>
                <w:noProof/>
                <w:webHidden/>
              </w:rPr>
            </w:r>
            <w:r w:rsidR="00506145">
              <w:rPr>
                <w:noProof/>
                <w:webHidden/>
              </w:rPr>
              <w:fldChar w:fldCharType="separate"/>
            </w:r>
            <w:r w:rsidR="00506145">
              <w:rPr>
                <w:noProof/>
                <w:webHidden/>
              </w:rPr>
              <w:t>3</w:t>
            </w:r>
            <w:r w:rsidR="00506145">
              <w:rPr>
                <w:noProof/>
                <w:webHidden/>
              </w:rPr>
              <w:fldChar w:fldCharType="end"/>
            </w:r>
          </w:hyperlink>
        </w:p>
        <w:p w14:paraId="225B1261" w14:textId="3037DC45" w:rsidR="00506145" w:rsidRDefault="00506145">
          <w:pPr>
            <w:pStyle w:val="TOC2"/>
            <w:tabs>
              <w:tab w:val="right" w:leader="dot" w:pos="9350"/>
            </w:tabs>
            <w:rPr>
              <w:noProof/>
              <w:sz w:val="22"/>
              <w:szCs w:val="22"/>
            </w:rPr>
          </w:pPr>
          <w:hyperlink w:anchor="_Toc21433771" w:history="1">
            <w:r w:rsidRPr="00DB7768">
              <w:rPr>
                <w:rStyle w:val="Hyperlink"/>
                <w:noProof/>
              </w:rPr>
              <w:t>Summary of Problem</w:t>
            </w:r>
            <w:r>
              <w:rPr>
                <w:noProof/>
                <w:webHidden/>
              </w:rPr>
              <w:tab/>
            </w:r>
            <w:r>
              <w:rPr>
                <w:noProof/>
                <w:webHidden/>
              </w:rPr>
              <w:fldChar w:fldCharType="begin"/>
            </w:r>
            <w:r>
              <w:rPr>
                <w:noProof/>
                <w:webHidden/>
              </w:rPr>
              <w:instrText xml:space="preserve"> PAGEREF _Toc21433771 \h </w:instrText>
            </w:r>
            <w:r>
              <w:rPr>
                <w:noProof/>
                <w:webHidden/>
              </w:rPr>
            </w:r>
            <w:r>
              <w:rPr>
                <w:noProof/>
                <w:webHidden/>
              </w:rPr>
              <w:fldChar w:fldCharType="separate"/>
            </w:r>
            <w:r>
              <w:rPr>
                <w:noProof/>
                <w:webHidden/>
              </w:rPr>
              <w:t>3</w:t>
            </w:r>
            <w:r>
              <w:rPr>
                <w:noProof/>
                <w:webHidden/>
              </w:rPr>
              <w:fldChar w:fldCharType="end"/>
            </w:r>
          </w:hyperlink>
        </w:p>
        <w:p w14:paraId="1ADCCD4F" w14:textId="1AD37EF9" w:rsidR="00506145" w:rsidRDefault="00506145">
          <w:pPr>
            <w:pStyle w:val="TOC2"/>
            <w:tabs>
              <w:tab w:val="right" w:leader="dot" w:pos="9350"/>
            </w:tabs>
            <w:rPr>
              <w:noProof/>
              <w:sz w:val="22"/>
              <w:szCs w:val="22"/>
            </w:rPr>
          </w:pPr>
          <w:hyperlink w:anchor="_Toc21433772" w:history="1">
            <w:r w:rsidRPr="00DB7768">
              <w:rPr>
                <w:rStyle w:val="Hyperlink"/>
                <w:noProof/>
              </w:rPr>
              <w:t>recommendation of the solution</w:t>
            </w:r>
            <w:r>
              <w:rPr>
                <w:noProof/>
                <w:webHidden/>
              </w:rPr>
              <w:tab/>
            </w:r>
            <w:r>
              <w:rPr>
                <w:noProof/>
                <w:webHidden/>
              </w:rPr>
              <w:fldChar w:fldCharType="begin"/>
            </w:r>
            <w:r>
              <w:rPr>
                <w:noProof/>
                <w:webHidden/>
              </w:rPr>
              <w:instrText xml:space="preserve"> PAGEREF _Toc21433772 \h </w:instrText>
            </w:r>
            <w:r>
              <w:rPr>
                <w:noProof/>
                <w:webHidden/>
              </w:rPr>
            </w:r>
            <w:r>
              <w:rPr>
                <w:noProof/>
                <w:webHidden/>
              </w:rPr>
              <w:fldChar w:fldCharType="separate"/>
            </w:r>
            <w:r>
              <w:rPr>
                <w:noProof/>
                <w:webHidden/>
              </w:rPr>
              <w:t>3</w:t>
            </w:r>
            <w:r>
              <w:rPr>
                <w:noProof/>
                <w:webHidden/>
              </w:rPr>
              <w:fldChar w:fldCharType="end"/>
            </w:r>
          </w:hyperlink>
        </w:p>
        <w:p w14:paraId="23BD20C6" w14:textId="57FB7CF1" w:rsidR="00506145" w:rsidRDefault="00506145">
          <w:pPr>
            <w:pStyle w:val="TOC2"/>
            <w:tabs>
              <w:tab w:val="right" w:leader="dot" w:pos="9350"/>
            </w:tabs>
            <w:rPr>
              <w:noProof/>
              <w:sz w:val="22"/>
              <w:szCs w:val="22"/>
            </w:rPr>
          </w:pPr>
          <w:hyperlink w:anchor="_Toc21433773" w:history="1">
            <w:r w:rsidRPr="00DB7768">
              <w:rPr>
                <w:rStyle w:val="Hyperlink"/>
                <w:noProof/>
              </w:rPr>
              <w:t>Description of how the proposed solution benefits the Seamus Company</w:t>
            </w:r>
            <w:r>
              <w:rPr>
                <w:noProof/>
                <w:webHidden/>
              </w:rPr>
              <w:tab/>
            </w:r>
            <w:r>
              <w:rPr>
                <w:noProof/>
                <w:webHidden/>
              </w:rPr>
              <w:fldChar w:fldCharType="begin"/>
            </w:r>
            <w:r>
              <w:rPr>
                <w:noProof/>
                <w:webHidden/>
              </w:rPr>
              <w:instrText xml:space="preserve"> PAGEREF _Toc21433773 \h </w:instrText>
            </w:r>
            <w:r>
              <w:rPr>
                <w:noProof/>
                <w:webHidden/>
              </w:rPr>
            </w:r>
            <w:r>
              <w:rPr>
                <w:noProof/>
                <w:webHidden/>
              </w:rPr>
              <w:fldChar w:fldCharType="separate"/>
            </w:r>
            <w:r>
              <w:rPr>
                <w:noProof/>
                <w:webHidden/>
              </w:rPr>
              <w:t>3</w:t>
            </w:r>
            <w:r>
              <w:rPr>
                <w:noProof/>
                <w:webHidden/>
              </w:rPr>
              <w:fldChar w:fldCharType="end"/>
            </w:r>
          </w:hyperlink>
        </w:p>
        <w:p w14:paraId="299F13F0" w14:textId="1110ADCE" w:rsidR="00506145" w:rsidRDefault="00506145">
          <w:pPr>
            <w:pStyle w:val="TOC2"/>
            <w:tabs>
              <w:tab w:val="right" w:leader="dot" w:pos="9350"/>
            </w:tabs>
            <w:rPr>
              <w:noProof/>
              <w:sz w:val="22"/>
              <w:szCs w:val="22"/>
            </w:rPr>
          </w:pPr>
          <w:hyperlink w:anchor="_Toc21433774" w:history="1">
            <w:r w:rsidRPr="00DB7768">
              <w:rPr>
                <w:rStyle w:val="Hyperlink"/>
                <w:noProof/>
              </w:rPr>
              <w:t>Primary goals of the project</w:t>
            </w:r>
            <w:r>
              <w:rPr>
                <w:noProof/>
                <w:webHidden/>
              </w:rPr>
              <w:tab/>
            </w:r>
            <w:r>
              <w:rPr>
                <w:noProof/>
                <w:webHidden/>
              </w:rPr>
              <w:fldChar w:fldCharType="begin"/>
            </w:r>
            <w:r>
              <w:rPr>
                <w:noProof/>
                <w:webHidden/>
              </w:rPr>
              <w:instrText xml:space="preserve"> PAGEREF _Toc21433774 \h </w:instrText>
            </w:r>
            <w:r>
              <w:rPr>
                <w:noProof/>
                <w:webHidden/>
              </w:rPr>
            </w:r>
            <w:r>
              <w:rPr>
                <w:noProof/>
                <w:webHidden/>
              </w:rPr>
              <w:fldChar w:fldCharType="separate"/>
            </w:r>
            <w:r>
              <w:rPr>
                <w:noProof/>
                <w:webHidden/>
              </w:rPr>
              <w:t>4</w:t>
            </w:r>
            <w:r>
              <w:rPr>
                <w:noProof/>
                <w:webHidden/>
              </w:rPr>
              <w:fldChar w:fldCharType="end"/>
            </w:r>
          </w:hyperlink>
        </w:p>
        <w:p w14:paraId="56CCA704" w14:textId="40DCD636" w:rsidR="00506145" w:rsidRDefault="00506145">
          <w:pPr>
            <w:pStyle w:val="TOC2"/>
            <w:tabs>
              <w:tab w:val="right" w:leader="dot" w:pos="9350"/>
            </w:tabs>
            <w:rPr>
              <w:noProof/>
              <w:sz w:val="22"/>
              <w:szCs w:val="22"/>
            </w:rPr>
          </w:pPr>
          <w:hyperlink w:anchor="_Toc21433775" w:history="1">
            <w:r w:rsidRPr="00DB7768">
              <w:rPr>
                <w:rStyle w:val="Hyperlink"/>
                <w:noProof/>
              </w:rPr>
              <w:t>Estimate of overal cost of the project</w:t>
            </w:r>
            <w:r>
              <w:rPr>
                <w:noProof/>
                <w:webHidden/>
              </w:rPr>
              <w:tab/>
            </w:r>
            <w:r>
              <w:rPr>
                <w:noProof/>
                <w:webHidden/>
              </w:rPr>
              <w:fldChar w:fldCharType="begin"/>
            </w:r>
            <w:r>
              <w:rPr>
                <w:noProof/>
                <w:webHidden/>
              </w:rPr>
              <w:instrText xml:space="preserve"> PAGEREF _Toc21433775 \h </w:instrText>
            </w:r>
            <w:r>
              <w:rPr>
                <w:noProof/>
                <w:webHidden/>
              </w:rPr>
            </w:r>
            <w:r>
              <w:rPr>
                <w:noProof/>
                <w:webHidden/>
              </w:rPr>
              <w:fldChar w:fldCharType="separate"/>
            </w:r>
            <w:r>
              <w:rPr>
                <w:noProof/>
                <w:webHidden/>
              </w:rPr>
              <w:t>4</w:t>
            </w:r>
            <w:r>
              <w:rPr>
                <w:noProof/>
                <w:webHidden/>
              </w:rPr>
              <w:fldChar w:fldCharType="end"/>
            </w:r>
          </w:hyperlink>
        </w:p>
        <w:p w14:paraId="04303393" w14:textId="0E867304" w:rsidR="00506145" w:rsidRDefault="00506145">
          <w:pPr>
            <w:pStyle w:val="TOC2"/>
            <w:tabs>
              <w:tab w:val="right" w:leader="dot" w:pos="9350"/>
            </w:tabs>
            <w:rPr>
              <w:noProof/>
              <w:sz w:val="22"/>
              <w:szCs w:val="22"/>
            </w:rPr>
          </w:pPr>
          <w:hyperlink w:anchor="_Toc21433776" w:history="1">
            <w:r w:rsidRPr="00DB7768">
              <w:rPr>
                <w:rStyle w:val="Hyperlink"/>
                <w:noProof/>
              </w:rPr>
              <w:t>Our Expertise relevant to the proposed solution</w:t>
            </w:r>
            <w:r>
              <w:rPr>
                <w:noProof/>
                <w:webHidden/>
              </w:rPr>
              <w:tab/>
            </w:r>
            <w:r>
              <w:rPr>
                <w:noProof/>
                <w:webHidden/>
              </w:rPr>
              <w:fldChar w:fldCharType="begin"/>
            </w:r>
            <w:r>
              <w:rPr>
                <w:noProof/>
                <w:webHidden/>
              </w:rPr>
              <w:instrText xml:space="preserve"> PAGEREF _Toc21433776 \h </w:instrText>
            </w:r>
            <w:r>
              <w:rPr>
                <w:noProof/>
                <w:webHidden/>
              </w:rPr>
            </w:r>
            <w:r>
              <w:rPr>
                <w:noProof/>
                <w:webHidden/>
              </w:rPr>
              <w:fldChar w:fldCharType="separate"/>
            </w:r>
            <w:r>
              <w:rPr>
                <w:noProof/>
                <w:webHidden/>
              </w:rPr>
              <w:t>4</w:t>
            </w:r>
            <w:r>
              <w:rPr>
                <w:noProof/>
                <w:webHidden/>
              </w:rPr>
              <w:fldChar w:fldCharType="end"/>
            </w:r>
          </w:hyperlink>
        </w:p>
        <w:p w14:paraId="48375030" w14:textId="6EF48AD8" w:rsidR="00506145" w:rsidRDefault="00506145">
          <w:pPr>
            <w:pStyle w:val="TOC1"/>
            <w:tabs>
              <w:tab w:val="right" w:leader="dot" w:pos="9350"/>
            </w:tabs>
            <w:rPr>
              <w:noProof/>
              <w:sz w:val="22"/>
              <w:szCs w:val="22"/>
            </w:rPr>
          </w:pPr>
          <w:hyperlink w:anchor="_Toc21433777" w:history="1">
            <w:r w:rsidRPr="00DB7768">
              <w:rPr>
                <w:rStyle w:val="Hyperlink"/>
                <w:noProof/>
              </w:rPr>
              <w:t>Proposed Project for seamus company</w:t>
            </w:r>
            <w:r>
              <w:rPr>
                <w:noProof/>
                <w:webHidden/>
              </w:rPr>
              <w:tab/>
            </w:r>
            <w:r>
              <w:rPr>
                <w:noProof/>
                <w:webHidden/>
              </w:rPr>
              <w:fldChar w:fldCharType="begin"/>
            </w:r>
            <w:r>
              <w:rPr>
                <w:noProof/>
                <w:webHidden/>
              </w:rPr>
              <w:instrText xml:space="preserve"> PAGEREF _Toc21433777 \h </w:instrText>
            </w:r>
            <w:r>
              <w:rPr>
                <w:noProof/>
                <w:webHidden/>
              </w:rPr>
            </w:r>
            <w:r>
              <w:rPr>
                <w:noProof/>
                <w:webHidden/>
              </w:rPr>
              <w:fldChar w:fldCharType="separate"/>
            </w:r>
            <w:r>
              <w:rPr>
                <w:noProof/>
                <w:webHidden/>
              </w:rPr>
              <w:t>5</w:t>
            </w:r>
            <w:r>
              <w:rPr>
                <w:noProof/>
                <w:webHidden/>
              </w:rPr>
              <w:fldChar w:fldCharType="end"/>
            </w:r>
          </w:hyperlink>
        </w:p>
        <w:p w14:paraId="0D0C2DB6" w14:textId="5AE9AE77" w:rsidR="00506145" w:rsidRDefault="00506145">
          <w:pPr>
            <w:pStyle w:val="TOC2"/>
            <w:tabs>
              <w:tab w:val="right" w:leader="dot" w:pos="9350"/>
            </w:tabs>
            <w:rPr>
              <w:noProof/>
              <w:sz w:val="22"/>
              <w:szCs w:val="22"/>
            </w:rPr>
          </w:pPr>
          <w:hyperlink w:anchor="_Toc21433778" w:history="1">
            <w:r w:rsidRPr="00DB7768">
              <w:rPr>
                <w:rStyle w:val="Hyperlink"/>
                <w:noProof/>
              </w:rPr>
              <w:t>Proposed solution</w:t>
            </w:r>
            <w:r>
              <w:rPr>
                <w:noProof/>
                <w:webHidden/>
              </w:rPr>
              <w:tab/>
            </w:r>
            <w:r>
              <w:rPr>
                <w:noProof/>
                <w:webHidden/>
              </w:rPr>
              <w:fldChar w:fldCharType="begin"/>
            </w:r>
            <w:r>
              <w:rPr>
                <w:noProof/>
                <w:webHidden/>
              </w:rPr>
              <w:instrText xml:space="preserve"> PAGEREF _Toc21433778 \h </w:instrText>
            </w:r>
            <w:r>
              <w:rPr>
                <w:noProof/>
                <w:webHidden/>
              </w:rPr>
            </w:r>
            <w:r>
              <w:rPr>
                <w:noProof/>
                <w:webHidden/>
              </w:rPr>
              <w:fldChar w:fldCharType="separate"/>
            </w:r>
            <w:r>
              <w:rPr>
                <w:noProof/>
                <w:webHidden/>
              </w:rPr>
              <w:t>5</w:t>
            </w:r>
            <w:r>
              <w:rPr>
                <w:noProof/>
                <w:webHidden/>
              </w:rPr>
              <w:fldChar w:fldCharType="end"/>
            </w:r>
          </w:hyperlink>
        </w:p>
        <w:p w14:paraId="274264A7" w14:textId="0EEC030D" w:rsidR="00506145" w:rsidRDefault="00506145">
          <w:pPr>
            <w:pStyle w:val="TOC2"/>
            <w:tabs>
              <w:tab w:val="right" w:leader="dot" w:pos="9350"/>
            </w:tabs>
            <w:rPr>
              <w:noProof/>
              <w:sz w:val="22"/>
              <w:szCs w:val="22"/>
            </w:rPr>
          </w:pPr>
          <w:hyperlink w:anchor="_Toc21433779" w:history="1">
            <w:r w:rsidRPr="00DB7768">
              <w:rPr>
                <w:rStyle w:val="Hyperlink"/>
                <w:noProof/>
              </w:rPr>
              <w:t>related works review</w:t>
            </w:r>
            <w:r>
              <w:rPr>
                <w:noProof/>
                <w:webHidden/>
              </w:rPr>
              <w:tab/>
            </w:r>
            <w:r>
              <w:rPr>
                <w:noProof/>
                <w:webHidden/>
              </w:rPr>
              <w:fldChar w:fldCharType="begin"/>
            </w:r>
            <w:r>
              <w:rPr>
                <w:noProof/>
                <w:webHidden/>
              </w:rPr>
              <w:instrText xml:space="preserve"> PAGEREF _Toc21433779 \h </w:instrText>
            </w:r>
            <w:r>
              <w:rPr>
                <w:noProof/>
                <w:webHidden/>
              </w:rPr>
            </w:r>
            <w:r>
              <w:rPr>
                <w:noProof/>
                <w:webHidden/>
              </w:rPr>
              <w:fldChar w:fldCharType="separate"/>
            </w:r>
            <w:r>
              <w:rPr>
                <w:noProof/>
                <w:webHidden/>
              </w:rPr>
              <w:t>5</w:t>
            </w:r>
            <w:r>
              <w:rPr>
                <w:noProof/>
                <w:webHidden/>
              </w:rPr>
              <w:fldChar w:fldCharType="end"/>
            </w:r>
          </w:hyperlink>
        </w:p>
        <w:p w14:paraId="391C23B9" w14:textId="43A7C908" w:rsidR="00506145" w:rsidRDefault="00506145">
          <w:pPr>
            <w:pStyle w:val="TOC3"/>
            <w:tabs>
              <w:tab w:val="left" w:pos="880"/>
              <w:tab w:val="right" w:leader="dot" w:pos="9350"/>
            </w:tabs>
            <w:rPr>
              <w:noProof/>
              <w:sz w:val="22"/>
              <w:szCs w:val="22"/>
            </w:rPr>
          </w:pPr>
          <w:hyperlink w:anchor="_Toc21433780" w:history="1">
            <w:r w:rsidRPr="00DB7768">
              <w:rPr>
                <w:rStyle w:val="Hyperlink"/>
                <w:noProof/>
              </w:rPr>
              <w:t>1.</w:t>
            </w:r>
            <w:r>
              <w:rPr>
                <w:noProof/>
                <w:sz w:val="22"/>
                <w:szCs w:val="22"/>
              </w:rPr>
              <w:tab/>
            </w:r>
            <w:r w:rsidRPr="00DB7768">
              <w:rPr>
                <w:rStyle w:val="Hyperlink"/>
                <w:noProof/>
              </w:rPr>
              <w:t>Znetlive blog’s 10 reasons why to use cloud hosting</w:t>
            </w:r>
            <w:r>
              <w:rPr>
                <w:noProof/>
                <w:webHidden/>
              </w:rPr>
              <w:tab/>
            </w:r>
            <w:r>
              <w:rPr>
                <w:noProof/>
                <w:webHidden/>
              </w:rPr>
              <w:fldChar w:fldCharType="begin"/>
            </w:r>
            <w:r>
              <w:rPr>
                <w:noProof/>
                <w:webHidden/>
              </w:rPr>
              <w:instrText xml:space="preserve"> PAGEREF _Toc21433780 \h </w:instrText>
            </w:r>
            <w:r>
              <w:rPr>
                <w:noProof/>
                <w:webHidden/>
              </w:rPr>
            </w:r>
            <w:r>
              <w:rPr>
                <w:noProof/>
                <w:webHidden/>
              </w:rPr>
              <w:fldChar w:fldCharType="separate"/>
            </w:r>
            <w:r>
              <w:rPr>
                <w:noProof/>
                <w:webHidden/>
              </w:rPr>
              <w:t>5</w:t>
            </w:r>
            <w:r>
              <w:rPr>
                <w:noProof/>
                <w:webHidden/>
              </w:rPr>
              <w:fldChar w:fldCharType="end"/>
            </w:r>
          </w:hyperlink>
        </w:p>
        <w:p w14:paraId="07934DDF" w14:textId="56D3A4E1" w:rsidR="00506145" w:rsidRDefault="00506145">
          <w:pPr>
            <w:pStyle w:val="TOC3"/>
            <w:tabs>
              <w:tab w:val="left" w:pos="880"/>
              <w:tab w:val="right" w:leader="dot" w:pos="9350"/>
            </w:tabs>
            <w:rPr>
              <w:noProof/>
              <w:sz w:val="22"/>
              <w:szCs w:val="22"/>
            </w:rPr>
          </w:pPr>
          <w:hyperlink w:anchor="_Toc21433781" w:history="1">
            <w:r w:rsidRPr="00DB7768">
              <w:rPr>
                <w:rStyle w:val="Hyperlink"/>
                <w:noProof/>
              </w:rPr>
              <w:t>2.</w:t>
            </w:r>
            <w:r>
              <w:rPr>
                <w:noProof/>
                <w:sz w:val="22"/>
                <w:szCs w:val="22"/>
              </w:rPr>
              <w:tab/>
            </w:r>
            <w:r w:rsidRPr="00DB7768">
              <w:rPr>
                <w:rStyle w:val="Hyperlink"/>
                <w:noProof/>
              </w:rPr>
              <w:t>Google’s article about deploying wordpress on GKE with cloud sql</w:t>
            </w:r>
            <w:r>
              <w:rPr>
                <w:noProof/>
                <w:webHidden/>
              </w:rPr>
              <w:tab/>
            </w:r>
            <w:r>
              <w:rPr>
                <w:noProof/>
                <w:webHidden/>
              </w:rPr>
              <w:fldChar w:fldCharType="begin"/>
            </w:r>
            <w:r>
              <w:rPr>
                <w:noProof/>
                <w:webHidden/>
              </w:rPr>
              <w:instrText xml:space="preserve"> PAGEREF _Toc21433781 \h </w:instrText>
            </w:r>
            <w:r>
              <w:rPr>
                <w:noProof/>
                <w:webHidden/>
              </w:rPr>
            </w:r>
            <w:r>
              <w:rPr>
                <w:noProof/>
                <w:webHidden/>
              </w:rPr>
              <w:fldChar w:fldCharType="separate"/>
            </w:r>
            <w:r>
              <w:rPr>
                <w:noProof/>
                <w:webHidden/>
              </w:rPr>
              <w:t>6</w:t>
            </w:r>
            <w:r>
              <w:rPr>
                <w:noProof/>
                <w:webHidden/>
              </w:rPr>
              <w:fldChar w:fldCharType="end"/>
            </w:r>
          </w:hyperlink>
        </w:p>
        <w:p w14:paraId="391F1970" w14:textId="19F667A1" w:rsidR="00506145" w:rsidRDefault="00506145">
          <w:pPr>
            <w:pStyle w:val="TOC3"/>
            <w:tabs>
              <w:tab w:val="left" w:pos="880"/>
              <w:tab w:val="right" w:leader="dot" w:pos="9350"/>
            </w:tabs>
            <w:rPr>
              <w:noProof/>
              <w:sz w:val="22"/>
              <w:szCs w:val="22"/>
            </w:rPr>
          </w:pPr>
          <w:hyperlink w:anchor="_Toc21433782" w:history="1">
            <w:r w:rsidRPr="00DB7768">
              <w:rPr>
                <w:rStyle w:val="Hyperlink"/>
                <w:noProof/>
              </w:rPr>
              <w:t>3.</w:t>
            </w:r>
            <w:r>
              <w:rPr>
                <w:noProof/>
                <w:sz w:val="22"/>
                <w:szCs w:val="22"/>
              </w:rPr>
              <w:tab/>
            </w:r>
            <w:r w:rsidRPr="00DB7768">
              <w:rPr>
                <w:rStyle w:val="Hyperlink"/>
                <w:noProof/>
              </w:rPr>
              <w:t>Kinsta artiCle highlights advantages of using google cloud hosTing</w:t>
            </w:r>
            <w:r>
              <w:rPr>
                <w:noProof/>
                <w:webHidden/>
              </w:rPr>
              <w:tab/>
            </w:r>
            <w:r>
              <w:rPr>
                <w:noProof/>
                <w:webHidden/>
              </w:rPr>
              <w:fldChar w:fldCharType="begin"/>
            </w:r>
            <w:r>
              <w:rPr>
                <w:noProof/>
                <w:webHidden/>
              </w:rPr>
              <w:instrText xml:space="preserve"> PAGEREF _Toc21433782 \h </w:instrText>
            </w:r>
            <w:r>
              <w:rPr>
                <w:noProof/>
                <w:webHidden/>
              </w:rPr>
            </w:r>
            <w:r>
              <w:rPr>
                <w:noProof/>
                <w:webHidden/>
              </w:rPr>
              <w:fldChar w:fldCharType="separate"/>
            </w:r>
            <w:r>
              <w:rPr>
                <w:noProof/>
                <w:webHidden/>
              </w:rPr>
              <w:t>6</w:t>
            </w:r>
            <w:r>
              <w:rPr>
                <w:noProof/>
                <w:webHidden/>
              </w:rPr>
              <w:fldChar w:fldCharType="end"/>
            </w:r>
          </w:hyperlink>
        </w:p>
        <w:p w14:paraId="791FA4B7" w14:textId="64E685C4" w:rsidR="00506145" w:rsidRDefault="00506145">
          <w:pPr>
            <w:pStyle w:val="TOC2"/>
            <w:tabs>
              <w:tab w:val="right" w:leader="dot" w:pos="9350"/>
            </w:tabs>
            <w:rPr>
              <w:noProof/>
              <w:sz w:val="22"/>
              <w:szCs w:val="22"/>
            </w:rPr>
          </w:pPr>
          <w:hyperlink w:anchor="_Toc21433783" w:history="1">
            <w:r w:rsidRPr="00DB7768">
              <w:rPr>
                <w:rStyle w:val="Hyperlink"/>
                <w:noProof/>
              </w:rPr>
              <w:t>Goals, objectives and deliverables</w:t>
            </w:r>
            <w:r>
              <w:rPr>
                <w:noProof/>
                <w:webHidden/>
              </w:rPr>
              <w:tab/>
            </w:r>
            <w:r>
              <w:rPr>
                <w:noProof/>
                <w:webHidden/>
              </w:rPr>
              <w:fldChar w:fldCharType="begin"/>
            </w:r>
            <w:r>
              <w:rPr>
                <w:noProof/>
                <w:webHidden/>
              </w:rPr>
              <w:instrText xml:space="preserve"> PAGEREF _Toc21433783 \h </w:instrText>
            </w:r>
            <w:r>
              <w:rPr>
                <w:noProof/>
                <w:webHidden/>
              </w:rPr>
            </w:r>
            <w:r>
              <w:rPr>
                <w:noProof/>
                <w:webHidden/>
              </w:rPr>
              <w:fldChar w:fldCharType="separate"/>
            </w:r>
            <w:r>
              <w:rPr>
                <w:noProof/>
                <w:webHidden/>
              </w:rPr>
              <w:t>7</w:t>
            </w:r>
            <w:r>
              <w:rPr>
                <w:noProof/>
                <w:webHidden/>
              </w:rPr>
              <w:fldChar w:fldCharType="end"/>
            </w:r>
          </w:hyperlink>
        </w:p>
        <w:p w14:paraId="4DFF082D" w14:textId="2C602C02" w:rsidR="00506145" w:rsidRDefault="00506145">
          <w:pPr>
            <w:pStyle w:val="TOC2"/>
            <w:tabs>
              <w:tab w:val="right" w:leader="dot" w:pos="9350"/>
            </w:tabs>
            <w:rPr>
              <w:noProof/>
              <w:sz w:val="22"/>
              <w:szCs w:val="22"/>
            </w:rPr>
          </w:pPr>
          <w:hyperlink w:anchor="_Toc21433784" w:history="1">
            <w:r w:rsidRPr="00DB7768">
              <w:rPr>
                <w:rStyle w:val="Hyperlink"/>
                <w:noProof/>
              </w:rPr>
              <w:t>Projected timeline</w:t>
            </w:r>
            <w:r>
              <w:rPr>
                <w:noProof/>
                <w:webHidden/>
              </w:rPr>
              <w:tab/>
            </w:r>
            <w:r>
              <w:rPr>
                <w:noProof/>
                <w:webHidden/>
              </w:rPr>
              <w:fldChar w:fldCharType="begin"/>
            </w:r>
            <w:r>
              <w:rPr>
                <w:noProof/>
                <w:webHidden/>
              </w:rPr>
              <w:instrText xml:space="preserve"> PAGEREF _Toc21433784 \h </w:instrText>
            </w:r>
            <w:r>
              <w:rPr>
                <w:noProof/>
                <w:webHidden/>
              </w:rPr>
            </w:r>
            <w:r>
              <w:rPr>
                <w:noProof/>
                <w:webHidden/>
              </w:rPr>
              <w:fldChar w:fldCharType="separate"/>
            </w:r>
            <w:r>
              <w:rPr>
                <w:noProof/>
                <w:webHidden/>
              </w:rPr>
              <w:t>10</w:t>
            </w:r>
            <w:r>
              <w:rPr>
                <w:noProof/>
                <w:webHidden/>
              </w:rPr>
              <w:fldChar w:fldCharType="end"/>
            </w:r>
          </w:hyperlink>
        </w:p>
        <w:p w14:paraId="4BE97E63" w14:textId="6605AB46" w:rsidR="00506145" w:rsidRDefault="00506145">
          <w:pPr>
            <w:pStyle w:val="TOC2"/>
            <w:tabs>
              <w:tab w:val="right" w:leader="dot" w:pos="9350"/>
            </w:tabs>
            <w:rPr>
              <w:noProof/>
              <w:sz w:val="22"/>
              <w:szCs w:val="22"/>
            </w:rPr>
          </w:pPr>
          <w:hyperlink w:anchor="_Toc21433785" w:history="1">
            <w:r w:rsidRPr="00DB7768">
              <w:rPr>
                <w:rStyle w:val="Hyperlink"/>
                <w:noProof/>
              </w:rPr>
              <w:t>resources and costs</w:t>
            </w:r>
            <w:r>
              <w:rPr>
                <w:noProof/>
                <w:webHidden/>
              </w:rPr>
              <w:tab/>
            </w:r>
            <w:r>
              <w:rPr>
                <w:noProof/>
                <w:webHidden/>
              </w:rPr>
              <w:fldChar w:fldCharType="begin"/>
            </w:r>
            <w:r>
              <w:rPr>
                <w:noProof/>
                <w:webHidden/>
              </w:rPr>
              <w:instrText xml:space="preserve"> PAGEREF _Toc21433785 \h </w:instrText>
            </w:r>
            <w:r>
              <w:rPr>
                <w:noProof/>
                <w:webHidden/>
              </w:rPr>
            </w:r>
            <w:r>
              <w:rPr>
                <w:noProof/>
                <w:webHidden/>
              </w:rPr>
              <w:fldChar w:fldCharType="separate"/>
            </w:r>
            <w:r>
              <w:rPr>
                <w:noProof/>
                <w:webHidden/>
              </w:rPr>
              <w:t>11</w:t>
            </w:r>
            <w:r>
              <w:rPr>
                <w:noProof/>
                <w:webHidden/>
              </w:rPr>
              <w:fldChar w:fldCharType="end"/>
            </w:r>
          </w:hyperlink>
        </w:p>
        <w:p w14:paraId="57A28636" w14:textId="7D1772A0" w:rsidR="00506145" w:rsidRDefault="00506145">
          <w:pPr>
            <w:pStyle w:val="TOC2"/>
            <w:tabs>
              <w:tab w:val="right" w:leader="dot" w:pos="9350"/>
            </w:tabs>
            <w:rPr>
              <w:noProof/>
              <w:sz w:val="22"/>
              <w:szCs w:val="22"/>
            </w:rPr>
          </w:pPr>
          <w:hyperlink w:anchor="_Toc21433786" w:history="1">
            <w:r w:rsidRPr="00DB7768">
              <w:rPr>
                <w:rStyle w:val="Hyperlink"/>
                <w:noProof/>
              </w:rPr>
              <w:t>outcome</w:t>
            </w:r>
            <w:r>
              <w:rPr>
                <w:noProof/>
                <w:webHidden/>
              </w:rPr>
              <w:tab/>
            </w:r>
            <w:r>
              <w:rPr>
                <w:noProof/>
                <w:webHidden/>
              </w:rPr>
              <w:fldChar w:fldCharType="begin"/>
            </w:r>
            <w:r>
              <w:rPr>
                <w:noProof/>
                <w:webHidden/>
              </w:rPr>
              <w:instrText xml:space="preserve"> PAGEREF _Toc21433786 \h </w:instrText>
            </w:r>
            <w:r>
              <w:rPr>
                <w:noProof/>
                <w:webHidden/>
              </w:rPr>
            </w:r>
            <w:r>
              <w:rPr>
                <w:noProof/>
                <w:webHidden/>
              </w:rPr>
              <w:fldChar w:fldCharType="separate"/>
            </w:r>
            <w:r>
              <w:rPr>
                <w:noProof/>
                <w:webHidden/>
              </w:rPr>
              <w:t>12</w:t>
            </w:r>
            <w:r>
              <w:rPr>
                <w:noProof/>
                <w:webHidden/>
              </w:rPr>
              <w:fldChar w:fldCharType="end"/>
            </w:r>
          </w:hyperlink>
        </w:p>
        <w:p w14:paraId="1103B530" w14:textId="34EB3B0D" w:rsidR="00506145" w:rsidRDefault="00506145">
          <w:pPr>
            <w:pStyle w:val="TOC1"/>
            <w:tabs>
              <w:tab w:val="right" w:leader="dot" w:pos="9350"/>
            </w:tabs>
            <w:rPr>
              <w:noProof/>
              <w:sz w:val="22"/>
              <w:szCs w:val="22"/>
            </w:rPr>
          </w:pPr>
          <w:hyperlink w:anchor="_Toc21433787" w:history="1">
            <w:r w:rsidRPr="00DB7768">
              <w:rPr>
                <w:rStyle w:val="Hyperlink"/>
                <w:noProof/>
              </w:rPr>
              <w:t>Jusitification and proposal highlights</w:t>
            </w:r>
            <w:r>
              <w:rPr>
                <w:noProof/>
                <w:webHidden/>
              </w:rPr>
              <w:tab/>
            </w:r>
            <w:r>
              <w:rPr>
                <w:noProof/>
                <w:webHidden/>
              </w:rPr>
              <w:fldChar w:fldCharType="begin"/>
            </w:r>
            <w:r>
              <w:rPr>
                <w:noProof/>
                <w:webHidden/>
              </w:rPr>
              <w:instrText xml:space="preserve"> PAGEREF _Toc21433787 \h </w:instrText>
            </w:r>
            <w:r>
              <w:rPr>
                <w:noProof/>
                <w:webHidden/>
              </w:rPr>
            </w:r>
            <w:r>
              <w:rPr>
                <w:noProof/>
                <w:webHidden/>
              </w:rPr>
              <w:fldChar w:fldCharType="separate"/>
            </w:r>
            <w:r>
              <w:rPr>
                <w:noProof/>
                <w:webHidden/>
              </w:rPr>
              <w:t>13</w:t>
            </w:r>
            <w:r>
              <w:rPr>
                <w:noProof/>
                <w:webHidden/>
              </w:rPr>
              <w:fldChar w:fldCharType="end"/>
            </w:r>
          </w:hyperlink>
        </w:p>
        <w:p w14:paraId="564AB7AC" w14:textId="424D81C9" w:rsidR="00506145" w:rsidRDefault="00506145">
          <w:pPr>
            <w:pStyle w:val="TOC1"/>
            <w:tabs>
              <w:tab w:val="right" w:leader="dot" w:pos="9350"/>
            </w:tabs>
            <w:rPr>
              <w:noProof/>
              <w:sz w:val="22"/>
              <w:szCs w:val="22"/>
            </w:rPr>
          </w:pPr>
          <w:hyperlink w:anchor="_Toc21433788" w:history="1">
            <w:r w:rsidRPr="00DB7768">
              <w:rPr>
                <w:rStyle w:val="Hyperlink"/>
                <w:noProof/>
              </w:rPr>
              <w:t>Resources</w:t>
            </w:r>
            <w:r>
              <w:rPr>
                <w:noProof/>
                <w:webHidden/>
              </w:rPr>
              <w:tab/>
            </w:r>
            <w:r>
              <w:rPr>
                <w:noProof/>
                <w:webHidden/>
              </w:rPr>
              <w:fldChar w:fldCharType="begin"/>
            </w:r>
            <w:r>
              <w:rPr>
                <w:noProof/>
                <w:webHidden/>
              </w:rPr>
              <w:instrText xml:space="preserve"> PAGEREF _Toc21433788 \h </w:instrText>
            </w:r>
            <w:r>
              <w:rPr>
                <w:noProof/>
                <w:webHidden/>
              </w:rPr>
            </w:r>
            <w:r>
              <w:rPr>
                <w:noProof/>
                <w:webHidden/>
              </w:rPr>
              <w:fldChar w:fldCharType="separate"/>
            </w:r>
            <w:r>
              <w:rPr>
                <w:noProof/>
                <w:webHidden/>
              </w:rPr>
              <w:t>15</w:t>
            </w:r>
            <w:r>
              <w:rPr>
                <w:noProof/>
                <w:webHidden/>
              </w:rPr>
              <w:fldChar w:fldCharType="end"/>
            </w:r>
          </w:hyperlink>
        </w:p>
        <w:p w14:paraId="5DACBA49" w14:textId="642660BB" w:rsidR="00F2214B" w:rsidRDefault="00102A9B" w:rsidP="00427E91">
          <w:pPr>
            <w:spacing w:line="480" w:lineRule="auto"/>
          </w:pPr>
          <w:r>
            <w:rPr>
              <w:b/>
              <w:bCs/>
              <w:noProof/>
            </w:rPr>
            <w:fldChar w:fldCharType="end"/>
          </w:r>
        </w:p>
      </w:sdtContent>
    </w:sdt>
    <w:p w14:paraId="467367AC" w14:textId="0B8AEE53" w:rsidR="00F2214B" w:rsidRDefault="00F2214B" w:rsidP="0002093D">
      <w:pPr>
        <w:spacing w:line="480" w:lineRule="auto"/>
        <w:jc w:val="center"/>
      </w:pPr>
    </w:p>
    <w:p w14:paraId="6BE59907" w14:textId="630541DD" w:rsidR="00C740FE" w:rsidRDefault="00C740FE" w:rsidP="0002093D">
      <w:pPr>
        <w:spacing w:line="480" w:lineRule="auto"/>
        <w:jc w:val="center"/>
      </w:pPr>
    </w:p>
    <w:p w14:paraId="5BBC9AF8" w14:textId="5FFD951D" w:rsidR="00C740FE" w:rsidRDefault="00C740FE" w:rsidP="0002093D">
      <w:pPr>
        <w:spacing w:line="480" w:lineRule="auto"/>
        <w:jc w:val="center"/>
      </w:pPr>
    </w:p>
    <w:p w14:paraId="1E4E6C7A" w14:textId="27D4D067" w:rsidR="00C740FE" w:rsidRDefault="00C740FE" w:rsidP="0002093D">
      <w:pPr>
        <w:spacing w:line="480" w:lineRule="auto"/>
        <w:jc w:val="center"/>
      </w:pPr>
    </w:p>
    <w:p w14:paraId="2A4BD4B0" w14:textId="4B9AED85" w:rsidR="00C740FE" w:rsidRDefault="00C740FE" w:rsidP="0002093D">
      <w:pPr>
        <w:spacing w:line="480" w:lineRule="auto"/>
        <w:jc w:val="center"/>
      </w:pPr>
    </w:p>
    <w:p w14:paraId="1196EA13" w14:textId="77777777" w:rsidR="00C740FE" w:rsidRDefault="00C740FE" w:rsidP="0002093D">
      <w:pPr>
        <w:spacing w:line="480" w:lineRule="auto"/>
        <w:jc w:val="center"/>
      </w:pPr>
    </w:p>
    <w:p w14:paraId="545D1391" w14:textId="77777777" w:rsidR="0028699B" w:rsidRDefault="00102A9B" w:rsidP="0002093D">
      <w:pPr>
        <w:pStyle w:val="Heading1"/>
        <w:spacing w:line="480" w:lineRule="auto"/>
      </w:pPr>
      <w:bookmarkStart w:id="0" w:name="_Toc21433770"/>
      <w:r w:rsidRPr="00102A9B">
        <w:lastRenderedPageBreak/>
        <w:t>Abstract</w:t>
      </w:r>
      <w:bookmarkEnd w:id="0"/>
    </w:p>
    <w:p w14:paraId="11C4729A" w14:textId="6F1A987E" w:rsidR="00797091" w:rsidRPr="00797091" w:rsidRDefault="00797091" w:rsidP="0002093D">
      <w:pPr>
        <w:spacing w:line="480" w:lineRule="auto"/>
        <w:ind w:firstLine="720"/>
      </w:pPr>
      <w:r>
        <w:t xml:space="preserve">This section includes the summary of the problem and the recommended solution, along with a description of the </w:t>
      </w:r>
      <w:r w:rsidR="00D855C5">
        <w:t>solution</w:t>
      </w:r>
      <w:r w:rsidR="00CC3500">
        <w:t>’s</w:t>
      </w:r>
      <w:r w:rsidR="00D855C5">
        <w:t xml:space="preserve"> benefits</w:t>
      </w:r>
      <w:r>
        <w:t xml:space="preserve"> for the </w:t>
      </w:r>
      <w:r w:rsidRPr="00797091">
        <w:rPr>
          <w:i/>
          <w:iCs/>
        </w:rPr>
        <w:t>Seamus Company</w:t>
      </w:r>
      <w:r w:rsidR="00E35CD6">
        <w:rPr>
          <w:i/>
          <w:iCs/>
        </w:rPr>
        <w:t>,</w:t>
      </w:r>
      <w:r>
        <w:t xml:space="preserve"> with the primary goals and estimated costs of the project. It explains the expertise of the </w:t>
      </w:r>
      <w:r w:rsidRPr="00797091">
        <w:rPr>
          <w:i/>
          <w:iCs/>
        </w:rPr>
        <w:t>Simple Modern Software</w:t>
      </w:r>
      <w:r>
        <w:t xml:space="preserve"> company in the area of the recommended solution. </w:t>
      </w:r>
    </w:p>
    <w:p w14:paraId="386D3804" w14:textId="77777777" w:rsidR="0028699B" w:rsidRDefault="0028699B" w:rsidP="0002093D">
      <w:pPr>
        <w:pStyle w:val="Heading2"/>
        <w:spacing w:line="480" w:lineRule="auto"/>
      </w:pPr>
      <w:bookmarkStart w:id="1" w:name="_Toc21433771"/>
      <w:r>
        <w:t>Summary of Problem</w:t>
      </w:r>
      <w:bookmarkEnd w:id="1"/>
    </w:p>
    <w:p w14:paraId="510AC286" w14:textId="77777777" w:rsidR="00102A9B" w:rsidRDefault="0028699B" w:rsidP="0002093D">
      <w:pPr>
        <w:spacing w:line="480" w:lineRule="auto"/>
        <w:ind w:firstLine="720"/>
      </w:pPr>
      <w:r>
        <w:t xml:space="preserve">The Seamus Company has requested a proposed solution to the </w:t>
      </w:r>
      <w:r w:rsidR="00D80B1C">
        <w:t>problem</w:t>
      </w:r>
      <w:r>
        <w:t xml:space="preserve"> that the company has not been </w:t>
      </w:r>
      <w:bookmarkStart w:id="2" w:name="_Hlk21424689"/>
      <w:r>
        <w:t xml:space="preserve">using </w:t>
      </w:r>
      <w:r w:rsidRPr="00A932D8">
        <w:rPr>
          <w:i/>
          <w:iCs/>
        </w:rPr>
        <w:t xml:space="preserve">Emerging </w:t>
      </w:r>
      <w:r w:rsidR="00A932D8" w:rsidRPr="00A932D8">
        <w:rPr>
          <w:i/>
          <w:iCs/>
        </w:rPr>
        <w:t>Technologies</w:t>
      </w:r>
      <w:r w:rsidR="00A932D8">
        <w:t>; and,</w:t>
      </w:r>
      <w:r>
        <w:t xml:space="preserve"> has expressed the desire to innovate and improve productivity, leveraging IT and the Internet. </w:t>
      </w:r>
      <w:r w:rsidR="00A932D8">
        <w:t xml:space="preserve">The Seamus Company has also expressed the desire to cut costs while still working to build the brand and grow in areas that have proven to be profitable. </w:t>
      </w:r>
    </w:p>
    <w:p w14:paraId="24D57D0D" w14:textId="77777777" w:rsidR="00F54BA7" w:rsidRPr="00F54BA7" w:rsidRDefault="00C65A87" w:rsidP="0002093D">
      <w:pPr>
        <w:pStyle w:val="Heading2"/>
        <w:spacing w:line="480" w:lineRule="auto"/>
      </w:pPr>
      <w:bookmarkStart w:id="3" w:name="_Toc21433772"/>
      <w:bookmarkEnd w:id="2"/>
      <w:r>
        <w:t>recommendation of the solution</w:t>
      </w:r>
      <w:bookmarkEnd w:id="3"/>
    </w:p>
    <w:p w14:paraId="2D2B248E" w14:textId="77777777" w:rsidR="0024217D" w:rsidRDefault="00C65A87" w:rsidP="0002093D">
      <w:pPr>
        <w:spacing w:line="480" w:lineRule="auto"/>
        <w:ind w:firstLine="720"/>
      </w:pPr>
      <w:r>
        <w:t>The proposed solution is the migration of Seamus</w:t>
      </w:r>
      <w:r w:rsidR="000219D0">
        <w:t xml:space="preserve"> resources to the </w:t>
      </w:r>
      <w:r w:rsidR="00A0509F">
        <w:t>reputable</w:t>
      </w:r>
      <w:r w:rsidR="000219D0">
        <w:t xml:space="preserve"> and secure</w:t>
      </w:r>
      <w:r w:rsidR="008259BB">
        <w:t xml:space="preserve"> Google Cloud Platform, utilizing its services and infrastructure to develop and deploy a scalable, globally available website. </w:t>
      </w:r>
      <w:r w:rsidR="000219D0">
        <w:t xml:space="preserve"> </w:t>
      </w:r>
      <w:r w:rsidR="0024217D">
        <w:t xml:space="preserve">This means migrating the company’s data, applications, email, or software to </w:t>
      </w:r>
      <w:r w:rsidR="0024217D" w:rsidRPr="00007542">
        <w:rPr>
          <w:i/>
          <w:iCs/>
        </w:rPr>
        <w:t>cloud hosting</w:t>
      </w:r>
      <w:r w:rsidR="0024217D">
        <w:t xml:space="preserve"> where it is accessible from anywhere across the globe. </w:t>
      </w:r>
    </w:p>
    <w:p w14:paraId="6B262457" w14:textId="77777777" w:rsidR="0024217D" w:rsidRDefault="0024217D" w:rsidP="0002093D">
      <w:pPr>
        <w:pStyle w:val="Heading2"/>
        <w:spacing w:line="480" w:lineRule="auto"/>
      </w:pPr>
      <w:bookmarkStart w:id="4" w:name="_Toc21433773"/>
      <w:r>
        <w:t xml:space="preserve">Description of how the proposed solution benefits the </w:t>
      </w:r>
      <w:r w:rsidR="00842A82">
        <w:t>Seamus Company</w:t>
      </w:r>
      <w:bookmarkEnd w:id="4"/>
    </w:p>
    <w:p w14:paraId="314D05C2" w14:textId="41F8E5F9" w:rsidR="00C31DAC" w:rsidRDefault="0024217D" w:rsidP="0002093D">
      <w:pPr>
        <w:spacing w:line="480" w:lineRule="auto"/>
      </w:pPr>
      <w:r>
        <w:t xml:space="preserve"> </w:t>
      </w:r>
      <w:r w:rsidR="00B16526">
        <w:tab/>
      </w:r>
      <w:r w:rsidR="00C31DAC">
        <w:t xml:space="preserve">Moving to the </w:t>
      </w:r>
      <w:r w:rsidR="008C334A">
        <w:t xml:space="preserve">Google </w:t>
      </w:r>
      <w:r w:rsidR="008C334A" w:rsidRPr="008C334A">
        <w:rPr>
          <w:i/>
          <w:iCs/>
        </w:rPr>
        <w:t>Cloud Platform</w:t>
      </w:r>
      <w:r w:rsidR="008C334A">
        <w:t xml:space="preserve"> </w:t>
      </w:r>
      <w:r w:rsidR="00C31DAC">
        <w:t xml:space="preserve">will provide the Seamus Company with </w:t>
      </w:r>
      <w:r w:rsidR="00C31DAC" w:rsidRPr="00B16526">
        <w:rPr>
          <w:i/>
          <w:iCs/>
        </w:rPr>
        <w:t>maximum network uptime</w:t>
      </w:r>
      <w:r w:rsidR="008B3E10">
        <w:t xml:space="preserve">, </w:t>
      </w:r>
      <w:r w:rsidR="00B16526">
        <w:t xml:space="preserve">which </w:t>
      </w:r>
      <w:r w:rsidR="00F421C9">
        <w:t xml:space="preserve">will </w:t>
      </w:r>
      <w:r w:rsidR="00C31DAC">
        <w:t>guarantee no single point of failure</w:t>
      </w:r>
      <w:r w:rsidR="00DA6F2B">
        <w:t xml:space="preserve"> and </w:t>
      </w:r>
      <w:r w:rsidR="00C31DAC">
        <w:t xml:space="preserve">will help to increase productivity; the ability to pay for resources as per your needs, which will keep </w:t>
      </w:r>
      <w:r w:rsidR="00C31DAC" w:rsidRPr="00B16526">
        <w:rPr>
          <w:i/>
          <w:iCs/>
        </w:rPr>
        <w:t>costs reasonably low</w:t>
      </w:r>
      <w:r w:rsidR="00C31DAC">
        <w:t xml:space="preserve">; </w:t>
      </w:r>
      <w:r w:rsidR="00F85A91" w:rsidRPr="00B16526">
        <w:rPr>
          <w:i/>
          <w:iCs/>
        </w:rPr>
        <w:t>resource scalability</w:t>
      </w:r>
      <w:r w:rsidR="00EF3421">
        <w:rPr>
          <w:i/>
          <w:iCs/>
        </w:rPr>
        <w:t>,</w:t>
      </w:r>
      <w:r w:rsidR="00F52A5A">
        <w:t xml:space="preserve"> </w:t>
      </w:r>
      <w:r w:rsidR="00F85A91">
        <w:t>which the company will need as it grows in areas that have proven to be profitable</w:t>
      </w:r>
      <w:r w:rsidR="00B34930">
        <w:t>;</w:t>
      </w:r>
      <w:r w:rsidR="00C31DAC">
        <w:t xml:space="preserve"> </w:t>
      </w:r>
      <w:r w:rsidR="00B34930">
        <w:rPr>
          <w:i/>
          <w:iCs/>
        </w:rPr>
        <w:t>location independence</w:t>
      </w:r>
      <w:r w:rsidR="00C31DAC">
        <w:t>,</w:t>
      </w:r>
      <w:r w:rsidR="006977CF">
        <w:t xml:space="preserve"> which allows for customers to access the companies resources from anywhere in the world, leading to the </w:t>
      </w:r>
      <w:r w:rsidR="008821CD">
        <w:t>company’s</w:t>
      </w:r>
      <w:r w:rsidR="006977CF">
        <w:t xml:space="preserve"> growth and brand expansion; Lastly, </w:t>
      </w:r>
      <w:r w:rsidR="00834C4B">
        <w:t xml:space="preserve">the </w:t>
      </w:r>
      <w:r w:rsidR="006977CF">
        <w:t xml:space="preserve">Googles cloud hosting platform, leverages the </w:t>
      </w:r>
      <w:r w:rsidR="006977CF" w:rsidRPr="00265680">
        <w:rPr>
          <w:i/>
          <w:iCs/>
        </w:rPr>
        <w:t>latest technologies</w:t>
      </w:r>
      <w:r w:rsidR="00C31DAC" w:rsidRPr="00265680">
        <w:rPr>
          <w:i/>
          <w:iCs/>
        </w:rPr>
        <w:t>.</w:t>
      </w:r>
      <w:r w:rsidR="002C1E7B">
        <w:t xml:space="preserve"> (Lipika, 2015)</w:t>
      </w:r>
    </w:p>
    <w:p w14:paraId="17E3FED1" w14:textId="77777777" w:rsidR="00092516" w:rsidRDefault="00092516" w:rsidP="0002093D">
      <w:pPr>
        <w:spacing w:line="480" w:lineRule="auto"/>
      </w:pPr>
    </w:p>
    <w:p w14:paraId="72E2A988" w14:textId="77777777" w:rsidR="00842A82" w:rsidRDefault="00842A82" w:rsidP="0002093D">
      <w:pPr>
        <w:pStyle w:val="Heading2"/>
        <w:spacing w:line="480" w:lineRule="auto"/>
      </w:pPr>
      <w:bookmarkStart w:id="5" w:name="_Toc21433774"/>
      <w:r>
        <w:lastRenderedPageBreak/>
        <w:t>Primary goals of the project</w:t>
      </w:r>
      <w:bookmarkEnd w:id="5"/>
    </w:p>
    <w:p w14:paraId="1984C88D" w14:textId="06FBDE3A" w:rsidR="00332DD4" w:rsidRDefault="00332DD4" w:rsidP="00332DD4">
      <w:pPr>
        <w:pStyle w:val="ListParagraph"/>
        <w:numPr>
          <w:ilvl w:val="0"/>
          <w:numId w:val="1"/>
        </w:numPr>
        <w:spacing w:line="480" w:lineRule="auto"/>
      </w:pPr>
      <w:r>
        <w:t xml:space="preserve">Gather all data which is to be hosted on the cloud and plan how it will be </w:t>
      </w:r>
      <w:r w:rsidR="00162437">
        <w:t xml:space="preserve">organized, </w:t>
      </w:r>
      <w:r>
        <w:t>displayed</w:t>
      </w:r>
      <w:r w:rsidR="00162437">
        <w:t xml:space="preserve">, </w:t>
      </w:r>
      <w:r>
        <w:t xml:space="preserve">and manipulated by </w:t>
      </w:r>
      <w:r w:rsidR="00BF60C2">
        <w:t xml:space="preserve">employees and </w:t>
      </w:r>
      <w:r>
        <w:t>customers on the website.</w:t>
      </w:r>
    </w:p>
    <w:p w14:paraId="0B71CB7D" w14:textId="239F9799" w:rsidR="00F54BA7" w:rsidRDefault="000E7DAE" w:rsidP="0002093D">
      <w:pPr>
        <w:pStyle w:val="ListParagraph"/>
        <w:numPr>
          <w:ilvl w:val="0"/>
          <w:numId w:val="1"/>
        </w:numPr>
        <w:spacing w:line="480" w:lineRule="auto"/>
      </w:pPr>
      <w:r>
        <w:t>Acquire</w:t>
      </w:r>
      <w:r w:rsidR="00092B06">
        <w:t xml:space="preserve"> the</w:t>
      </w:r>
      <w:r w:rsidR="00F54BA7">
        <w:t xml:space="preserve"> necessary database from Google</w:t>
      </w:r>
      <w:r>
        <w:t xml:space="preserve"> by utilizing Google’s Cloud SQL, which provides a managed version of MySQL, and migrate Seamus Compan</w:t>
      </w:r>
      <w:r w:rsidR="00A526E7">
        <w:t>y’s</w:t>
      </w:r>
      <w:r>
        <w:t xml:space="preserve"> data.</w:t>
      </w:r>
    </w:p>
    <w:p w14:paraId="27984078" w14:textId="77777777" w:rsidR="003B14C3" w:rsidRDefault="003B14C3" w:rsidP="0002093D">
      <w:pPr>
        <w:pStyle w:val="ListParagraph"/>
        <w:numPr>
          <w:ilvl w:val="0"/>
          <w:numId w:val="1"/>
        </w:numPr>
        <w:spacing w:line="480" w:lineRule="auto"/>
      </w:pPr>
      <w:r>
        <w:t>Deploy WordPress on Google Kubernetes Engine (GKE) using Cloud SQL.</w:t>
      </w:r>
    </w:p>
    <w:p w14:paraId="16EE0F11" w14:textId="42E80FB1" w:rsidR="00102A9B" w:rsidRDefault="00F54BA7" w:rsidP="0002093D">
      <w:pPr>
        <w:pStyle w:val="ListParagraph"/>
        <w:numPr>
          <w:ilvl w:val="0"/>
          <w:numId w:val="1"/>
        </w:numPr>
        <w:spacing w:line="480" w:lineRule="auto"/>
      </w:pPr>
      <w:r>
        <w:t>Design and build</w:t>
      </w:r>
      <w:r w:rsidR="00585680">
        <w:t xml:space="preserve"> </w:t>
      </w:r>
      <w:r>
        <w:t>the Seamus Company</w:t>
      </w:r>
      <w:r w:rsidR="00585680">
        <w:t>’s</w:t>
      </w:r>
      <w:r>
        <w:t xml:space="preserve"> </w:t>
      </w:r>
      <w:r w:rsidR="00E36E98">
        <w:t xml:space="preserve">WordPress </w:t>
      </w:r>
      <w:r>
        <w:t xml:space="preserve">website </w:t>
      </w:r>
    </w:p>
    <w:p w14:paraId="5BAEC979" w14:textId="5EEB27CA" w:rsidR="0027259A" w:rsidRDefault="0027259A" w:rsidP="0002093D">
      <w:pPr>
        <w:pStyle w:val="ListParagraph"/>
        <w:numPr>
          <w:ilvl w:val="0"/>
          <w:numId w:val="1"/>
        </w:numPr>
        <w:spacing w:line="480" w:lineRule="auto"/>
      </w:pPr>
      <w:r>
        <w:t>Test and Launch the Project</w:t>
      </w:r>
    </w:p>
    <w:p w14:paraId="45C4BFFD" w14:textId="77777777" w:rsidR="00B22DE9" w:rsidRDefault="00B22DE9" w:rsidP="0002093D">
      <w:pPr>
        <w:pStyle w:val="Heading2"/>
        <w:spacing w:line="480" w:lineRule="auto"/>
      </w:pPr>
      <w:bookmarkStart w:id="6" w:name="_Toc21433775"/>
      <w:r>
        <w:t>Estimate of overal cost of the project</w:t>
      </w:r>
      <w:bookmarkEnd w:id="6"/>
    </w:p>
    <w:p w14:paraId="4660C60C" w14:textId="041251D2" w:rsidR="0026414F" w:rsidRPr="008F5070" w:rsidRDefault="00530BA5" w:rsidP="0002093D">
      <w:pPr>
        <w:pStyle w:val="ListParagraph"/>
        <w:numPr>
          <w:ilvl w:val="0"/>
          <w:numId w:val="2"/>
        </w:numPr>
        <w:spacing w:line="480" w:lineRule="auto"/>
        <w:rPr>
          <w:b/>
          <w:bCs/>
          <w:color w:val="000000" w:themeColor="text1"/>
        </w:rPr>
      </w:pPr>
      <w:bookmarkStart w:id="7" w:name="_Hlk21424108"/>
      <w:r>
        <w:t xml:space="preserve">The </w:t>
      </w:r>
      <w:bookmarkEnd w:id="7"/>
      <w:r>
        <w:t xml:space="preserve">estimated project cost </w:t>
      </w:r>
      <w:r w:rsidR="0026414F" w:rsidRPr="008F5070">
        <w:t xml:space="preserve">is </w:t>
      </w:r>
      <w:r w:rsidR="0026414F" w:rsidRPr="008F5070">
        <w:rPr>
          <w:b/>
          <w:bCs/>
        </w:rPr>
        <w:t>$</w:t>
      </w:r>
      <w:r w:rsidR="00331396" w:rsidRPr="008F5070">
        <w:rPr>
          <w:b/>
          <w:bCs/>
        </w:rPr>
        <w:t>35,000.</w:t>
      </w:r>
    </w:p>
    <w:p w14:paraId="099A9A6C" w14:textId="77777777" w:rsidR="00102A9B" w:rsidRDefault="00E2747A" w:rsidP="0002093D">
      <w:pPr>
        <w:pStyle w:val="Heading2"/>
        <w:spacing w:line="480" w:lineRule="auto"/>
      </w:pPr>
      <w:bookmarkStart w:id="8" w:name="_Toc21433776"/>
      <w:r>
        <w:t>Our Expertise relevant to the proposed solution</w:t>
      </w:r>
      <w:bookmarkEnd w:id="8"/>
    </w:p>
    <w:p w14:paraId="0B22CF78" w14:textId="63DFA059" w:rsidR="00102A9B" w:rsidRDefault="00E2747A" w:rsidP="0002093D">
      <w:pPr>
        <w:spacing w:line="480" w:lineRule="auto"/>
      </w:pPr>
      <w:r>
        <w:tab/>
        <w:t xml:space="preserve"> </w:t>
      </w:r>
      <w:r w:rsidRPr="00797091">
        <w:rPr>
          <w:i/>
          <w:iCs/>
        </w:rPr>
        <w:t>Simple Modern Software</w:t>
      </w:r>
      <w:r w:rsidR="00557013">
        <w:t xml:space="preserve"> has found solutions </w:t>
      </w:r>
      <w:r>
        <w:t xml:space="preserve">like the one </w:t>
      </w:r>
      <w:r w:rsidR="005608BA">
        <w:t xml:space="preserve">they are </w:t>
      </w:r>
      <w:r>
        <w:t xml:space="preserve">proposing to </w:t>
      </w:r>
      <w:r w:rsidR="005608BA">
        <w:t>the Seamus Company</w:t>
      </w:r>
      <w:r w:rsidR="00557013">
        <w:t>,</w:t>
      </w:r>
      <w:r w:rsidR="00114C6B">
        <w:t xml:space="preserve"> for several small businesses.</w:t>
      </w:r>
      <w:r w:rsidR="00A5338C">
        <w:t xml:space="preserve"> </w:t>
      </w:r>
      <w:r w:rsidR="00114C6B">
        <w:t xml:space="preserve">It </w:t>
      </w:r>
      <w:r w:rsidR="00A5338C">
        <w:t>has completed</w:t>
      </w:r>
      <w:r>
        <w:t xml:space="preserve"> </w:t>
      </w:r>
      <w:r w:rsidRPr="00164B97">
        <w:rPr>
          <w:i/>
          <w:iCs/>
        </w:rPr>
        <w:t xml:space="preserve">over </w:t>
      </w:r>
      <w:r w:rsidR="00164B97" w:rsidRPr="00164B97">
        <w:rPr>
          <w:i/>
          <w:iCs/>
        </w:rPr>
        <w:t>one hundred</w:t>
      </w:r>
      <w:r>
        <w:t xml:space="preserve"> successful projects in which</w:t>
      </w:r>
      <w:r w:rsidR="00114C6B">
        <w:t xml:space="preserve"> </w:t>
      </w:r>
      <w:r>
        <w:t>small business</w:t>
      </w:r>
      <w:r w:rsidR="00114C6B">
        <w:t>es</w:t>
      </w:r>
      <w:r>
        <w:t xml:space="preserve"> </w:t>
      </w:r>
      <w:r w:rsidR="00114C6B">
        <w:t xml:space="preserve">were migrated </w:t>
      </w:r>
      <w:r>
        <w:t xml:space="preserve">to the Google Cloud Platform, leveraging the latest technologies. </w:t>
      </w:r>
      <w:r w:rsidR="00534CE1">
        <w:t xml:space="preserve">Simple Modern Software has </w:t>
      </w:r>
      <w:r>
        <w:t>received great feedback from all these companies, which continue to thri</w:t>
      </w:r>
      <w:r w:rsidR="00DA7B90">
        <w:t>ve</w:t>
      </w:r>
      <w:r w:rsidR="00C16C3F">
        <w:t xml:space="preserve">. </w:t>
      </w:r>
    </w:p>
    <w:p w14:paraId="7AE070D1" w14:textId="50CF387D" w:rsidR="00125178" w:rsidRDefault="00125178" w:rsidP="00530BA5">
      <w:pPr>
        <w:spacing w:line="480" w:lineRule="auto"/>
      </w:pPr>
    </w:p>
    <w:p w14:paraId="38B6FA83" w14:textId="2E9D51BE" w:rsidR="00BC097A" w:rsidRDefault="00BC097A" w:rsidP="00530BA5">
      <w:pPr>
        <w:spacing w:line="480" w:lineRule="auto"/>
      </w:pPr>
    </w:p>
    <w:p w14:paraId="6455A855" w14:textId="3D4B4340" w:rsidR="00BC097A" w:rsidRDefault="00BC097A" w:rsidP="00530BA5">
      <w:pPr>
        <w:spacing w:line="480" w:lineRule="auto"/>
      </w:pPr>
    </w:p>
    <w:p w14:paraId="0B5FB343" w14:textId="4D7403C1" w:rsidR="00BC097A" w:rsidRDefault="00BC097A" w:rsidP="00530BA5">
      <w:pPr>
        <w:spacing w:line="480" w:lineRule="auto"/>
      </w:pPr>
    </w:p>
    <w:p w14:paraId="76C0E9D6" w14:textId="18F7CEFC" w:rsidR="00BC097A" w:rsidRDefault="00BC097A" w:rsidP="00530BA5">
      <w:pPr>
        <w:spacing w:line="480" w:lineRule="auto"/>
      </w:pPr>
    </w:p>
    <w:p w14:paraId="75CC6526" w14:textId="29464E03" w:rsidR="00BC097A" w:rsidRDefault="00BC097A" w:rsidP="00530BA5">
      <w:pPr>
        <w:spacing w:line="480" w:lineRule="auto"/>
      </w:pPr>
    </w:p>
    <w:p w14:paraId="092B7F91" w14:textId="77777777" w:rsidR="00BC097A" w:rsidRDefault="00BC097A" w:rsidP="00530BA5">
      <w:pPr>
        <w:spacing w:line="480" w:lineRule="auto"/>
      </w:pPr>
    </w:p>
    <w:p w14:paraId="30430ECF" w14:textId="21F37A02" w:rsidR="00125178" w:rsidRDefault="00125178" w:rsidP="0002093D">
      <w:pPr>
        <w:pStyle w:val="Heading1"/>
        <w:spacing w:line="480" w:lineRule="auto"/>
      </w:pPr>
      <w:bookmarkStart w:id="9" w:name="_Toc21433777"/>
      <w:r>
        <w:t>Proposed Project for seamus company</w:t>
      </w:r>
      <w:bookmarkEnd w:id="9"/>
    </w:p>
    <w:p w14:paraId="149C5D25" w14:textId="21D61B19" w:rsidR="00125178" w:rsidRPr="00125178" w:rsidRDefault="00C5710E" w:rsidP="0002093D">
      <w:pPr>
        <w:spacing w:line="480" w:lineRule="auto"/>
      </w:pPr>
      <w:r>
        <w:t xml:space="preserve">The following is </w:t>
      </w:r>
      <w:r w:rsidR="001133B4">
        <w:t xml:space="preserve">the </w:t>
      </w:r>
      <w:r>
        <w:t xml:space="preserve">proposed solution to the problem that the company has not been using </w:t>
      </w:r>
      <w:r w:rsidRPr="00A932D8">
        <w:rPr>
          <w:i/>
          <w:iCs/>
        </w:rPr>
        <w:t>Emerging Technologies</w:t>
      </w:r>
      <w:r w:rsidR="00CD704A">
        <w:rPr>
          <w:i/>
          <w:iCs/>
        </w:rPr>
        <w:t>.</w:t>
      </w:r>
    </w:p>
    <w:p w14:paraId="3D9A1C08" w14:textId="79549691" w:rsidR="00125178" w:rsidRPr="003B3AAE" w:rsidRDefault="00125178" w:rsidP="003B3AAE">
      <w:pPr>
        <w:pStyle w:val="Heading2"/>
      </w:pPr>
      <w:bookmarkStart w:id="10" w:name="_Toc21433778"/>
      <w:r w:rsidRPr="003B3AAE">
        <w:t>Proposed solution</w:t>
      </w:r>
      <w:bookmarkEnd w:id="10"/>
    </w:p>
    <w:p w14:paraId="7E99062F" w14:textId="45E85B47" w:rsidR="006A6F7F" w:rsidRDefault="006A6F7F" w:rsidP="0002093D">
      <w:pPr>
        <w:spacing w:line="480" w:lineRule="auto"/>
        <w:ind w:firstLine="720"/>
      </w:pPr>
      <w:r>
        <w:t xml:space="preserve">The Seamus Company has requested a proposed solution to the </w:t>
      </w:r>
      <w:r w:rsidRPr="008821CD">
        <w:rPr>
          <w:i/>
          <w:iCs/>
        </w:rPr>
        <w:t>problem</w:t>
      </w:r>
      <w:r>
        <w:t xml:space="preserve"> that the company has not been using </w:t>
      </w:r>
      <w:r w:rsidRPr="00A932D8">
        <w:rPr>
          <w:i/>
          <w:iCs/>
        </w:rPr>
        <w:t>Emerging Technologies</w:t>
      </w:r>
      <w:r>
        <w:t xml:space="preserve">; and, has expressed the desire to innovate and improve productivity, leveraging IT and the Internet. The Seamus Company has also expressed the desire to cut costs while still working to build the brand and grow in areas that have proven to be profitable. </w:t>
      </w:r>
    </w:p>
    <w:p w14:paraId="45B133CE" w14:textId="0E0CADF0" w:rsidR="006A6F7F" w:rsidRDefault="006A6F7F" w:rsidP="0002093D">
      <w:pPr>
        <w:spacing w:line="480" w:lineRule="auto"/>
        <w:ind w:firstLine="720"/>
      </w:pPr>
      <w:r>
        <w:t xml:space="preserve">The proposed </w:t>
      </w:r>
      <w:r w:rsidRPr="008821CD">
        <w:rPr>
          <w:i/>
          <w:iCs/>
        </w:rPr>
        <w:t>solution</w:t>
      </w:r>
      <w:r>
        <w:t xml:space="preserve"> is the migration of Seamus resources to the reputable and secure Google Cloud Platform, utilizing its services and infrastructure to develop and deploy a scalable, globally available website.  This means migrating the company’s data, applications, email, or software to cloud hosting where it is accessible from anywhere across the globe. </w:t>
      </w:r>
    </w:p>
    <w:p w14:paraId="3D212579" w14:textId="746CD228" w:rsidR="006A6F7F" w:rsidRPr="006A6F7F" w:rsidRDefault="006A6F7F" w:rsidP="000908BD">
      <w:pPr>
        <w:spacing w:line="480" w:lineRule="auto"/>
        <w:ind w:firstLine="720"/>
      </w:pPr>
      <w:r>
        <w:t xml:space="preserve">Moving to the </w:t>
      </w:r>
      <w:r w:rsidR="008821CD">
        <w:t xml:space="preserve">Google </w:t>
      </w:r>
      <w:r w:rsidR="008821CD" w:rsidRPr="008C334A">
        <w:rPr>
          <w:i/>
          <w:iCs/>
        </w:rPr>
        <w:t>Cloud Platform</w:t>
      </w:r>
      <w:r>
        <w:t xml:space="preserve"> will provide the Seamus Company with </w:t>
      </w:r>
      <w:r w:rsidRPr="00B16526">
        <w:rPr>
          <w:i/>
          <w:iCs/>
        </w:rPr>
        <w:t>maximum network uptime</w:t>
      </w:r>
      <w:r>
        <w:t xml:space="preserve">, which will guarantee no single point of failure and will help to increase productivity; the ability to pay for resources as per your needs, which will keep </w:t>
      </w:r>
      <w:r w:rsidRPr="00B16526">
        <w:rPr>
          <w:i/>
          <w:iCs/>
        </w:rPr>
        <w:t>costs reasonably low</w:t>
      </w:r>
      <w:r>
        <w:t xml:space="preserve">; </w:t>
      </w:r>
      <w:r w:rsidRPr="00B16526">
        <w:rPr>
          <w:i/>
          <w:iCs/>
        </w:rPr>
        <w:t>resource scalability</w:t>
      </w:r>
      <w:r>
        <w:t xml:space="preserve"> which the company will need as it grows in areas that have proven to be profitable; </w:t>
      </w:r>
      <w:r>
        <w:rPr>
          <w:i/>
          <w:iCs/>
        </w:rPr>
        <w:t>location independence</w:t>
      </w:r>
      <w:r>
        <w:t xml:space="preserve">, which allows for customers to access the companies resources from anywhere in the world, leading to the </w:t>
      </w:r>
      <w:r w:rsidR="008821CD">
        <w:t>company’s</w:t>
      </w:r>
      <w:r>
        <w:t xml:space="preserve"> growth and brand expansion; Lastly, Googles cloud hosting platform, leverages the latest technologies. (Lipika, 2015)</w:t>
      </w:r>
    </w:p>
    <w:p w14:paraId="789EA796" w14:textId="6FA28A48" w:rsidR="006A6F7F" w:rsidRPr="003B3AAE" w:rsidRDefault="006A6F7F" w:rsidP="003B3AAE">
      <w:pPr>
        <w:pStyle w:val="Heading2"/>
      </w:pPr>
      <w:bookmarkStart w:id="11" w:name="_Toc21433779"/>
      <w:r w:rsidRPr="003B3AAE">
        <w:t>related works</w:t>
      </w:r>
      <w:r w:rsidR="00125178" w:rsidRPr="003B3AAE">
        <w:t xml:space="preserve"> review</w:t>
      </w:r>
      <w:bookmarkEnd w:id="11"/>
    </w:p>
    <w:p w14:paraId="12EB88D5" w14:textId="77777777" w:rsidR="00DB27D4" w:rsidRDefault="00DB27D4" w:rsidP="0002093D">
      <w:pPr>
        <w:spacing w:before="0" w:after="0" w:line="480" w:lineRule="auto"/>
        <w:rPr>
          <w:rFonts w:ascii="Times New Roman" w:eastAsia="Times New Roman" w:hAnsi="Times New Roman" w:cs="Times New Roman"/>
          <w:sz w:val="24"/>
          <w:szCs w:val="24"/>
        </w:rPr>
      </w:pPr>
    </w:p>
    <w:p w14:paraId="5C64F17D" w14:textId="0306D4D7" w:rsidR="00DB27D4" w:rsidRPr="002E6046" w:rsidRDefault="00DB27D4" w:rsidP="0002093D">
      <w:pPr>
        <w:spacing w:before="0" w:after="0" w:line="480" w:lineRule="auto"/>
        <w:rPr>
          <w:rFonts w:ascii="Times New Roman" w:eastAsia="Times New Roman" w:hAnsi="Times New Roman" w:cs="Times New Roman"/>
        </w:rPr>
      </w:pPr>
      <w:r w:rsidRPr="002E6046">
        <w:rPr>
          <w:rFonts w:ascii="Times New Roman" w:eastAsia="Times New Roman" w:hAnsi="Times New Roman" w:cs="Times New Roman"/>
        </w:rPr>
        <w:t xml:space="preserve">This section gives a brief summary </w:t>
      </w:r>
      <w:r w:rsidR="00097D59" w:rsidRPr="002E6046">
        <w:rPr>
          <w:rFonts w:ascii="Times New Roman" w:eastAsia="Times New Roman" w:hAnsi="Times New Roman" w:cs="Times New Roman"/>
        </w:rPr>
        <w:t xml:space="preserve">of key points from </w:t>
      </w:r>
      <w:r w:rsidR="00312A5E">
        <w:rPr>
          <w:rFonts w:ascii="Times New Roman" w:eastAsia="Times New Roman" w:hAnsi="Times New Roman" w:cs="Times New Roman"/>
        </w:rPr>
        <w:t>some</w:t>
      </w:r>
      <w:r w:rsidR="00097D59" w:rsidRPr="002E6046">
        <w:rPr>
          <w:rFonts w:ascii="Times New Roman" w:eastAsia="Times New Roman" w:hAnsi="Times New Roman" w:cs="Times New Roman"/>
        </w:rPr>
        <w:t xml:space="preserve"> review</w:t>
      </w:r>
      <w:r w:rsidR="00312A5E">
        <w:rPr>
          <w:rFonts w:ascii="Times New Roman" w:eastAsia="Times New Roman" w:hAnsi="Times New Roman" w:cs="Times New Roman"/>
        </w:rPr>
        <w:t>ed</w:t>
      </w:r>
      <w:r w:rsidR="00097D59" w:rsidRPr="002E6046">
        <w:rPr>
          <w:rFonts w:ascii="Times New Roman" w:eastAsia="Times New Roman" w:hAnsi="Times New Roman" w:cs="Times New Roman"/>
        </w:rPr>
        <w:t xml:space="preserve"> </w:t>
      </w:r>
      <w:r w:rsidRPr="002E6046">
        <w:rPr>
          <w:rFonts w:ascii="Times New Roman" w:eastAsia="Times New Roman" w:hAnsi="Times New Roman" w:cs="Times New Roman"/>
        </w:rPr>
        <w:t xml:space="preserve">sources which support the proposed project and solution. </w:t>
      </w:r>
    </w:p>
    <w:p w14:paraId="6D87B222" w14:textId="11AACEBB" w:rsidR="00483EC9" w:rsidRDefault="00483EC9" w:rsidP="0002093D">
      <w:pPr>
        <w:pStyle w:val="Heading3"/>
        <w:numPr>
          <w:ilvl w:val="0"/>
          <w:numId w:val="10"/>
        </w:numPr>
        <w:spacing w:line="480" w:lineRule="auto"/>
      </w:pPr>
      <w:bookmarkStart w:id="12" w:name="_Toc21433780"/>
      <w:r>
        <w:lastRenderedPageBreak/>
        <w:t>Znetlive blog’s 10 reasons why to use cloud hosting</w:t>
      </w:r>
      <w:bookmarkEnd w:id="12"/>
    </w:p>
    <w:p w14:paraId="0205A845" w14:textId="10F3F1A0" w:rsidR="00C52E9D" w:rsidRPr="00483EC9" w:rsidRDefault="00483EC9" w:rsidP="00490C22">
      <w:pPr>
        <w:spacing w:line="480" w:lineRule="auto"/>
        <w:ind w:firstLine="720"/>
      </w:pPr>
      <w:r>
        <w:t xml:space="preserve">This article highlights the benefits of using cloud hosting over traditional hosting.  It gives ten reasons why to use </w:t>
      </w:r>
      <w:r w:rsidRPr="00483EC9">
        <w:rPr>
          <w:i/>
          <w:iCs/>
        </w:rPr>
        <w:t>cloud hosting</w:t>
      </w:r>
      <w:r>
        <w:t>, which is what the Google Cloud Platform provides, with a very informative explanation after each reason</w:t>
      </w:r>
      <w:r w:rsidR="00390886">
        <w:t xml:space="preserve"> (Lipika, 2015)</w:t>
      </w:r>
      <w:r>
        <w:t xml:space="preserve">. Some of these reasons are that the user </w:t>
      </w:r>
      <w:r w:rsidRPr="00483EC9">
        <w:rPr>
          <w:i/>
          <w:iCs/>
        </w:rPr>
        <w:t>can pay for the resources as per needs</w:t>
      </w:r>
      <w:r>
        <w:rPr>
          <w:i/>
          <w:iCs/>
        </w:rPr>
        <w:t xml:space="preserve">, </w:t>
      </w:r>
      <w:r w:rsidRPr="00483EC9">
        <w:rPr>
          <w:i/>
          <w:iCs/>
        </w:rPr>
        <w:t>scalability of resources</w:t>
      </w:r>
      <w:r>
        <w:t xml:space="preserve">, and that it </w:t>
      </w:r>
      <w:r w:rsidRPr="00483EC9">
        <w:rPr>
          <w:i/>
          <w:iCs/>
        </w:rPr>
        <w:t xml:space="preserve">leverages the </w:t>
      </w:r>
      <w:r w:rsidRPr="00483EC9">
        <w:rPr>
          <w:b/>
          <w:bCs/>
          <w:i/>
          <w:iCs/>
        </w:rPr>
        <w:t>latest technology</w:t>
      </w:r>
      <w:r w:rsidRPr="00483EC9">
        <w:rPr>
          <w:i/>
          <w:iCs/>
        </w:rPr>
        <w:t>.</w:t>
      </w:r>
      <w:r>
        <w:t xml:space="preserve"> </w:t>
      </w:r>
    </w:p>
    <w:p w14:paraId="1F8A30DB" w14:textId="79A5FFAB" w:rsidR="006A6F7F" w:rsidRDefault="004D2383" w:rsidP="0002093D">
      <w:pPr>
        <w:pStyle w:val="Heading3"/>
        <w:numPr>
          <w:ilvl w:val="0"/>
          <w:numId w:val="10"/>
        </w:numPr>
        <w:spacing w:line="480" w:lineRule="auto"/>
      </w:pPr>
      <w:bookmarkStart w:id="13" w:name="_Toc21433781"/>
      <w:r>
        <w:t>Google’s article about deploying wordpress on GKE with cloud sql</w:t>
      </w:r>
      <w:bookmarkEnd w:id="13"/>
    </w:p>
    <w:p w14:paraId="4C2158D4" w14:textId="0245E665" w:rsidR="004D2383" w:rsidRDefault="004D2383" w:rsidP="0002093D">
      <w:pPr>
        <w:spacing w:line="480" w:lineRule="auto"/>
      </w:pPr>
      <w:r>
        <w:tab/>
        <w:t xml:space="preserve">This article is a tutorial showing how to set up WordPress deployment on Google Kubernetes </w:t>
      </w:r>
      <w:r w:rsidR="00A17EBE">
        <w:t>Engine (</w:t>
      </w:r>
      <w:r>
        <w:t>GKE) using Cloud SQL. The tutorial provides background</w:t>
      </w:r>
      <w:r w:rsidR="00A17EBE">
        <w:t xml:space="preserve">, costs, </w:t>
      </w:r>
      <w:r>
        <w:t xml:space="preserve">and other information that could help lay </w:t>
      </w:r>
      <w:r w:rsidR="00A17EBE">
        <w:t>a foundation</w:t>
      </w:r>
      <w:r>
        <w:t xml:space="preserve"> of understanding how the proposed solution is going to work and what to expect</w:t>
      </w:r>
      <w:r w:rsidR="00B272DD">
        <w:t xml:space="preserve"> (Cloud, 2019)</w:t>
      </w:r>
      <w:r>
        <w:t xml:space="preserve">. </w:t>
      </w:r>
    </w:p>
    <w:p w14:paraId="3BE0AD85" w14:textId="4FB3E424" w:rsidR="00F01B87" w:rsidRDefault="00F01B87" w:rsidP="0002093D">
      <w:pPr>
        <w:pStyle w:val="Heading3"/>
        <w:numPr>
          <w:ilvl w:val="0"/>
          <w:numId w:val="10"/>
        </w:numPr>
        <w:spacing w:line="480" w:lineRule="auto"/>
      </w:pPr>
      <w:bookmarkStart w:id="14" w:name="_Toc21433782"/>
      <w:r>
        <w:t>Kinsta arti</w:t>
      </w:r>
      <w:r w:rsidR="00105078">
        <w:t>C</w:t>
      </w:r>
      <w:r>
        <w:t>le highlights advantages of using google cloud hosTing</w:t>
      </w:r>
      <w:bookmarkEnd w:id="14"/>
    </w:p>
    <w:p w14:paraId="65026E78" w14:textId="066DE916" w:rsidR="0013586A" w:rsidRPr="00C10685" w:rsidRDefault="00F01B87" w:rsidP="0002093D">
      <w:pPr>
        <w:spacing w:line="480" w:lineRule="auto"/>
      </w:pPr>
      <w:r>
        <w:tab/>
        <w:t>This article is packed with information about the benefits of using Google Cloud Hosting. It mentions a list of notable companies that use the Google Cloud Hosting Platform including Snapchat, Best Buy, Coca Cola, and Sony Music</w:t>
      </w:r>
      <w:r w:rsidR="0020437A">
        <w:t xml:space="preserve"> (Jackson, 2019)</w:t>
      </w:r>
      <w:r>
        <w:t xml:space="preserve">. It shows how using the Google Cloud Platform can </w:t>
      </w:r>
      <w:r w:rsidR="00250A32">
        <w:t>keep</w:t>
      </w:r>
      <w:r>
        <w:t xml:space="preserve"> a business up to date with the latest technology. </w:t>
      </w:r>
    </w:p>
    <w:p w14:paraId="6951C758" w14:textId="6C0F378C" w:rsidR="0013586A" w:rsidRDefault="0013586A" w:rsidP="0002093D">
      <w:pPr>
        <w:spacing w:line="480" w:lineRule="auto"/>
        <w:rPr>
          <w:rFonts w:cs="Arial"/>
          <w:color w:val="222222"/>
          <w:shd w:val="clear" w:color="auto" w:fill="FFFFFF"/>
        </w:rPr>
      </w:pPr>
      <w:r>
        <w:rPr>
          <w:rFonts w:ascii="Arial" w:hAnsi="Arial" w:cs="Arial"/>
          <w:color w:val="222222"/>
          <w:shd w:val="clear" w:color="auto" w:fill="FFFFFF"/>
        </w:rPr>
        <w:tab/>
      </w:r>
      <w:r w:rsidRPr="000C1A52">
        <w:rPr>
          <w:rFonts w:cs="Arial"/>
          <w:color w:val="222222"/>
          <w:shd w:val="clear" w:color="auto" w:fill="FFFFFF"/>
        </w:rPr>
        <w:t xml:space="preserve">Each of these </w:t>
      </w:r>
      <w:r w:rsidR="00BB7F08">
        <w:rPr>
          <w:rFonts w:cs="Arial"/>
          <w:color w:val="222222"/>
          <w:shd w:val="clear" w:color="auto" w:fill="FFFFFF"/>
        </w:rPr>
        <w:t>three</w:t>
      </w:r>
      <w:r w:rsidRPr="000C1A52">
        <w:rPr>
          <w:rFonts w:cs="Arial"/>
          <w:color w:val="222222"/>
          <w:shd w:val="clear" w:color="auto" w:fill="FFFFFF"/>
        </w:rPr>
        <w:t xml:space="preserve"> resources supports the Google Cloud solution regarding the Seamus company. Google’s informative introduction web page to Cloud SQL, summarizes the main reasons why this would be the best solution. The blog from znetlive.com highlights ten reasons why cloud hosting is the best solution, the Google Cloud Platform is one of the most reputable cloud hosting solutions to choose from. Google’s article about deploying WordPress on GKE with cloud SQL highlights some history and advantages as it explains how the process of integrating the company website with the </w:t>
      </w:r>
      <w:r w:rsidR="00425A72">
        <w:rPr>
          <w:rFonts w:cs="Arial"/>
          <w:color w:val="222222"/>
          <w:shd w:val="clear" w:color="auto" w:fill="FFFFFF"/>
        </w:rPr>
        <w:t>c</w:t>
      </w:r>
      <w:r w:rsidRPr="000C1A52">
        <w:rPr>
          <w:rFonts w:cs="Arial"/>
          <w:color w:val="222222"/>
          <w:shd w:val="clear" w:color="auto" w:fill="FFFFFF"/>
        </w:rPr>
        <w:t xml:space="preserve">loud is going to work. Lastly, the kinsta.com article endorses Google Cloud as the best cloud hosting solution and names some reputable companies that have </w:t>
      </w:r>
      <w:r w:rsidR="009D1DF0">
        <w:rPr>
          <w:rFonts w:cs="Arial"/>
          <w:color w:val="222222"/>
          <w:shd w:val="clear" w:color="auto" w:fill="FFFFFF"/>
        </w:rPr>
        <w:t>migrated</w:t>
      </w:r>
      <w:r w:rsidRPr="000C1A52">
        <w:rPr>
          <w:rFonts w:cs="Arial"/>
          <w:color w:val="222222"/>
          <w:shd w:val="clear" w:color="auto" w:fill="FFFFFF"/>
        </w:rPr>
        <w:t xml:space="preserve"> to </w:t>
      </w:r>
      <w:r w:rsidR="005063D5">
        <w:rPr>
          <w:rFonts w:cs="Arial"/>
          <w:color w:val="222222"/>
          <w:shd w:val="clear" w:color="auto" w:fill="FFFFFF"/>
        </w:rPr>
        <w:t xml:space="preserve">the </w:t>
      </w:r>
      <w:r w:rsidRPr="000C1A52">
        <w:rPr>
          <w:rFonts w:cs="Arial"/>
          <w:color w:val="222222"/>
          <w:shd w:val="clear" w:color="auto" w:fill="FFFFFF"/>
        </w:rPr>
        <w:t>Google Cloud</w:t>
      </w:r>
      <w:r w:rsidR="005063D5">
        <w:rPr>
          <w:rFonts w:cs="Arial"/>
          <w:color w:val="222222"/>
          <w:shd w:val="clear" w:color="auto" w:fill="FFFFFF"/>
        </w:rPr>
        <w:t xml:space="preserve"> Platform</w:t>
      </w:r>
      <w:r w:rsidRPr="000C1A52">
        <w:rPr>
          <w:rFonts w:cs="Arial"/>
          <w:color w:val="222222"/>
          <w:shd w:val="clear" w:color="auto" w:fill="FFFFFF"/>
        </w:rPr>
        <w:t xml:space="preserve">. </w:t>
      </w:r>
    </w:p>
    <w:p w14:paraId="188603EF" w14:textId="77777777" w:rsidR="001A66D9" w:rsidRPr="000C1A52" w:rsidRDefault="001A66D9" w:rsidP="0002093D">
      <w:pPr>
        <w:spacing w:line="480" w:lineRule="auto"/>
      </w:pPr>
    </w:p>
    <w:p w14:paraId="02D6D5DB" w14:textId="27E7546A" w:rsidR="00125178" w:rsidRDefault="00125178" w:rsidP="0002093D">
      <w:pPr>
        <w:pStyle w:val="Heading2"/>
        <w:spacing w:line="480" w:lineRule="auto"/>
      </w:pPr>
      <w:bookmarkStart w:id="15" w:name="_Toc21433783"/>
      <w:r>
        <w:lastRenderedPageBreak/>
        <w:t>Goals, objectives and deliverables</w:t>
      </w:r>
      <w:bookmarkEnd w:id="15"/>
    </w:p>
    <w:p w14:paraId="709E21C6" w14:textId="0D671B90" w:rsidR="00A15809" w:rsidRPr="00C97458" w:rsidRDefault="00A15809" w:rsidP="00C97458">
      <w:pPr>
        <w:pStyle w:val="TOCHeading"/>
        <w:rPr>
          <w:b/>
          <w:bCs/>
        </w:rPr>
      </w:pPr>
      <w:r w:rsidRPr="00C97458">
        <w:rPr>
          <w:b/>
          <w:bCs/>
        </w:rPr>
        <w:t>primary goal</w:t>
      </w:r>
    </w:p>
    <w:p w14:paraId="059C0755" w14:textId="6A844F7C" w:rsidR="006A6F7F" w:rsidRDefault="00053210" w:rsidP="0002093D">
      <w:pPr>
        <w:pStyle w:val="ListParagraph"/>
        <w:spacing w:line="480" w:lineRule="auto"/>
        <w:ind w:left="0" w:firstLine="720"/>
      </w:pPr>
      <w:bookmarkStart w:id="16" w:name="_Hlk21409639"/>
      <w:r w:rsidRPr="00793387">
        <w:t xml:space="preserve">The </w:t>
      </w:r>
      <w:r w:rsidRPr="004A6AA8">
        <w:rPr>
          <w:b/>
          <w:bCs/>
        </w:rPr>
        <w:t>primary goal</w:t>
      </w:r>
      <w:r w:rsidRPr="00793387">
        <w:t xml:space="preserve"> of this project </w:t>
      </w:r>
      <w:r w:rsidR="008B7ACD" w:rsidRPr="00793387">
        <w:t>is the migration of Seamus resources to the reputable and secure Google Cloud Platform, utilizin</w:t>
      </w:r>
      <w:r w:rsidR="00A27CD1">
        <w:t>g th</w:t>
      </w:r>
      <w:r w:rsidR="005C1198">
        <w:t>e</w:t>
      </w:r>
      <w:r w:rsidRPr="00793387">
        <w:rPr>
          <w:b/>
          <w:bCs/>
          <w:i/>
          <w:iCs/>
        </w:rPr>
        <w:t xml:space="preserve"> </w:t>
      </w:r>
      <w:r w:rsidR="005C1198">
        <w:rPr>
          <w:b/>
          <w:bCs/>
          <w:i/>
          <w:iCs/>
        </w:rPr>
        <w:t>e</w:t>
      </w:r>
      <w:r w:rsidRPr="00793387">
        <w:rPr>
          <w:b/>
          <w:bCs/>
          <w:i/>
          <w:iCs/>
        </w:rPr>
        <w:t xml:space="preserve">merging </w:t>
      </w:r>
      <w:r w:rsidR="005C1198">
        <w:rPr>
          <w:b/>
          <w:bCs/>
          <w:i/>
          <w:iCs/>
        </w:rPr>
        <w:t>t</w:t>
      </w:r>
      <w:r w:rsidRPr="00793387">
        <w:rPr>
          <w:b/>
          <w:bCs/>
          <w:i/>
          <w:iCs/>
        </w:rPr>
        <w:t>echnologies</w:t>
      </w:r>
      <w:r w:rsidR="008B7ACD" w:rsidRPr="00793387">
        <w:t xml:space="preserve"> of Google Cloud.</w:t>
      </w:r>
      <w:r w:rsidR="00250A32" w:rsidRPr="00793387">
        <w:t xml:space="preserve"> The company has expressed its’s desire to see that the benefits of using Emerging technologies will cause the company to innovate </w:t>
      </w:r>
      <w:r w:rsidRPr="00793387">
        <w:t>and improve productivity, leveraging IT and the Internet,</w:t>
      </w:r>
      <w:r w:rsidR="00EE0DDE" w:rsidRPr="00793387">
        <w:t xml:space="preserve"> to </w:t>
      </w:r>
      <w:r w:rsidRPr="00793387">
        <w:t>cut costs while still working to build the brand and grow in areas that have proven to be profitable</w:t>
      </w:r>
      <w:r w:rsidR="00250A32" w:rsidRPr="00793387">
        <w:t>. The solution</w:t>
      </w:r>
      <w:r w:rsidR="00250A32" w:rsidRPr="0046159F">
        <w:rPr>
          <w:i/>
          <w:iCs/>
        </w:rPr>
        <w:t>, the migration of Seamus resources to the reputable and secure Google Cloud Platform</w:t>
      </w:r>
      <w:r w:rsidR="00250A32" w:rsidRPr="00793387">
        <w:t xml:space="preserve">, must meet these requirements. The goal can be broken down into </w:t>
      </w:r>
      <w:r w:rsidR="007008A5" w:rsidRPr="00793387">
        <w:rPr>
          <w:i/>
          <w:iCs/>
        </w:rPr>
        <w:t>five</w:t>
      </w:r>
      <w:r w:rsidR="00250A32" w:rsidRPr="00793387">
        <w:rPr>
          <w:i/>
          <w:iCs/>
        </w:rPr>
        <w:t xml:space="preserve"> goals</w:t>
      </w:r>
      <w:r w:rsidR="00250A32" w:rsidRPr="00793387">
        <w:t>, each with a precise measurement of success. The primary goal will be met with the successful completion of each objective referenced below:</w:t>
      </w:r>
      <w:r w:rsidR="00250A32">
        <w:t xml:space="preserve"> </w:t>
      </w:r>
    </w:p>
    <w:bookmarkEnd w:id="16"/>
    <w:p w14:paraId="4CE5A7ED" w14:textId="01465E35" w:rsidR="00A15809" w:rsidRPr="007B4BE8" w:rsidRDefault="00A15809" w:rsidP="00CE6E58">
      <w:pPr>
        <w:pStyle w:val="TOCHeading"/>
      </w:pPr>
      <w:r w:rsidRPr="007B4BE8">
        <w:t>objective 1: Gather information and data</w:t>
      </w:r>
    </w:p>
    <w:p w14:paraId="085D3E32" w14:textId="19568946" w:rsidR="00A27905" w:rsidRDefault="00A15809" w:rsidP="009A69B2">
      <w:pPr>
        <w:spacing w:line="480" w:lineRule="auto"/>
        <w:ind w:firstLine="720"/>
      </w:pPr>
      <w:r>
        <w:t xml:space="preserve">Understand the data requirements for the Seamus Company before migration takes place. This objective will plan which data will be hosted on the cloud, consider factors that could potentially introduce risks, and schedule delays or roadblocks.  The review will examine existing data and data which the Seamus company now wishes to gather or consolidate.  The review will also define how data will need to be displayed and manipulated internally by employees and </w:t>
      </w:r>
      <w:r w:rsidR="00DE08B9">
        <w:t xml:space="preserve">externally </w:t>
      </w:r>
      <w:r>
        <w:t>by customers on the website.</w:t>
      </w:r>
      <w:r w:rsidR="002A7C54">
        <w:t xml:space="preserve"> Access </w:t>
      </w:r>
      <w:r w:rsidR="00F9446C">
        <w:t>p</w:t>
      </w:r>
      <w:r w:rsidR="002A7C54">
        <w:t>ermissions will be defined.</w:t>
      </w:r>
      <w:r>
        <w:t xml:space="preserve"> </w:t>
      </w:r>
      <w:r w:rsidR="00725A5E">
        <w:t xml:space="preserve">Stakeholder assumptions and constraints will be reviewed as part of the review of data. The objective will be considered successful when </w:t>
      </w:r>
      <w:r w:rsidR="008976DB">
        <w:t>all</w:t>
      </w:r>
      <w:r w:rsidR="00725A5E">
        <w:t xml:space="preserve"> the data reviews are complete and the Scope of </w:t>
      </w:r>
      <w:r w:rsidR="008976DB">
        <w:t>Work (</w:t>
      </w:r>
      <w:r w:rsidR="00725A5E">
        <w:t xml:space="preserve">SOW) is produced including client assumptions, risks and constraints. </w:t>
      </w:r>
    </w:p>
    <w:p w14:paraId="65484F32" w14:textId="731FF61B" w:rsidR="008976DB" w:rsidRDefault="008976DB" w:rsidP="00766F66">
      <w:pPr>
        <w:pStyle w:val="TOCHeading"/>
        <w:ind w:left="1440"/>
      </w:pPr>
      <w:r>
        <w:t xml:space="preserve">Deliverable 1: </w:t>
      </w:r>
      <w:r w:rsidR="00A27905">
        <w:t>Gather Data</w:t>
      </w:r>
    </w:p>
    <w:p w14:paraId="1FADFA8D" w14:textId="76BB5C64" w:rsidR="00437196" w:rsidRDefault="00437196" w:rsidP="00766F66">
      <w:pPr>
        <w:pStyle w:val="ListParagraph"/>
        <w:numPr>
          <w:ilvl w:val="0"/>
          <w:numId w:val="2"/>
        </w:numPr>
        <w:ind w:left="2160"/>
        <w:jc w:val="both"/>
      </w:pPr>
      <w:r>
        <w:t xml:space="preserve">Complete the gathering of all data which the company wishes to keep and move to the cloud. </w:t>
      </w:r>
      <w:r w:rsidR="0008377F">
        <w:t xml:space="preserve">The Data will be consolidated, which means the collection and integration of all Seamus Companies data from multiple sources into a single data store. </w:t>
      </w:r>
    </w:p>
    <w:p w14:paraId="24539665" w14:textId="3BF79BAE" w:rsidR="0008377F" w:rsidRDefault="00A22F2A" w:rsidP="00766F66">
      <w:pPr>
        <w:pStyle w:val="TOCHeading"/>
        <w:ind w:left="1440"/>
      </w:pPr>
      <w:r>
        <w:t xml:space="preserve">     </w:t>
      </w:r>
      <w:r w:rsidR="0008377F">
        <w:t xml:space="preserve">Deliverable 2: </w:t>
      </w:r>
      <w:r w:rsidR="001217F4">
        <w:t>Allocate and Plan Data</w:t>
      </w:r>
    </w:p>
    <w:p w14:paraId="186D8B21" w14:textId="357CCF14" w:rsidR="0008377F" w:rsidRDefault="00671CE3" w:rsidP="00766F66">
      <w:pPr>
        <w:pStyle w:val="ListParagraph"/>
        <w:numPr>
          <w:ilvl w:val="0"/>
          <w:numId w:val="2"/>
        </w:numPr>
        <w:ind w:left="2160"/>
      </w:pPr>
      <w:r>
        <w:t>Allocate</w:t>
      </w:r>
      <w:r w:rsidR="0008377F">
        <w:t xml:space="preserve"> and Plan data. Data structures will be designed and charts, tables and diagrams for data </w:t>
      </w:r>
      <w:r w:rsidR="00535FF7">
        <w:t>will</w:t>
      </w:r>
      <w:r w:rsidR="0008377F">
        <w:t xml:space="preserve"> be designed. This would be a preparatory step for setting up the Google Cloud SQL database and the WordPress website. </w:t>
      </w:r>
    </w:p>
    <w:p w14:paraId="1020FC4C" w14:textId="77777777" w:rsidR="00E542C1" w:rsidRDefault="00E542C1" w:rsidP="00CE6E58">
      <w:pPr>
        <w:pStyle w:val="ListParagraph"/>
        <w:ind w:left="1440"/>
      </w:pPr>
    </w:p>
    <w:p w14:paraId="3B587E06" w14:textId="0B52CE26" w:rsidR="00470D9C" w:rsidRPr="007B4BE8" w:rsidRDefault="00470D9C" w:rsidP="00A836F6">
      <w:pPr>
        <w:pStyle w:val="TOCHeading"/>
      </w:pPr>
      <w:r w:rsidRPr="007B4BE8">
        <w:t xml:space="preserve">objective 2: </w:t>
      </w:r>
      <w:r w:rsidR="00457AF5" w:rsidRPr="007B4BE8">
        <w:t>Aquire and set up the</w:t>
      </w:r>
      <w:r w:rsidR="00820B74" w:rsidRPr="007B4BE8">
        <w:t xml:space="preserve"> Cloud</w:t>
      </w:r>
      <w:r w:rsidR="00457AF5" w:rsidRPr="007B4BE8">
        <w:t xml:space="preserve"> server</w:t>
      </w:r>
    </w:p>
    <w:p w14:paraId="2373B4DC" w14:textId="773A53FF" w:rsidR="00457AF5" w:rsidRDefault="00457AF5" w:rsidP="00E231CB">
      <w:pPr>
        <w:ind w:firstLine="720"/>
      </w:pPr>
      <w:r>
        <w:t>Acquire the necessary database from Google by utilizing Google’s Cloud SQL, which provides a managed version of MySQL, and migrate Seamus Compan</w:t>
      </w:r>
      <w:r w:rsidR="00A526E7">
        <w:t>y’s</w:t>
      </w:r>
      <w:r>
        <w:t xml:space="preserve"> data.</w:t>
      </w:r>
      <w:r w:rsidR="009543F1">
        <w:t xml:space="preserve"> This objective will purchase the Google Cloud SQL</w:t>
      </w:r>
      <w:r w:rsidR="004C3E2F">
        <w:t>,</w:t>
      </w:r>
      <w:r w:rsidR="009543F1">
        <w:t xml:space="preserve"> and </w:t>
      </w:r>
      <w:r w:rsidR="004C3E2F">
        <w:t xml:space="preserve">it involves </w:t>
      </w:r>
      <w:r w:rsidR="009543F1">
        <w:t xml:space="preserve">the server design process and the migration of data. This objective will be considered successful when all pre-decided data is successfully uploaded, and the database is designed. </w:t>
      </w:r>
    </w:p>
    <w:p w14:paraId="2BD20267" w14:textId="738029E2" w:rsidR="009543F1" w:rsidRDefault="009543F1" w:rsidP="00766F66">
      <w:pPr>
        <w:pStyle w:val="TOCHeading"/>
        <w:ind w:left="1440"/>
      </w:pPr>
      <w:r>
        <w:t xml:space="preserve">Deliverable 1: </w:t>
      </w:r>
      <w:r w:rsidR="00304722">
        <w:t>Aquire cloud sql</w:t>
      </w:r>
    </w:p>
    <w:p w14:paraId="07A01CDC" w14:textId="6DC1DED0" w:rsidR="009543F1" w:rsidRDefault="009543F1" w:rsidP="00766F66">
      <w:pPr>
        <w:pStyle w:val="ListParagraph"/>
        <w:numPr>
          <w:ilvl w:val="0"/>
          <w:numId w:val="2"/>
        </w:numPr>
        <w:ind w:left="2160"/>
      </w:pPr>
      <w:r>
        <w:t xml:space="preserve">Complete the Purchasing of Cloud SQL. The Seamus Company will be presented with </w:t>
      </w:r>
      <w:r w:rsidR="0080635E">
        <w:t xml:space="preserve">a </w:t>
      </w:r>
      <w:r>
        <w:t xml:space="preserve">quote for </w:t>
      </w:r>
      <w:r w:rsidR="0002093D">
        <w:t xml:space="preserve">Cloud SQL and give its final approval for the package and the cost. It will then pay for the service and access rights will be given to the Seamus Company and the Simple Modern Software development team. </w:t>
      </w:r>
    </w:p>
    <w:p w14:paraId="7E8703C2" w14:textId="1522A06F" w:rsidR="004479E7" w:rsidRDefault="004479E7" w:rsidP="00766F66">
      <w:pPr>
        <w:pStyle w:val="TOCHeading"/>
        <w:ind w:left="1440"/>
      </w:pPr>
      <w:r>
        <w:t xml:space="preserve">Deliverable 2: </w:t>
      </w:r>
      <w:r w:rsidR="008369EC">
        <w:t>Design D</w:t>
      </w:r>
      <w:r w:rsidR="00D62D2B">
        <w:t>atabase</w:t>
      </w:r>
    </w:p>
    <w:p w14:paraId="5645DF70" w14:textId="2EA0A0C6" w:rsidR="004479E7" w:rsidRPr="004479E7" w:rsidRDefault="004479E7" w:rsidP="00766F66">
      <w:pPr>
        <w:pStyle w:val="ListParagraph"/>
        <w:numPr>
          <w:ilvl w:val="0"/>
          <w:numId w:val="2"/>
        </w:numPr>
        <w:ind w:left="2160"/>
      </w:pPr>
      <w:r>
        <w:t xml:space="preserve">Complete the </w:t>
      </w:r>
      <w:r w:rsidR="00854C0C">
        <w:t>d</w:t>
      </w:r>
      <w:r>
        <w:t xml:space="preserve">atabase design and upload </w:t>
      </w:r>
      <w:r w:rsidR="008415DD">
        <w:t xml:space="preserve">(“migrate”) </w:t>
      </w:r>
      <w:r>
        <w:t xml:space="preserve">required data. The database will be designed according to the data structures, tables and diagrams that were planned in the first Objective. </w:t>
      </w:r>
      <w:r w:rsidR="004A4C41">
        <w:t xml:space="preserve">This means, tables, storage, access permissions </w:t>
      </w:r>
      <w:r w:rsidR="001F79C3">
        <w:t>etc.</w:t>
      </w:r>
      <w:r w:rsidR="004A4C41">
        <w:t xml:space="preserve">… will be </w:t>
      </w:r>
      <w:r w:rsidR="001F79C3">
        <w:t>set up</w:t>
      </w:r>
      <w:r w:rsidR="004A4C41">
        <w:t xml:space="preserve"> during this step. </w:t>
      </w:r>
    </w:p>
    <w:p w14:paraId="0F47BC14" w14:textId="77777777" w:rsidR="004479E7" w:rsidRPr="009543F1" w:rsidRDefault="004479E7" w:rsidP="00A22F2A">
      <w:pPr>
        <w:ind w:left="720"/>
      </w:pPr>
    </w:p>
    <w:p w14:paraId="4BDAE4BC" w14:textId="2D2F1D05" w:rsidR="009D3334" w:rsidRPr="007B4BE8" w:rsidRDefault="009D3334" w:rsidP="001225BB">
      <w:pPr>
        <w:pStyle w:val="TOCHeading"/>
      </w:pPr>
      <w:r w:rsidRPr="007B4BE8">
        <w:t xml:space="preserve">objective 3: </w:t>
      </w:r>
      <w:r w:rsidR="00C41C61" w:rsidRPr="007B4BE8">
        <w:t xml:space="preserve">setup and </w:t>
      </w:r>
      <w:r w:rsidR="000417AD" w:rsidRPr="007B4BE8">
        <w:t xml:space="preserve">deploy wordpress </w:t>
      </w:r>
    </w:p>
    <w:p w14:paraId="340320C3" w14:textId="08BACB4E" w:rsidR="000417AD" w:rsidRDefault="000417AD" w:rsidP="00732C38">
      <w:pPr>
        <w:ind w:firstLine="720"/>
      </w:pPr>
      <w:r>
        <w:t xml:space="preserve">Deploy WordPress on Google Kubernetes Engine (GKE) using Cloud SQL. This objective will fulfill all the necessary requirements to successfully set up a WordPress deployment on the GKE using Cloud SQL. </w:t>
      </w:r>
      <w:r w:rsidR="005A09C5">
        <w:t>The objective will be considered successful o</w:t>
      </w:r>
      <w:r>
        <w:t>nce WordPress is deployed</w:t>
      </w:r>
      <w:r w:rsidR="005A09C5">
        <w:t xml:space="preserve"> and </w:t>
      </w:r>
      <w:r>
        <w:t xml:space="preserve">the WordPress website </w:t>
      </w:r>
      <w:r w:rsidR="00E423ED">
        <w:t xml:space="preserve">is </w:t>
      </w:r>
      <w:r w:rsidR="00DA7EFD">
        <w:t>ready to be setup</w:t>
      </w:r>
      <w:r>
        <w:t xml:space="preserve">. </w:t>
      </w:r>
    </w:p>
    <w:p w14:paraId="131A12DC" w14:textId="36766B6D" w:rsidR="005A09C5" w:rsidRDefault="005A09C5" w:rsidP="00766F66">
      <w:pPr>
        <w:pStyle w:val="TOCHeading"/>
        <w:ind w:left="1440"/>
      </w:pPr>
      <w:r>
        <w:t xml:space="preserve">Deliverable 1: </w:t>
      </w:r>
      <w:r w:rsidR="00972986">
        <w:t>setup</w:t>
      </w:r>
      <w:r w:rsidR="0075587C">
        <w:t xml:space="preserve"> wordpress</w:t>
      </w:r>
    </w:p>
    <w:p w14:paraId="677B98C2" w14:textId="221E9184" w:rsidR="005A09C5" w:rsidRDefault="00674553" w:rsidP="00766F66">
      <w:pPr>
        <w:pStyle w:val="ListParagraph"/>
        <w:numPr>
          <w:ilvl w:val="0"/>
          <w:numId w:val="2"/>
        </w:numPr>
        <w:ind w:left="2160"/>
      </w:pPr>
      <w:r>
        <w:t xml:space="preserve">Prepare WordPress for deployment. </w:t>
      </w:r>
      <w:r w:rsidR="005A09C5">
        <w:t>This includes fulfilling the required request for storage and creating the Google Persistent Disk and PVC for deployment. Create a service account</w:t>
      </w:r>
      <w:r w:rsidR="00EB7E09">
        <w:t xml:space="preserve"> with account credentials and database credentials.</w:t>
      </w:r>
      <w:r w:rsidR="0075587C">
        <w:t xml:space="preserve"> </w:t>
      </w:r>
    </w:p>
    <w:p w14:paraId="166FA631" w14:textId="3DEDBDA7" w:rsidR="00EB7E09" w:rsidRDefault="00EB7E09" w:rsidP="00766F66">
      <w:pPr>
        <w:pStyle w:val="TOCHeading"/>
        <w:ind w:left="1440"/>
      </w:pPr>
      <w:r>
        <w:t xml:space="preserve">Deliverable 2: </w:t>
      </w:r>
      <w:r w:rsidR="00B41C7C">
        <w:t>deploy wordpress</w:t>
      </w:r>
    </w:p>
    <w:p w14:paraId="0CF2E20D" w14:textId="3665065E" w:rsidR="00EB7E09" w:rsidRPr="00EB7E09" w:rsidRDefault="00EB7E09" w:rsidP="00766F66">
      <w:pPr>
        <w:pStyle w:val="ListParagraph"/>
        <w:numPr>
          <w:ilvl w:val="0"/>
          <w:numId w:val="2"/>
        </w:numPr>
        <w:ind w:left="2160"/>
      </w:pPr>
      <w:r>
        <w:t xml:space="preserve">This includes deploying WordPress. Configure WordPress to communicate with MySQL. This way the website can communicate with the database. This step is considered complete when the deployment state changes to </w:t>
      </w:r>
      <w:r w:rsidRPr="00627941">
        <w:rPr>
          <w:i/>
          <w:iCs/>
        </w:rPr>
        <w:t>running</w:t>
      </w:r>
      <w:r>
        <w:t xml:space="preserve">. Set up an external IP address. </w:t>
      </w:r>
      <w:r w:rsidR="00C41E8C">
        <w:t xml:space="preserve">This is a preparation for accessing the new website. </w:t>
      </w:r>
    </w:p>
    <w:p w14:paraId="704C23B7" w14:textId="743EEB1F" w:rsidR="000417AD" w:rsidRDefault="000417AD" w:rsidP="00A22F2A"/>
    <w:p w14:paraId="2CCEFB2D" w14:textId="1B86AB04" w:rsidR="00B76289" w:rsidRDefault="00B76289" w:rsidP="00A22F2A"/>
    <w:p w14:paraId="185B7EBD" w14:textId="77777777" w:rsidR="00B76289" w:rsidRPr="000417AD" w:rsidRDefault="00B76289" w:rsidP="00A22F2A"/>
    <w:p w14:paraId="68AF42FA" w14:textId="3C53391A" w:rsidR="00C41E8C" w:rsidRDefault="00C41E8C" w:rsidP="002E3E4C">
      <w:pPr>
        <w:pStyle w:val="TOCHeading"/>
      </w:pPr>
      <w:r>
        <w:lastRenderedPageBreak/>
        <w:t xml:space="preserve">objective 4: Design and build the seamus company’s website </w:t>
      </w:r>
    </w:p>
    <w:p w14:paraId="64DB6551" w14:textId="6E7F5598" w:rsidR="00CE4553" w:rsidRPr="00F358F0" w:rsidRDefault="00B05746" w:rsidP="00A22F2A">
      <w:pPr>
        <w:ind w:firstLine="720"/>
      </w:pPr>
      <w:r>
        <w:t>This step includes going</w:t>
      </w:r>
      <w:r w:rsidR="00C41E8C">
        <w:t xml:space="preserve"> to the IP address created in Objective 3 and begin</w:t>
      </w:r>
      <w:r w:rsidR="005F3471">
        <w:t>ning</w:t>
      </w:r>
      <w:r w:rsidR="00C41E8C">
        <w:t xml:space="preserve"> setting up the WordPress Website for the Seamus Company. The website will be designed according to the diagrams and charts set up in Objective</w:t>
      </w:r>
      <w:r w:rsidR="002A7C54">
        <w:t xml:space="preserve"> 1. </w:t>
      </w:r>
      <w:r w:rsidR="003D70D3">
        <w:t xml:space="preserve">This objective will be considered successful once the </w:t>
      </w:r>
      <w:r w:rsidR="002A7C54">
        <w:t xml:space="preserve">front-end part of the website </w:t>
      </w:r>
      <w:r w:rsidR="00390985">
        <w:t>is</w:t>
      </w:r>
      <w:r w:rsidR="002A7C54">
        <w:t xml:space="preserve"> designed for an optimal and modern user experience. This will include an interactive, dynamic website that can be viewed on any device with a simple and modern look and feel</w:t>
      </w:r>
      <w:r w:rsidR="00ED1CA4">
        <w:t>.</w:t>
      </w:r>
    </w:p>
    <w:p w14:paraId="189E0627" w14:textId="51B02F27" w:rsidR="007A67F9" w:rsidRPr="007A67F9" w:rsidRDefault="00F15C0E" w:rsidP="00766F66">
      <w:pPr>
        <w:pStyle w:val="TOCHeading"/>
        <w:ind w:left="1440"/>
      </w:pPr>
      <w:r>
        <w:t>Deliverable 1: WEbsite design</w:t>
      </w:r>
      <w:r w:rsidR="007A67F9">
        <w:rPr>
          <w:rStyle w:val="e24kjd"/>
          <w:rFonts w:ascii="Roboto" w:hAnsi="Roboto"/>
          <w:color w:val="222222"/>
          <w:shd w:val="clear" w:color="auto" w:fill="FFFFFF"/>
        </w:rPr>
        <w:t xml:space="preserve"> </w:t>
      </w:r>
    </w:p>
    <w:p w14:paraId="23E40777" w14:textId="7AE58D4F" w:rsidR="00C41E8C" w:rsidRDefault="00F15C0E" w:rsidP="00441BB5">
      <w:pPr>
        <w:pStyle w:val="ListParagraph"/>
        <w:numPr>
          <w:ilvl w:val="0"/>
          <w:numId w:val="2"/>
        </w:numPr>
        <w:ind w:left="2160"/>
      </w:pPr>
      <w:r>
        <w:t xml:space="preserve">Complete the design of </w:t>
      </w:r>
      <w:r w:rsidR="00770E42">
        <w:t xml:space="preserve">the company website. </w:t>
      </w:r>
      <w:r w:rsidR="007A67F9">
        <w:t>P</w:t>
      </w:r>
      <w:r w:rsidR="00770E42">
        <w:t>re-developed diagrams and charts</w:t>
      </w:r>
      <w:r w:rsidR="007A67F9">
        <w:t xml:space="preserve"> will be utilized for the design of the </w:t>
      </w:r>
      <w:r w:rsidR="002E3E4C">
        <w:t>company’s</w:t>
      </w:r>
      <w:r w:rsidR="007A67F9">
        <w:t xml:space="preserve"> new WordPress website. The most common programming languages on the web will be used including PHP, HTML, CSS, and JavaScript for a dynamic website that includes the latest technological features. </w:t>
      </w:r>
    </w:p>
    <w:p w14:paraId="03B69D68" w14:textId="29069CB6" w:rsidR="002A7C54" w:rsidRDefault="002A7C54" w:rsidP="00766F66">
      <w:pPr>
        <w:pStyle w:val="TOCHeading"/>
        <w:ind w:left="1440"/>
      </w:pPr>
      <w:r>
        <w:t xml:space="preserve">Deliverable </w:t>
      </w:r>
      <w:r w:rsidR="00F15C0E">
        <w:t>2</w:t>
      </w:r>
      <w:r>
        <w:t xml:space="preserve">: </w:t>
      </w:r>
      <w:r w:rsidR="0060714F">
        <w:t>WEbsite functionality and server interaction</w:t>
      </w:r>
    </w:p>
    <w:p w14:paraId="4582A99A" w14:textId="1E6FDA25" w:rsidR="0060714F" w:rsidRPr="0060714F" w:rsidRDefault="00F358F0" w:rsidP="00766F66">
      <w:pPr>
        <w:pStyle w:val="ListParagraph"/>
        <w:numPr>
          <w:ilvl w:val="0"/>
          <w:numId w:val="2"/>
        </w:numPr>
        <w:ind w:left="2160"/>
      </w:pPr>
      <w:r>
        <w:t xml:space="preserve">The website will be dynamically linked to the </w:t>
      </w:r>
      <w:r w:rsidR="00EE280F">
        <w:t>webserver (</w:t>
      </w:r>
      <w:r w:rsidR="00225FA9">
        <w:t>Cloud SQL)</w:t>
      </w:r>
      <w:r>
        <w:t xml:space="preserve">. Data will be accessible from the database when a request is sent via the website. Proper links will be </w:t>
      </w:r>
      <w:r w:rsidR="002236AE">
        <w:t>created,</w:t>
      </w:r>
      <w:r>
        <w:t xml:space="preserve"> and </w:t>
      </w:r>
      <w:r w:rsidR="00A00CC3">
        <w:t>all data</w:t>
      </w:r>
      <w:r>
        <w:t xml:space="preserve"> will all load as needed in a seamless fashion, </w:t>
      </w:r>
      <w:r w:rsidR="00BE4A9F">
        <w:t>m</w:t>
      </w:r>
      <w:r>
        <w:t>aking the website easy to navigate and use</w:t>
      </w:r>
      <w:r w:rsidR="00E96381">
        <w:t xml:space="preserve">. </w:t>
      </w:r>
      <w:r w:rsidR="0060714F">
        <w:t xml:space="preserve">User </w:t>
      </w:r>
      <w:r w:rsidR="00E96381">
        <w:t>a</w:t>
      </w:r>
      <w:r w:rsidR="0060714F">
        <w:t>ccount features will be created at this point so that users, whether employees or customers will have the ability to sign on to the website, using a secure username and password, to access their account information.</w:t>
      </w:r>
    </w:p>
    <w:p w14:paraId="74822B36" w14:textId="1E407DF3" w:rsidR="00C41E8C" w:rsidRDefault="002A7C54" w:rsidP="00A22F2A">
      <w:pPr>
        <w:ind w:firstLine="720"/>
      </w:pPr>
      <w:r>
        <w:tab/>
      </w:r>
      <w:r>
        <w:tab/>
      </w:r>
    </w:p>
    <w:p w14:paraId="77C23382" w14:textId="6816BCDB" w:rsidR="007D56DA" w:rsidRDefault="007D56DA" w:rsidP="00ED1678">
      <w:pPr>
        <w:pStyle w:val="TOCHeading"/>
      </w:pPr>
      <w:r>
        <w:t xml:space="preserve">objective </w:t>
      </w:r>
      <w:r w:rsidR="008D027E">
        <w:t>5</w:t>
      </w:r>
      <w:r>
        <w:t xml:space="preserve">: </w:t>
      </w:r>
      <w:r w:rsidR="00A72794">
        <w:t>testing period</w:t>
      </w:r>
      <w:r>
        <w:t xml:space="preserve"> </w:t>
      </w:r>
    </w:p>
    <w:p w14:paraId="4B581595" w14:textId="6626077C" w:rsidR="008D027E" w:rsidRDefault="008D027E" w:rsidP="00A22F2A">
      <w:r>
        <w:tab/>
        <w:t>Complete a testing period to make sure that the database and website are working smoothly by launching the project for a testing period. Feedback from employees and customers</w:t>
      </w:r>
      <w:r w:rsidR="00D84D61">
        <w:t xml:space="preserve"> will be gathered during this stage</w:t>
      </w:r>
      <w:r>
        <w:t>. Customers and employees will receive emailed surveys to complete</w:t>
      </w:r>
      <w:r w:rsidR="00823C2F">
        <w:t>,</w:t>
      </w:r>
      <w:r>
        <w:t xml:space="preserve"> and the results of these surveys will be gathered over time. </w:t>
      </w:r>
      <w:r w:rsidR="00BC0382">
        <w:t xml:space="preserve">This objective is considered complete when all necessary changes have been made. </w:t>
      </w:r>
    </w:p>
    <w:p w14:paraId="450988EF" w14:textId="3155703B" w:rsidR="008D027E" w:rsidRDefault="008D027E" w:rsidP="00766F66">
      <w:pPr>
        <w:pStyle w:val="TOCHeading"/>
        <w:ind w:left="1440"/>
      </w:pPr>
      <w:r>
        <w:t>Deliverable 1: Inform the users</w:t>
      </w:r>
    </w:p>
    <w:p w14:paraId="6DC66388" w14:textId="1346D9DC" w:rsidR="00627941" w:rsidRDefault="008D027E" w:rsidP="006B052E">
      <w:pPr>
        <w:pStyle w:val="ListParagraph"/>
        <w:numPr>
          <w:ilvl w:val="0"/>
          <w:numId w:val="2"/>
        </w:numPr>
        <w:ind w:left="2160"/>
      </w:pPr>
      <w:r>
        <w:t xml:space="preserve">During this step users will be informed that the Seamus Company has migrated to the Cloud and they will be invited to try out the new website. It will be made clear to the users that this is a trial period and that all feedback, questions, or complaints are welcome. Users will be invited to complete emailed surveys at the end of every day that they use the website. </w:t>
      </w:r>
    </w:p>
    <w:p w14:paraId="3E880450" w14:textId="1F8D5533" w:rsidR="00D878C9" w:rsidRDefault="00D878C9" w:rsidP="00766F66">
      <w:pPr>
        <w:pStyle w:val="TOCHeading"/>
        <w:ind w:left="1440"/>
      </w:pPr>
      <w:r>
        <w:t>Deliverable 2: adjust and launch</w:t>
      </w:r>
    </w:p>
    <w:p w14:paraId="0398DAEB" w14:textId="4808DE29" w:rsidR="00A15809" w:rsidRPr="00A15809" w:rsidRDefault="00D878C9" w:rsidP="00766F66">
      <w:pPr>
        <w:pStyle w:val="ListParagraph"/>
        <w:numPr>
          <w:ilvl w:val="0"/>
          <w:numId w:val="2"/>
        </w:numPr>
        <w:ind w:left="2160"/>
        <w:jc w:val="both"/>
      </w:pPr>
      <w:r>
        <w:t xml:space="preserve">Answers to all surveys will be gathered by the end of </w:t>
      </w:r>
      <w:r w:rsidR="00B16148">
        <w:t>the specified</w:t>
      </w:r>
      <w:r>
        <w:t xml:space="preserve"> period and </w:t>
      </w:r>
      <w:r w:rsidR="00E04BAF">
        <w:t xml:space="preserve">necessary </w:t>
      </w:r>
      <w:r>
        <w:t xml:space="preserve">changes will be made as decided and approved by the Simple Modern Software </w:t>
      </w:r>
      <w:r w:rsidR="00E04BAF">
        <w:t xml:space="preserve">company under the approval of the Seamus Company. </w:t>
      </w:r>
      <w:r w:rsidR="00F6204B">
        <w:t>A f</w:t>
      </w:r>
      <w:r w:rsidR="00E04BAF">
        <w:t xml:space="preserve">inal project report will be given to the Seamus Company and any contracts will be terminated at this point. Seamus Company </w:t>
      </w:r>
      <w:r w:rsidR="00E04BAF">
        <w:lastRenderedPageBreak/>
        <w:t xml:space="preserve">will have full rights and ownership of the purchased Google Cloud and WordPress website. </w:t>
      </w:r>
    </w:p>
    <w:p w14:paraId="29D80DDE" w14:textId="5C13D5C5" w:rsidR="006A6F7F" w:rsidRDefault="006A6F7F" w:rsidP="00627941">
      <w:pPr>
        <w:spacing w:line="480" w:lineRule="auto"/>
      </w:pPr>
    </w:p>
    <w:p w14:paraId="7FFCC293" w14:textId="21CE3362" w:rsidR="00E5129C" w:rsidRDefault="00E5129C" w:rsidP="00627941">
      <w:pPr>
        <w:spacing w:line="480" w:lineRule="auto"/>
      </w:pPr>
    </w:p>
    <w:p w14:paraId="7E960B31" w14:textId="77777777" w:rsidR="00E5129C" w:rsidRPr="006A6F7F" w:rsidRDefault="00E5129C" w:rsidP="00627941">
      <w:pPr>
        <w:spacing w:line="480" w:lineRule="auto"/>
      </w:pPr>
    </w:p>
    <w:p w14:paraId="65C0F96D" w14:textId="52AE7674" w:rsidR="00102A9B" w:rsidRDefault="006A6F7F" w:rsidP="0002093D">
      <w:pPr>
        <w:pStyle w:val="Heading2"/>
        <w:spacing w:line="480" w:lineRule="auto"/>
      </w:pPr>
      <w:bookmarkStart w:id="17" w:name="_Toc21433784"/>
      <w:r>
        <w:t>Projected timeline</w:t>
      </w:r>
      <w:bookmarkEnd w:id="17"/>
    </w:p>
    <w:p w14:paraId="4A3795FD"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bl>
      <w:tblPr>
        <w:tblW w:w="9625" w:type="dxa"/>
        <w:tblCellMar>
          <w:top w:w="15" w:type="dxa"/>
          <w:left w:w="15" w:type="dxa"/>
          <w:bottom w:w="15" w:type="dxa"/>
          <w:right w:w="15" w:type="dxa"/>
        </w:tblCellMar>
        <w:tblLook w:val="04A0" w:firstRow="1" w:lastRow="0" w:firstColumn="1" w:lastColumn="0" w:noHBand="0" w:noVBand="1"/>
      </w:tblPr>
      <w:tblGrid>
        <w:gridCol w:w="3549"/>
        <w:gridCol w:w="1396"/>
        <w:gridCol w:w="2266"/>
        <w:gridCol w:w="2414"/>
      </w:tblGrid>
      <w:tr w:rsidR="006A6F7F" w:rsidRPr="006A6F7F" w14:paraId="2B2726A7"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5181EDD1" w14:textId="7E6CD7E4" w:rsidR="006A6F7F" w:rsidRPr="006A6F7F" w:rsidRDefault="006A6F7F" w:rsidP="0002093D">
            <w:pPr>
              <w:spacing w:before="0" w:line="480" w:lineRule="auto"/>
              <w:rPr>
                <w:rFonts w:ascii="Times New Roman" w:eastAsia="Times New Roman" w:hAnsi="Times New Roman" w:cs="Times New Roman"/>
                <w:sz w:val="24"/>
                <w:szCs w:val="24"/>
              </w:rPr>
            </w:pPr>
            <w:r w:rsidRPr="006A6F7F">
              <w:rPr>
                <w:rFonts w:ascii="Times New Roman" w:eastAsia="Times New Roman" w:hAnsi="Times New Roman" w:cs="Times New Roman"/>
                <w:b/>
                <w:bCs/>
                <w:color w:val="000000"/>
                <w:sz w:val="24"/>
                <w:szCs w:val="24"/>
              </w:rPr>
              <w:t>Description of milestone</w:t>
            </w:r>
            <w:r w:rsidR="00457432">
              <w:rPr>
                <w:rFonts w:ascii="Times New Roman" w:eastAsia="Times New Roman" w:hAnsi="Times New Roman" w:cs="Times New Roman"/>
                <w:b/>
                <w:bCs/>
                <w:color w:val="000000"/>
                <w:sz w:val="24"/>
                <w:szCs w:val="24"/>
              </w:rPr>
              <w:t xml:space="preserve">/ </w:t>
            </w:r>
            <w:r w:rsidRPr="006A6F7F">
              <w:rPr>
                <w:rFonts w:ascii="Times New Roman" w:eastAsia="Times New Roman" w:hAnsi="Times New Roman" w:cs="Times New Roman"/>
                <w:b/>
                <w:bCs/>
                <w:color w:val="000000"/>
                <w:sz w:val="24"/>
                <w:szCs w:val="24"/>
              </w:rPr>
              <w:t>deliverable</w:t>
            </w:r>
          </w:p>
        </w:tc>
        <w:tc>
          <w:tcPr>
            <w:tcW w:w="1396"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008D3BC7" w14:textId="77777777" w:rsidR="006A6F7F" w:rsidRPr="006A6F7F" w:rsidRDefault="006A6F7F" w:rsidP="0002093D">
            <w:pPr>
              <w:spacing w:before="0" w:after="0" w:line="480" w:lineRule="auto"/>
              <w:rPr>
                <w:rFonts w:ascii="Times New Roman" w:eastAsia="Times New Roman" w:hAnsi="Times New Roman" w:cs="Times New Roman"/>
                <w:sz w:val="24"/>
                <w:szCs w:val="24"/>
              </w:rPr>
            </w:pPr>
            <w:r w:rsidRPr="006A6F7F">
              <w:rPr>
                <w:rFonts w:ascii="Times New Roman" w:eastAsia="Times New Roman" w:hAnsi="Times New Roman" w:cs="Times New Roman"/>
                <w:b/>
                <w:bCs/>
                <w:color w:val="000000"/>
                <w:sz w:val="24"/>
                <w:szCs w:val="24"/>
              </w:rPr>
              <w:t>Duration </w:t>
            </w:r>
          </w:p>
          <w:p w14:paraId="453AF465" w14:textId="08A7AF20" w:rsidR="006A6F7F" w:rsidRPr="006A6F7F" w:rsidRDefault="006A6F7F" w:rsidP="0002093D">
            <w:pPr>
              <w:spacing w:before="0" w:line="480" w:lineRule="auto"/>
              <w:rPr>
                <w:rFonts w:ascii="Times New Roman" w:eastAsia="Times New Roman" w:hAnsi="Times New Roman" w:cs="Times New Roman"/>
                <w:sz w:val="24"/>
                <w:szCs w:val="24"/>
              </w:rPr>
            </w:pPr>
            <w:r w:rsidRPr="006A6F7F">
              <w:rPr>
                <w:rFonts w:ascii="Times New Roman" w:eastAsia="Times New Roman" w:hAnsi="Times New Roman" w:cs="Times New Roman"/>
                <w:b/>
                <w:bCs/>
                <w:color w:val="000000"/>
                <w:sz w:val="24"/>
                <w:szCs w:val="24"/>
              </w:rPr>
              <w:t>(days)</w:t>
            </w:r>
          </w:p>
        </w:tc>
        <w:tc>
          <w:tcPr>
            <w:tcW w:w="2266"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01BE9BE4" w14:textId="77777777" w:rsidR="006A6F7F" w:rsidRPr="006A6F7F" w:rsidRDefault="006A6F7F" w:rsidP="0002093D">
            <w:pPr>
              <w:spacing w:before="0" w:line="480" w:lineRule="auto"/>
              <w:rPr>
                <w:rFonts w:ascii="Times New Roman" w:eastAsia="Times New Roman" w:hAnsi="Times New Roman" w:cs="Times New Roman"/>
                <w:sz w:val="24"/>
                <w:szCs w:val="24"/>
              </w:rPr>
            </w:pPr>
            <w:r w:rsidRPr="006A6F7F">
              <w:rPr>
                <w:rFonts w:ascii="Times New Roman" w:eastAsia="Times New Roman" w:hAnsi="Times New Roman" w:cs="Times New Roman"/>
                <w:b/>
                <w:bCs/>
                <w:color w:val="000000"/>
                <w:sz w:val="24"/>
                <w:szCs w:val="24"/>
              </w:rPr>
              <w:t>Projected start date</w:t>
            </w:r>
          </w:p>
        </w:tc>
        <w:tc>
          <w:tcPr>
            <w:tcW w:w="2414"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086F2690" w14:textId="77777777" w:rsidR="006A6F7F" w:rsidRPr="006A6F7F" w:rsidRDefault="006A6F7F" w:rsidP="0002093D">
            <w:pPr>
              <w:spacing w:before="0" w:line="480" w:lineRule="auto"/>
              <w:rPr>
                <w:rFonts w:ascii="Times New Roman" w:eastAsia="Times New Roman" w:hAnsi="Times New Roman" w:cs="Times New Roman"/>
                <w:sz w:val="24"/>
                <w:szCs w:val="24"/>
              </w:rPr>
            </w:pPr>
            <w:r w:rsidRPr="006A6F7F">
              <w:rPr>
                <w:rFonts w:ascii="Times New Roman" w:eastAsia="Times New Roman" w:hAnsi="Times New Roman" w:cs="Times New Roman"/>
                <w:b/>
                <w:bCs/>
                <w:color w:val="000000"/>
                <w:sz w:val="24"/>
                <w:szCs w:val="24"/>
              </w:rPr>
              <w:t>Anticipated end date</w:t>
            </w:r>
          </w:p>
        </w:tc>
      </w:tr>
      <w:tr w:rsidR="006A6F7F" w:rsidRPr="006A6F7F" w14:paraId="22316C49"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180291F4"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A5F833"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2F8159"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821A23"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r>
      <w:tr w:rsidR="006A6F7F" w:rsidRPr="006A6F7F" w14:paraId="601BEC43"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hideMark/>
          </w:tcPr>
          <w:p w14:paraId="5D13EF81"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D81089"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FF4E74"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71AD8D" w14:textId="77777777" w:rsidR="006A6F7F" w:rsidRPr="006A6F7F" w:rsidRDefault="006A6F7F" w:rsidP="0002093D">
            <w:pPr>
              <w:spacing w:before="0" w:after="0" w:line="480" w:lineRule="auto"/>
              <w:rPr>
                <w:rFonts w:ascii="Times New Roman" w:eastAsia="Times New Roman" w:hAnsi="Times New Roman" w:cs="Times New Roman"/>
                <w:sz w:val="24"/>
                <w:szCs w:val="24"/>
              </w:rPr>
            </w:pPr>
          </w:p>
        </w:tc>
      </w:tr>
      <w:tr w:rsidR="004520E1" w:rsidRPr="006A6F7F" w14:paraId="70E59CB3"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1423B16C" w14:textId="02835179" w:rsidR="004520E1" w:rsidRPr="006A6F7F" w:rsidRDefault="00304722" w:rsidP="0002093D">
            <w:pPr>
              <w:spacing w:before="0" w:after="0" w:line="480" w:lineRule="auto"/>
              <w:rPr>
                <w:rFonts w:ascii="Times New Roman" w:eastAsia="Times New Roman" w:hAnsi="Times New Roman" w:cs="Times New Roman"/>
                <w:sz w:val="24"/>
                <w:szCs w:val="24"/>
              </w:rPr>
            </w:pPr>
            <w:r>
              <w:t>Gather Data</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5A3C73" w14:textId="2938D760" w:rsidR="004520E1" w:rsidRPr="006A6F7F" w:rsidRDefault="00304722"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3D6CE0">
              <w:rPr>
                <w:rFonts w:ascii="Times New Roman" w:eastAsia="Times New Roman" w:hAnsi="Times New Roman" w:cs="Times New Roman"/>
                <w:sz w:val="24"/>
                <w:szCs w:val="24"/>
              </w:rPr>
              <w:t xml:space="preserve">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CDD4CD" w14:textId="0D1D3AF5" w:rsidR="004520E1" w:rsidRPr="006A6F7F" w:rsidRDefault="00D466F4"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4,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69B230" w14:textId="7A84C4A9" w:rsidR="004520E1" w:rsidRPr="006A6F7F" w:rsidRDefault="00D466F4"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 2019</w:t>
            </w:r>
          </w:p>
        </w:tc>
      </w:tr>
      <w:tr w:rsidR="00304722" w:rsidRPr="006A6F7F" w14:paraId="47E4A948"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09B8B964" w14:textId="7CF6C593" w:rsidR="00304722" w:rsidRDefault="00304722" w:rsidP="0002093D">
            <w:pPr>
              <w:spacing w:before="0" w:after="0" w:line="480" w:lineRule="auto"/>
            </w:pPr>
            <w:r>
              <w:t>Allocate and Plan Data</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ACE0FC" w14:textId="782F81CB" w:rsidR="00304722" w:rsidRDefault="00304722"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3FEB1B" w14:textId="7ECAA86E" w:rsidR="00304722" w:rsidRDefault="00D466F4"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12,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2B3031" w14:textId="272A3B6E" w:rsidR="00304722" w:rsidRDefault="00D466F4"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19, 2019</w:t>
            </w:r>
          </w:p>
        </w:tc>
      </w:tr>
      <w:tr w:rsidR="00AD079F" w:rsidRPr="006A6F7F" w14:paraId="36CEF257"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1D80E108" w14:textId="4B23EA3D" w:rsidR="00AD079F" w:rsidRDefault="00AD079F" w:rsidP="0002093D">
            <w:pPr>
              <w:spacing w:before="0" w:after="0" w:line="480" w:lineRule="auto"/>
            </w:pPr>
            <w:r>
              <w:t>Acquire Google Cloud</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45BD3B" w14:textId="33AC235C" w:rsidR="00AD079F" w:rsidRDefault="0075587C"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04722">
              <w:rPr>
                <w:rFonts w:ascii="Times New Roman" w:eastAsia="Times New Roman" w:hAnsi="Times New Roman" w:cs="Times New Roman"/>
                <w:sz w:val="24"/>
                <w:szCs w:val="24"/>
              </w:rPr>
              <w:t xml:space="preserve"> </w:t>
            </w:r>
            <w:r w:rsidR="003D6CE0">
              <w:rPr>
                <w:rFonts w:ascii="Times New Roman" w:eastAsia="Times New Roman" w:hAnsi="Times New Roman" w:cs="Times New Roman"/>
                <w:sz w:val="24"/>
                <w:szCs w:val="24"/>
              </w:rPr>
              <w:t>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796BA8" w14:textId="3FF976F1" w:rsidR="00AD079F" w:rsidRDefault="00B659A2"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21,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3E32B" w14:textId="4CC0D2AF" w:rsidR="00AD079F" w:rsidRDefault="00B659A2"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23, 2019</w:t>
            </w:r>
          </w:p>
        </w:tc>
      </w:tr>
      <w:tr w:rsidR="0075587C" w:rsidRPr="006A6F7F" w14:paraId="1B9A2072"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6A168F63" w14:textId="788C0FAA" w:rsidR="0075587C" w:rsidRDefault="0075587C" w:rsidP="0002093D">
            <w:pPr>
              <w:spacing w:before="0" w:after="0" w:line="480" w:lineRule="auto"/>
            </w:pPr>
            <w:r>
              <w:t>Design Database</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87B71B" w14:textId="69F65897" w:rsidR="0075587C" w:rsidRDefault="0075587C"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88776" w14:textId="33D1125D" w:rsidR="0075587C" w:rsidRDefault="00AF39C7"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25,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C18F10" w14:textId="33713D8E" w:rsidR="0075587C" w:rsidRDefault="00462674"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23, 2019</w:t>
            </w:r>
          </w:p>
        </w:tc>
      </w:tr>
      <w:tr w:rsidR="006158B9" w:rsidRPr="006A6F7F" w14:paraId="6580CD02"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16DCA999" w14:textId="3C434816" w:rsidR="006158B9" w:rsidRDefault="00C41C61" w:rsidP="0002093D">
            <w:pPr>
              <w:spacing w:before="0" w:after="0" w:line="480" w:lineRule="auto"/>
            </w:pPr>
            <w:r>
              <w:t>Set Up</w:t>
            </w:r>
            <w:r w:rsidR="006158B9">
              <w:t xml:space="preserve"> WordPress</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2FE58" w14:textId="383D6066" w:rsidR="006158B9" w:rsidRDefault="00073EA0"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r w:rsidR="006158B9">
              <w:rPr>
                <w:rFonts w:ascii="Times New Roman" w:eastAsia="Times New Roman" w:hAnsi="Times New Roman" w:cs="Times New Roman"/>
                <w:sz w:val="24"/>
                <w:szCs w:val="24"/>
              </w:rPr>
              <w:t xml:space="preserve"> </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C42C71" w14:textId="12A84671" w:rsidR="006158B9" w:rsidRDefault="003B2739"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30, 2019</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E9C6EA" w14:textId="2CA387C0" w:rsidR="006158B9" w:rsidRDefault="003B2739"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31, 2019</w:t>
            </w:r>
          </w:p>
        </w:tc>
      </w:tr>
      <w:tr w:rsidR="00C41C61" w:rsidRPr="006A6F7F" w14:paraId="526F7A15"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4AEEFBF6" w14:textId="7B462083" w:rsidR="00C41C61" w:rsidRDefault="00C41C61" w:rsidP="0002093D">
            <w:pPr>
              <w:spacing w:before="0" w:after="0" w:line="480" w:lineRule="auto"/>
            </w:pPr>
            <w:r>
              <w:t>Deploy WordPress</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4D738" w14:textId="32316E03" w:rsidR="00C41C61" w:rsidRDefault="00073EA0"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016ACA" w14:textId="61A078B6" w:rsidR="00C41C61" w:rsidRDefault="000535EE"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6AB35C" w14:textId="379336AD" w:rsidR="00C41C61" w:rsidRDefault="000535EE"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January 4, 2020</w:t>
            </w:r>
          </w:p>
        </w:tc>
      </w:tr>
      <w:tr w:rsidR="006158B9" w:rsidRPr="006A6F7F" w14:paraId="2431FF5A"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6226DCE7" w14:textId="74EC3D76" w:rsidR="006158B9" w:rsidRDefault="00F15C0E" w:rsidP="0002093D">
            <w:pPr>
              <w:spacing w:before="0" w:after="0" w:line="480" w:lineRule="auto"/>
            </w:pPr>
            <w:r>
              <w:t>Website Design</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57BBD" w14:textId="4ECEF7D9" w:rsidR="006158B9" w:rsidRDefault="001A3C9A"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98B1C3" w14:textId="7374BD44" w:rsidR="006158B9" w:rsidRDefault="0075611B"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January 6,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E87735" w14:textId="4C84165E" w:rsidR="006158B9" w:rsidRDefault="0075611B"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20, 2020</w:t>
            </w:r>
          </w:p>
        </w:tc>
      </w:tr>
      <w:tr w:rsidR="00ED1CA4" w:rsidRPr="006A6F7F" w14:paraId="5C37E9DB"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6039D134" w14:textId="22B2E909" w:rsidR="00ED1CA4" w:rsidRDefault="00F15C0E" w:rsidP="0002093D">
            <w:pPr>
              <w:spacing w:before="0" w:after="0" w:line="480" w:lineRule="auto"/>
            </w:pPr>
            <w:r>
              <w:t>Website functionality/ server interaction</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B9CAC" w14:textId="15035DFF" w:rsidR="00ED1CA4" w:rsidRDefault="005D66BF"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5631BA" w14:textId="68256154" w:rsidR="00ED1CA4" w:rsidRDefault="00144683"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January 21,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BE6BBD" w14:textId="107FF459" w:rsidR="00ED1CA4" w:rsidRDefault="00144683"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D66BF">
              <w:rPr>
                <w:rFonts w:ascii="Times New Roman" w:eastAsia="Times New Roman" w:hAnsi="Times New Roman" w:cs="Times New Roman"/>
                <w:sz w:val="24"/>
                <w:szCs w:val="24"/>
              </w:rPr>
              <w:t>February 4</w:t>
            </w:r>
            <w:r>
              <w:rPr>
                <w:rFonts w:ascii="Times New Roman" w:eastAsia="Times New Roman" w:hAnsi="Times New Roman" w:cs="Times New Roman"/>
                <w:sz w:val="24"/>
                <w:szCs w:val="24"/>
              </w:rPr>
              <w:t>, 2020</w:t>
            </w:r>
          </w:p>
        </w:tc>
      </w:tr>
      <w:tr w:rsidR="004A062F" w:rsidRPr="006A6F7F" w14:paraId="505A8826"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66513699" w14:textId="5BD5FA4D" w:rsidR="004A062F" w:rsidRDefault="004A062F" w:rsidP="0002093D">
            <w:pPr>
              <w:spacing w:before="0" w:after="0" w:line="480" w:lineRule="auto"/>
            </w:pPr>
            <w:r>
              <w:t>Inform the Users</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A86BDD" w14:textId="75669CC7" w:rsidR="004A062F" w:rsidRDefault="004A062F"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EE6C8" w14:textId="26C129D9" w:rsidR="004A062F" w:rsidRDefault="00A95867"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4,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287D44" w14:textId="7D68BCB9" w:rsidR="004A062F" w:rsidRDefault="00A95867"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18, 2020</w:t>
            </w:r>
          </w:p>
        </w:tc>
      </w:tr>
      <w:tr w:rsidR="004A062F" w:rsidRPr="006A6F7F" w14:paraId="03514DE0" w14:textId="77777777" w:rsidTr="00E63DBA">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vAlign w:val="center"/>
          </w:tcPr>
          <w:p w14:paraId="42A4C930" w14:textId="534B6D31" w:rsidR="004A062F" w:rsidRDefault="00437E06" w:rsidP="0002093D">
            <w:pPr>
              <w:spacing w:before="0" w:after="0" w:line="480" w:lineRule="auto"/>
            </w:pPr>
            <w:r>
              <w:t>Adjust and Launch</w:t>
            </w:r>
          </w:p>
        </w:tc>
        <w:tc>
          <w:tcPr>
            <w:tcW w:w="13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C707BC" w14:textId="0EE3483A" w:rsidR="004A062F" w:rsidRDefault="00437E06"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09435" w14:textId="55A5D5EF" w:rsidR="004A062F" w:rsidRDefault="00A95867"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18, 2020</w:t>
            </w:r>
          </w:p>
        </w:tc>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C29815" w14:textId="2AA8CFA3" w:rsidR="004A062F" w:rsidRDefault="00A95867"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10, 2020</w:t>
            </w:r>
          </w:p>
        </w:tc>
      </w:tr>
    </w:tbl>
    <w:p w14:paraId="0A033495" w14:textId="034C71F8" w:rsidR="006A6F7F" w:rsidRDefault="006A6F7F" w:rsidP="0002093D">
      <w:pPr>
        <w:spacing w:line="480" w:lineRule="auto"/>
      </w:pPr>
    </w:p>
    <w:p w14:paraId="1F774058" w14:textId="63D4C9D9" w:rsidR="00E5129C" w:rsidRDefault="00E5129C" w:rsidP="0002093D">
      <w:pPr>
        <w:spacing w:line="480" w:lineRule="auto"/>
      </w:pPr>
    </w:p>
    <w:p w14:paraId="755065D7" w14:textId="77777777" w:rsidR="00FF4DE7" w:rsidRDefault="00FF4DE7" w:rsidP="0002093D">
      <w:pPr>
        <w:spacing w:line="480" w:lineRule="auto"/>
      </w:pPr>
    </w:p>
    <w:p w14:paraId="315C1922" w14:textId="42AFCC80" w:rsidR="006A6F7F" w:rsidRDefault="006A6F7F" w:rsidP="0002093D">
      <w:pPr>
        <w:pStyle w:val="Heading2"/>
        <w:spacing w:line="480" w:lineRule="auto"/>
      </w:pPr>
      <w:bookmarkStart w:id="18" w:name="_Toc21433785"/>
      <w:r>
        <w:lastRenderedPageBreak/>
        <w:t>resources and costs</w:t>
      </w:r>
      <w:bookmarkEnd w:id="18"/>
    </w:p>
    <w:p w14:paraId="0825A7F0" w14:textId="3324B58D" w:rsidR="006A6F7F" w:rsidRDefault="006A6F7F" w:rsidP="0002093D">
      <w:pPr>
        <w:spacing w:before="0" w:after="0" w:line="480" w:lineRule="auto"/>
        <w:rPr>
          <w:rFonts w:ascii="Times New Roman" w:eastAsia="Times New Roman" w:hAnsi="Times New Roman" w:cs="Times New Roman"/>
          <w:sz w:val="24"/>
          <w:szCs w:val="24"/>
        </w:rPr>
      </w:pPr>
    </w:p>
    <w:p w14:paraId="52C9B3ED" w14:textId="2C893538" w:rsidR="006E7A76" w:rsidRDefault="00793387" w:rsidP="0002093D">
      <w:pPr>
        <w:spacing w:before="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Resources required for this project include </w:t>
      </w:r>
      <w:r w:rsidR="0060714F">
        <w:rPr>
          <w:rFonts w:ascii="Times New Roman" w:eastAsia="Times New Roman" w:hAnsi="Times New Roman" w:cs="Times New Roman"/>
          <w:sz w:val="24"/>
          <w:szCs w:val="24"/>
        </w:rPr>
        <w:t>data planning</w:t>
      </w:r>
      <w:r w:rsidR="00086B69">
        <w:rPr>
          <w:rFonts w:ascii="Times New Roman" w:eastAsia="Times New Roman" w:hAnsi="Times New Roman" w:cs="Times New Roman"/>
          <w:sz w:val="24"/>
          <w:szCs w:val="24"/>
        </w:rPr>
        <w:t xml:space="preserve"> and </w:t>
      </w:r>
      <w:r w:rsidR="00A01443">
        <w:rPr>
          <w:rFonts w:ascii="Times New Roman" w:eastAsia="Times New Roman" w:hAnsi="Times New Roman" w:cs="Times New Roman"/>
          <w:sz w:val="24"/>
          <w:szCs w:val="24"/>
        </w:rPr>
        <w:t>consolidation</w:t>
      </w:r>
      <w:r w:rsidR="0060714F">
        <w:rPr>
          <w:rFonts w:ascii="Times New Roman" w:eastAsia="Times New Roman" w:hAnsi="Times New Roman" w:cs="Times New Roman"/>
          <w:sz w:val="24"/>
          <w:szCs w:val="24"/>
        </w:rPr>
        <w:t>, database design, setup and deploy</w:t>
      </w:r>
      <w:r w:rsidR="008E5013">
        <w:rPr>
          <w:rFonts w:ascii="Times New Roman" w:eastAsia="Times New Roman" w:hAnsi="Times New Roman" w:cs="Times New Roman"/>
          <w:sz w:val="24"/>
          <w:szCs w:val="24"/>
        </w:rPr>
        <w:t>ing of</w:t>
      </w:r>
      <w:r w:rsidR="0060714F">
        <w:rPr>
          <w:rFonts w:ascii="Times New Roman" w:eastAsia="Times New Roman" w:hAnsi="Times New Roman" w:cs="Times New Roman"/>
          <w:sz w:val="24"/>
          <w:szCs w:val="24"/>
        </w:rPr>
        <w:t xml:space="preserve"> WordPress,</w:t>
      </w:r>
      <w:r w:rsidR="001A3C9A">
        <w:rPr>
          <w:rFonts w:ascii="Times New Roman" w:eastAsia="Times New Roman" w:hAnsi="Times New Roman" w:cs="Times New Roman"/>
          <w:sz w:val="24"/>
          <w:szCs w:val="24"/>
        </w:rPr>
        <w:t xml:space="preserve"> website design, website functionality design, testing and adjustments</w:t>
      </w:r>
      <w:r w:rsidR="00A01443">
        <w:rPr>
          <w:rFonts w:ascii="Times New Roman" w:eastAsia="Times New Roman" w:hAnsi="Times New Roman" w:cs="Times New Roman"/>
          <w:sz w:val="24"/>
          <w:szCs w:val="24"/>
        </w:rPr>
        <w:t>, acquiring Google Cloud</w:t>
      </w:r>
      <w:r w:rsidR="00E87E39">
        <w:rPr>
          <w:rFonts w:ascii="Times New Roman" w:eastAsia="Times New Roman" w:hAnsi="Times New Roman" w:cs="Times New Roman"/>
          <w:sz w:val="24"/>
          <w:szCs w:val="24"/>
        </w:rPr>
        <w:t>, and Google Cloud fees</w:t>
      </w:r>
      <w:r w:rsidR="001A3C9A">
        <w:rPr>
          <w:rFonts w:ascii="Times New Roman" w:eastAsia="Times New Roman" w:hAnsi="Times New Roman" w:cs="Times New Roman"/>
          <w:sz w:val="24"/>
          <w:szCs w:val="24"/>
        </w:rPr>
        <w:t xml:space="preserve">. </w:t>
      </w:r>
    </w:p>
    <w:p w14:paraId="6D7154F9" w14:textId="77777777" w:rsidR="00A541C9" w:rsidRPr="006A6F7F" w:rsidRDefault="00A541C9" w:rsidP="0002093D">
      <w:pPr>
        <w:spacing w:before="0" w:after="0"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45"/>
        <w:gridCol w:w="1495"/>
        <w:gridCol w:w="1870"/>
        <w:gridCol w:w="1870"/>
        <w:gridCol w:w="1870"/>
      </w:tblGrid>
      <w:tr w:rsidR="0000460E" w14:paraId="7404E2D5" w14:textId="77777777" w:rsidTr="006E7A76">
        <w:tc>
          <w:tcPr>
            <w:tcW w:w="2245" w:type="dxa"/>
            <w:shd w:val="clear" w:color="auto" w:fill="D9E2F3" w:themeFill="accent1" w:themeFillTint="33"/>
          </w:tcPr>
          <w:p w14:paraId="6F574434" w14:textId="6DFDDA0C" w:rsidR="0000460E" w:rsidRPr="006E7A76" w:rsidRDefault="0000460E" w:rsidP="0002093D">
            <w:pPr>
              <w:spacing w:line="480" w:lineRule="auto"/>
              <w:rPr>
                <w:rFonts w:ascii="Times New Roman" w:eastAsia="Times New Roman" w:hAnsi="Times New Roman" w:cs="Times New Roman"/>
                <w:b/>
                <w:bCs/>
                <w:color w:val="000000" w:themeColor="text1"/>
                <w:sz w:val="24"/>
                <w:szCs w:val="24"/>
                <w:u w:val="single"/>
              </w:rPr>
            </w:pPr>
            <w:r w:rsidRPr="006E7A76">
              <w:rPr>
                <w:rFonts w:ascii="Times New Roman" w:eastAsia="Times New Roman" w:hAnsi="Times New Roman" w:cs="Times New Roman"/>
                <w:b/>
                <w:bCs/>
                <w:color w:val="000000" w:themeColor="text1"/>
                <w:sz w:val="24"/>
                <w:szCs w:val="24"/>
                <w:u w:val="single"/>
              </w:rPr>
              <w:t>Description</w:t>
            </w:r>
          </w:p>
        </w:tc>
        <w:tc>
          <w:tcPr>
            <w:tcW w:w="1495" w:type="dxa"/>
            <w:shd w:val="clear" w:color="auto" w:fill="D9E2F3" w:themeFill="accent1" w:themeFillTint="33"/>
          </w:tcPr>
          <w:p w14:paraId="01E06180" w14:textId="219D1C2B" w:rsidR="0000460E" w:rsidRPr="006E7A76" w:rsidRDefault="0000460E" w:rsidP="0002093D">
            <w:pPr>
              <w:spacing w:line="480" w:lineRule="auto"/>
              <w:rPr>
                <w:rFonts w:ascii="Times New Roman" w:eastAsia="Times New Roman" w:hAnsi="Times New Roman" w:cs="Times New Roman"/>
                <w:b/>
                <w:bCs/>
                <w:color w:val="000000" w:themeColor="text1"/>
                <w:sz w:val="24"/>
                <w:szCs w:val="24"/>
                <w:u w:val="single"/>
              </w:rPr>
            </w:pPr>
            <w:r w:rsidRPr="006E7A76">
              <w:rPr>
                <w:rFonts w:ascii="Times New Roman" w:eastAsia="Times New Roman" w:hAnsi="Times New Roman" w:cs="Times New Roman"/>
                <w:b/>
                <w:bCs/>
                <w:color w:val="000000" w:themeColor="text1"/>
                <w:sz w:val="24"/>
                <w:szCs w:val="24"/>
                <w:u w:val="single"/>
              </w:rPr>
              <w:t>Unit Cost</w:t>
            </w:r>
          </w:p>
        </w:tc>
        <w:tc>
          <w:tcPr>
            <w:tcW w:w="1870" w:type="dxa"/>
            <w:shd w:val="clear" w:color="auto" w:fill="D9E2F3" w:themeFill="accent1" w:themeFillTint="33"/>
          </w:tcPr>
          <w:p w14:paraId="1809207A" w14:textId="338EEBE4" w:rsidR="0000460E" w:rsidRPr="006E7A76" w:rsidRDefault="0000460E" w:rsidP="0002093D">
            <w:pPr>
              <w:spacing w:line="480" w:lineRule="auto"/>
              <w:rPr>
                <w:rFonts w:ascii="Times New Roman" w:eastAsia="Times New Roman" w:hAnsi="Times New Roman" w:cs="Times New Roman"/>
                <w:b/>
                <w:bCs/>
                <w:color w:val="000000" w:themeColor="text1"/>
                <w:sz w:val="24"/>
                <w:szCs w:val="24"/>
                <w:u w:val="single"/>
              </w:rPr>
            </w:pPr>
            <w:r w:rsidRPr="006E7A76">
              <w:rPr>
                <w:rFonts w:ascii="Times New Roman" w:eastAsia="Times New Roman" w:hAnsi="Times New Roman" w:cs="Times New Roman"/>
                <w:b/>
                <w:bCs/>
                <w:color w:val="000000" w:themeColor="text1"/>
                <w:sz w:val="24"/>
                <w:szCs w:val="24"/>
                <w:u w:val="single"/>
              </w:rPr>
              <w:t>Quantity</w:t>
            </w:r>
          </w:p>
        </w:tc>
        <w:tc>
          <w:tcPr>
            <w:tcW w:w="1870" w:type="dxa"/>
            <w:shd w:val="clear" w:color="auto" w:fill="D9E2F3" w:themeFill="accent1" w:themeFillTint="33"/>
          </w:tcPr>
          <w:p w14:paraId="312FABE9" w14:textId="26A973D0" w:rsidR="0000460E" w:rsidRPr="006E7A76" w:rsidRDefault="0000460E" w:rsidP="0002093D">
            <w:pPr>
              <w:spacing w:line="480" w:lineRule="auto"/>
              <w:rPr>
                <w:rFonts w:ascii="Times New Roman" w:eastAsia="Times New Roman" w:hAnsi="Times New Roman" w:cs="Times New Roman"/>
                <w:b/>
                <w:bCs/>
                <w:color w:val="000000" w:themeColor="text1"/>
                <w:sz w:val="24"/>
                <w:szCs w:val="24"/>
                <w:u w:val="single"/>
              </w:rPr>
            </w:pPr>
            <w:r w:rsidRPr="006E7A76">
              <w:rPr>
                <w:rFonts w:ascii="Times New Roman" w:eastAsia="Times New Roman" w:hAnsi="Times New Roman" w:cs="Times New Roman"/>
                <w:b/>
                <w:bCs/>
                <w:color w:val="000000" w:themeColor="text1"/>
                <w:sz w:val="24"/>
                <w:szCs w:val="24"/>
                <w:u w:val="single"/>
              </w:rPr>
              <w:t>Duration</w:t>
            </w:r>
          </w:p>
        </w:tc>
        <w:tc>
          <w:tcPr>
            <w:tcW w:w="1870" w:type="dxa"/>
            <w:shd w:val="clear" w:color="auto" w:fill="D9E2F3" w:themeFill="accent1" w:themeFillTint="33"/>
          </w:tcPr>
          <w:p w14:paraId="0CE2CDFC" w14:textId="50FADF1E" w:rsidR="0000460E" w:rsidRPr="006E7A76" w:rsidRDefault="0000460E" w:rsidP="0002093D">
            <w:pPr>
              <w:spacing w:line="480" w:lineRule="auto"/>
              <w:rPr>
                <w:rFonts w:ascii="Times New Roman" w:eastAsia="Times New Roman" w:hAnsi="Times New Roman" w:cs="Times New Roman"/>
                <w:b/>
                <w:bCs/>
                <w:color w:val="000000" w:themeColor="text1"/>
                <w:sz w:val="24"/>
                <w:szCs w:val="24"/>
                <w:u w:val="single"/>
              </w:rPr>
            </w:pPr>
            <w:r w:rsidRPr="006E7A76">
              <w:rPr>
                <w:rFonts w:ascii="Times New Roman" w:eastAsia="Times New Roman" w:hAnsi="Times New Roman" w:cs="Times New Roman"/>
                <w:b/>
                <w:bCs/>
                <w:color w:val="000000" w:themeColor="text1"/>
                <w:sz w:val="24"/>
                <w:szCs w:val="24"/>
                <w:u w:val="single"/>
              </w:rPr>
              <w:t>Total</w:t>
            </w:r>
          </w:p>
        </w:tc>
      </w:tr>
      <w:tr w:rsidR="0000460E" w14:paraId="62AA7589" w14:textId="77777777" w:rsidTr="006E7A76">
        <w:tc>
          <w:tcPr>
            <w:tcW w:w="2245" w:type="dxa"/>
            <w:shd w:val="clear" w:color="auto" w:fill="D9E2F3" w:themeFill="accent1" w:themeFillTint="33"/>
          </w:tcPr>
          <w:p w14:paraId="3A115002" w14:textId="2E4DEE13" w:rsidR="006E7A76" w:rsidRDefault="00086B69" w:rsidP="006E7A76">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Consolidate and Plan Data</w:t>
            </w:r>
          </w:p>
          <w:p w14:paraId="1EDA0C75" w14:textId="07113455" w:rsidR="006E7A76" w:rsidRDefault="006E7A76" w:rsidP="006E7A76">
            <w:pPr>
              <w:spacing w:line="276" w:lineRule="auto"/>
              <w:rPr>
                <w:rFonts w:ascii="Times New Roman" w:eastAsia="Times New Roman" w:hAnsi="Times New Roman" w:cs="Times New Roman"/>
                <w:sz w:val="24"/>
                <w:szCs w:val="24"/>
              </w:rPr>
            </w:pPr>
          </w:p>
        </w:tc>
        <w:tc>
          <w:tcPr>
            <w:tcW w:w="1495" w:type="dxa"/>
          </w:tcPr>
          <w:p w14:paraId="2E1CB6A0" w14:textId="33BF925A" w:rsidR="0000460E" w:rsidRDefault="00086B6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$20/hour</w:t>
            </w:r>
          </w:p>
        </w:tc>
        <w:tc>
          <w:tcPr>
            <w:tcW w:w="1870" w:type="dxa"/>
          </w:tcPr>
          <w:p w14:paraId="1E96F4F7" w14:textId="22C9E22D" w:rsidR="0000460E"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20405D3B" w14:textId="230A51D3" w:rsidR="0000460E"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days</w:t>
            </w:r>
          </w:p>
        </w:tc>
        <w:tc>
          <w:tcPr>
            <w:tcW w:w="1870" w:type="dxa"/>
          </w:tcPr>
          <w:p w14:paraId="60456E6F" w14:textId="267F247E" w:rsidR="0000460E" w:rsidRDefault="00F1792D"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$2240</w:t>
            </w:r>
          </w:p>
        </w:tc>
      </w:tr>
      <w:tr w:rsidR="006E7A76" w14:paraId="1FD91DE1" w14:textId="77777777" w:rsidTr="006E7A76">
        <w:tc>
          <w:tcPr>
            <w:tcW w:w="2245" w:type="dxa"/>
            <w:shd w:val="clear" w:color="auto" w:fill="D9E2F3" w:themeFill="accent1" w:themeFillTint="33"/>
          </w:tcPr>
          <w:p w14:paraId="7FF956FA" w14:textId="1E8C6FE5" w:rsidR="006E7A76" w:rsidRDefault="001A3C9A" w:rsidP="006E7A7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w:t>
            </w:r>
          </w:p>
          <w:p w14:paraId="6E673496" w14:textId="7C0FA9FD" w:rsidR="006E7A76" w:rsidRDefault="006E7A76" w:rsidP="006E7A76">
            <w:pPr>
              <w:rPr>
                <w:rFonts w:ascii="Times New Roman" w:eastAsia="Times New Roman" w:hAnsi="Times New Roman" w:cs="Times New Roman"/>
                <w:sz w:val="24"/>
                <w:szCs w:val="24"/>
              </w:rPr>
            </w:pPr>
          </w:p>
        </w:tc>
        <w:tc>
          <w:tcPr>
            <w:tcW w:w="1495" w:type="dxa"/>
          </w:tcPr>
          <w:p w14:paraId="08595136" w14:textId="63EB6595" w:rsidR="006E7A76" w:rsidRDefault="00086B6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$40/hour</w:t>
            </w:r>
          </w:p>
        </w:tc>
        <w:tc>
          <w:tcPr>
            <w:tcW w:w="1870" w:type="dxa"/>
          </w:tcPr>
          <w:p w14:paraId="658D3BB0" w14:textId="35F6903F"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7637BC2E" w14:textId="4B20A0E0"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1870" w:type="dxa"/>
          </w:tcPr>
          <w:p w14:paraId="533B2A78" w14:textId="43B5ABC1" w:rsidR="006E7A76" w:rsidRDefault="00F1792D" w:rsidP="00F1792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$9600</w:t>
            </w:r>
          </w:p>
        </w:tc>
      </w:tr>
      <w:tr w:rsidR="006E7A76" w14:paraId="2D8763FE" w14:textId="77777777" w:rsidTr="006E7A76">
        <w:trPr>
          <w:trHeight w:val="620"/>
        </w:trPr>
        <w:tc>
          <w:tcPr>
            <w:tcW w:w="2245" w:type="dxa"/>
            <w:shd w:val="clear" w:color="auto" w:fill="D9E2F3" w:themeFill="accent1" w:themeFillTint="33"/>
          </w:tcPr>
          <w:p w14:paraId="41B94818" w14:textId="14348DA7" w:rsidR="006E7A76" w:rsidRDefault="001A3C9A" w:rsidP="006E7A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Setup and Deploy </w:t>
            </w:r>
          </w:p>
          <w:p w14:paraId="3F2B06ED" w14:textId="172DD52E" w:rsidR="001A3C9A" w:rsidRDefault="001A3C9A" w:rsidP="006E7A7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WordPress</w:t>
            </w:r>
          </w:p>
          <w:p w14:paraId="0389BC57" w14:textId="1CF01744" w:rsidR="006E7A76" w:rsidRDefault="006E7A76" w:rsidP="006E7A76">
            <w:pPr>
              <w:rPr>
                <w:rFonts w:ascii="Times New Roman" w:eastAsia="Times New Roman" w:hAnsi="Times New Roman" w:cs="Times New Roman"/>
                <w:sz w:val="24"/>
                <w:szCs w:val="24"/>
              </w:rPr>
            </w:pPr>
          </w:p>
        </w:tc>
        <w:tc>
          <w:tcPr>
            <w:tcW w:w="1495" w:type="dxa"/>
          </w:tcPr>
          <w:p w14:paraId="560B154B" w14:textId="14733A7F" w:rsidR="006E7A76" w:rsidRDefault="00086B6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$20/hour</w:t>
            </w:r>
          </w:p>
        </w:tc>
        <w:tc>
          <w:tcPr>
            <w:tcW w:w="1870" w:type="dxa"/>
          </w:tcPr>
          <w:p w14:paraId="023CC73A" w14:textId="4F0887B2"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70B39B8A" w14:textId="6179E020"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days</w:t>
            </w:r>
          </w:p>
        </w:tc>
        <w:tc>
          <w:tcPr>
            <w:tcW w:w="1870" w:type="dxa"/>
          </w:tcPr>
          <w:p w14:paraId="3562E211" w14:textId="4A81DAE4" w:rsidR="006E7A76" w:rsidRDefault="00F1792D"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6E7A76" w14:paraId="539415E9" w14:textId="77777777" w:rsidTr="006E7A76">
        <w:tc>
          <w:tcPr>
            <w:tcW w:w="2245" w:type="dxa"/>
            <w:shd w:val="clear" w:color="auto" w:fill="D9E2F3" w:themeFill="accent1" w:themeFillTint="33"/>
          </w:tcPr>
          <w:p w14:paraId="2F7E8E08" w14:textId="17EF7958" w:rsidR="006E7A76" w:rsidRDefault="001A3C9A" w:rsidP="006E7A76">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Design</w:t>
            </w:r>
          </w:p>
        </w:tc>
        <w:tc>
          <w:tcPr>
            <w:tcW w:w="1495" w:type="dxa"/>
          </w:tcPr>
          <w:p w14:paraId="251BA1C6" w14:textId="0BA91BBD" w:rsidR="006E7A76" w:rsidRDefault="00086B6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1443">
              <w:rPr>
                <w:rFonts w:ascii="Times New Roman" w:eastAsia="Times New Roman" w:hAnsi="Times New Roman" w:cs="Times New Roman"/>
                <w:sz w:val="24"/>
                <w:szCs w:val="24"/>
              </w:rPr>
              <w:t>50</w:t>
            </w:r>
            <w:r>
              <w:rPr>
                <w:rFonts w:ascii="Times New Roman" w:eastAsia="Times New Roman" w:hAnsi="Times New Roman" w:cs="Times New Roman"/>
                <w:sz w:val="24"/>
                <w:szCs w:val="24"/>
              </w:rPr>
              <w:t>/hour</w:t>
            </w:r>
          </w:p>
        </w:tc>
        <w:tc>
          <w:tcPr>
            <w:tcW w:w="1870" w:type="dxa"/>
          </w:tcPr>
          <w:p w14:paraId="3019ECBE" w14:textId="154A8418"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6D9BF742" w14:textId="21E33803"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1870" w:type="dxa"/>
          </w:tcPr>
          <w:p w14:paraId="13698EB3" w14:textId="6D2A5240" w:rsidR="006E7A76" w:rsidRDefault="00F1792D"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6E7A76" w14:paraId="776CBCCC" w14:textId="77777777" w:rsidTr="006E7A76">
        <w:tc>
          <w:tcPr>
            <w:tcW w:w="2245" w:type="dxa"/>
            <w:shd w:val="clear" w:color="auto" w:fill="D9E2F3" w:themeFill="accent1" w:themeFillTint="33"/>
          </w:tcPr>
          <w:p w14:paraId="4EBA1B5A" w14:textId="4A5A7795" w:rsidR="006E7A76" w:rsidRDefault="001A3C9A" w:rsidP="006E7A76">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Functionality</w:t>
            </w:r>
          </w:p>
        </w:tc>
        <w:tc>
          <w:tcPr>
            <w:tcW w:w="1495" w:type="dxa"/>
          </w:tcPr>
          <w:p w14:paraId="54B81DAA" w14:textId="6B8ABCDA" w:rsidR="006E7A76" w:rsidRDefault="00086B6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$20/hour</w:t>
            </w:r>
          </w:p>
        </w:tc>
        <w:tc>
          <w:tcPr>
            <w:tcW w:w="1870" w:type="dxa"/>
          </w:tcPr>
          <w:p w14:paraId="3656F806" w14:textId="66BA4AAF"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4175BBEC" w14:textId="07044A13" w:rsidR="006E7A76"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870" w:type="dxa"/>
          </w:tcPr>
          <w:p w14:paraId="5CB719FC" w14:textId="22B0F4F8" w:rsidR="006E7A76" w:rsidRDefault="00F1792D"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$2240</w:t>
            </w:r>
          </w:p>
        </w:tc>
      </w:tr>
      <w:tr w:rsidR="001A3C9A" w14:paraId="311B4986" w14:textId="77777777" w:rsidTr="006E7A76">
        <w:tc>
          <w:tcPr>
            <w:tcW w:w="2245" w:type="dxa"/>
            <w:shd w:val="clear" w:color="auto" w:fill="D9E2F3" w:themeFill="accent1" w:themeFillTint="33"/>
          </w:tcPr>
          <w:p w14:paraId="6BB322B6" w14:textId="7B294FF8" w:rsidR="001A3C9A" w:rsidRDefault="001A3C9A" w:rsidP="006E7A76">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Adjustments</w:t>
            </w:r>
          </w:p>
        </w:tc>
        <w:tc>
          <w:tcPr>
            <w:tcW w:w="1495" w:type="dxa"/>
          </w:tcPr>
          <w:p w14:paraId="524796A7" w14:textId="4AD402E9" w:rsidR="001A3C9A" w:rsidRDefault="00086B6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E87E39">
              <w:rPr>
                <w:rFonts w:ascii="Times New Roman" w:eastAsia="Times New Roman" w:hAnsi="Times New Roman" w:cs="Times New Roman"/>
                <w:sz w:val="24"/>
                <w:szCs w:val="24"/>
              </w:rPr>
              <w:t>/hour</w:t>
            </w:r>
          </w:p>
        </w:tc>
        <w:tc>
          <w:tcPr>
            <w:tcW w:w="1870" w:type="dxa"/>
          </w:tcPr>
          <w:p w14:paraId="1F6B6C4C" w14:textId="13CFFDBC" w:rsidR="001A3C9A"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77265B19" w14:textId="2B87A1C3" w:rsidR="001A3C9A" w:rsidRDefault="00E87E39"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days</w:t>
            </w:r>
          </w:p>
        </w:tc>
        <w:tc>
          <w:tcPr>
            <w:tcW w:w="1870" w:type="dxa"/>
          </w:tcPr>
          <w:p w14:paraId="1581D6D4" w14:textId="01C553AD" w:rsidR="001A3C9A" w:rsidRDefault="00F1792D" w:rsidP="000209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$7040</w:t>
            </w:r>
          </w:p>
        </w:tc>
      </w:tr>
      <w:tr w:rsidR="00086B69" w14:paraId="18BDECAC" w14:textId="77777777" w:rsidTr="006E7A76">
        <w:tc>
          <w:tcPr>
            <w:tcW w:w="2245" w:type="dxa"/>
            <w:shd w:val="clear" w:color="auto" w:fill="D9E2F3" w:themeFill="accent1" w:themeFillTint="33"/>
          </w:tcPr>
          <w:p w14:paraId="0D339E18" w14:textId="77777777" w:rsidR="00086B69" w:rsidRDefault="00086B69" w:rsidP="00086B69">
            <w:pPr>
              <w:rPr>
                <w:rFonts w:ascii="Times New Roman" w:eastAsia="Times New Roman" w:hAnsi="Times New Roman" w:cs="Times New Roman"/>
                <w:sz w:val="24"/>
                <w:szCs w:val="24"/>
              </w:rPr>
            </w:pPr>
            <w:r>
              <w:rPr>
                <w:rFonts w:ascii="Times New Roman" w:eastAsia="Times New Roman" w:hAnsi="Times New Roman" w:cs="Times New Roman"/>
                <w:sz w:val="24"/>
                <w:szCs w:val="24"/>
              </w:rPr>
              <w:t>Acquiring Google Cloud SQL</w:t>
            </w:r>
          </w:p>
          <w:p w14:paraId="183E204D" w14:textId="77777777" w:rsidR="00086B69" w:rsidRDefault="00086B69" w:rsidP="00086B69">
            <w:pPr>
              <w:rPr>
                <w:rFonts w:ascii="Times New Roman" w:eastAsia="Times New Roman" w:hAnsi="Times New Roman" w:cs="Times New Roman"/>
                <w:sz w:val="24"/>
                <w:szCs w:val="24"/>
              </w:rPr>
            </w:pPr>
          </w:p>
        </w:tc>
        <w:tc>
          <w:tcPr>
            <w:tcW w:w="1495" w:type="dxa"/>
          </w:tcPr>
          <w:p w14:paraId="2269DAD4" w14:textId="0431ED70" w:rsidR="00086B69" w:rsidRDefault="00086B69"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E87E39">
              <w:rPr>
                <w:rFonts w:ascii="Times New Roman" w:eastAsia="Times New Roman" w:hAnsi="Times New Roman" w:cs="Times New Roman"/>
                <w:sz w:val="24"/>
                <w:szCs w:val="24"/>
              </w:rPr>
              <w:t xml:space="preserve"> </w:t>
            </w:r>
          </w:p>
        </w:tc>
        <w:tc>
          <w:tcPr>
            <w:tcW w:w="1870" w:type="dxa"/>
          </w:tcPr>
          <w:p w14:paraId="51FCBAFA" w14:textId="51D2C19B" w:rsidR="00086B69" w:rsidRDefault="00F1792D"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679DD8FE" w14:textId="7E9FC395" w:rsidR="00086B69" w:rsidRDefault="00E87E39"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c>
        <w:tc>
          <w:tcPr>
            <w:tcW w:w="1870" w:type="dxa"/>
          </w:tcPr>
          <w:p w14:paraId="2D9A6FC0" w14:textId="467A74E5" w:rsidR="00086B69" w:rsidRDefault="00F1792D"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E87E39" w14:paraId="76111094" w14:textId="77777777" w:rsidTr="006E7A76">
        <w:tc>
          <w:tcPr>
            <w:tcW w:w="2245" w:type="dxa"/>
            <w:shd w:val="clear" w:color="auto" w:fill="D9E2F3" w:themeFill="accent1" w:themeFillTint="33"/>
          </w:tcPr>
          <w:p w14:paraId="1C3E56EB" w14:textId="63B65677" w:rsidR="00E87E39" w:rsidRDefault="00E87E39" w:rsidP="00086B69">
            <w:p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Cloud Fees</w:t>
            </w:r>
          </w:p>
        </w:tc>
        <w:tc>
          <w:tcPr>
            <w:tcW w:w="1495" w:type="dxa"/>
          </w:tcPr>
          <w:p w14:paraId="1E993403" w14:textId="5595D92E" w:rsidR="00E87E39" w:rsidRDefault="00E87E39"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month</w:t>
            </w:r>
          </w:p>
        </w:tc>
        <w:tc>
          <w:tcPr>
            <w:tcW w:w="1870" w:type="dxa"/>
          </w:tcPr>
          <w:p w14:paraId="766D2B3B" w14:textId="1F23918B" w:rsidR="00E87E39" w:rsidRDefault="00F1792D"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70" w:type="dxa"/>
          </w:tcPr>
          <w:p w14:paraId="552075F6" w14:textId="7A5B8ACF" w:rsidR="00E87E39" w:rsidRDefault="00F1792D"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c>
          <w:tcPr>
            <w:tcW w:w="1870" w:type="dxa"/>
          </w:tcPr>
          <w:p w14:paraId="595A3E33" w14:textId="26080AF0" w:rsidR="00E87E39" w:rsidRDefault="00F1792D"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086B69" w14:paraId="19EB2F7A" w14:textId="77777777" w:rsidTr="006E7A76">
        <w:tc>
          <w:tcPr>
            <w:tcW w:w="2245" w:type="dxa"/>
            <w:shd w:val="clear" w:color="auto" w:fill="D9E2F3" w:themeFill="accent1" w:themeFillTint="33"/>
          </w:tcPr>
          <w:p w14:paraId="12B510C1" w14:textId="55AA721B" w:rsidR="00086B69" w:rsidRDefault="00086B69" w:rsidP="00086B69">
            <w:pPr>
              <w:rPr>
                <w:rFonts w:ascii="Times New Roman" w:eastAsia="Times New Roman" w:hAnsi="Times New Roman" w:cs="Times New Roman"/>
                <w:sz w:val="24"/>
                <w:szCs w:val="24"/>
              </w:rPr>
            </w:pPr>
            <w:r>
              <w:rPr>
                <w:rFonts w:ascii="Times New Roman" w:eastAsia="Times New Roman" w:hAnsi="Times New Roman" w:cs="Times New Roman"/>
                <w:sz w:val="24"/>
                <w:szCs w:val="24"/>
              </w:rPr>
              <w:t>Grand Total</w:t>
            </w:r>
          </w:p>
        </w:tc>
        <w:tc>
          <w:tcPr>
            <w:tcW w:w="1495" w:type="dxa"/>
          </w:tcPr>
          <w:p w14:paraId="475083D2" w14:textId="77777777" w:rsidR="00086B69" w:rsidRDefault="00086B69" w:rsidP="00086B69">
            <w:pPr>
              <w:spacing w:line="480" w:lineRule="auto"/>
              <w:rPr>
                <w:rFonts w:ascii="Times New Roman" w:eastAsia="Times New Roman" w:hAnsi="Times New Roman" w:cs="Times New Roman"/>
                <w:sz w:val="24"/>
                <w:szCs w:val="24"/>
              </w:rPr>
            </w:pPr>
          </w:p>
        </w:tc>
        <w:tc>
          <w:tcPr>
            <w:tcW w:w="1870" w:type="dxa"/>
          </w:tcPr>
          <w:p w14:paraId="76DDE29B" w14:textId="77777777" w:rsidR="00086B69" w:rsidRDefault="00086B69" w:rsidP="00086B69">
            <w:pPr>
              <w:spacing w:line="480" w:lineRule="auto"/>
              <w:rPr>
                <w:rFonts w:ascii="Times New Roman" w:eastAsia="Times New Roman" w:hAnsi="Times New Roman" w:cs="Times New Roman"/>
                <w:sz w:val="24"/>
                <w:szCs w:val="24"/>
              </w:rPr>
            </w:pPr>
          </w:p>
        </w:tc>
        <w:tc>
          <w:tcPr>
            <w:tcW w:w="1870" w:type="dxa"/>
          </w:tcPr>
          <w:p w14:paraId="394B53EA" w14:textId="77777777" w:rsidR="00086B69" w:rsidRDefault="00086B69" w:rsidP="00086B69">
            <w:pPr>
              <w:spacing w:line="480" w:lineRule="auto"/>
              <w:rPr>
                <w:rFonts w:ascii="Times New Roman" w:eastAsia="Times New Roman" w:hAnsi="Times New Roman" w:cs="Times New Roman"/>
                <w:sz w:val="24"/>
                <w:szCs w:val="24"/>
              </w:rPr>
            </w:pPr>
          </w:p>
        </w:tc>
        <w:tc>
          <w:tcPr>
            <w:tcW w:w="1870" w:type="dxa"/>
          </w:tcPr>
          <w:p w14:paraId="19DEF860" w14:textId="41D15E2F" w:rsidR="00086B69" w:rsidRDefault="00745E95" w:rsidP="00086B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$34260</w:t>
            </w:r>
          </w:p>
        </w:tc>
      </w:tr>
    </w:tbl>
    <w:p w14:paraId="07677046" w14:textId="5D93294A" w:rsidR="00331396" w:rsidRDefault="00331396" w:rsidP="0002093D">
      <w:pPr>
        <w:spacing w:line="480" w:lineRule="auto"/>
      </w:pPr>
    </w:p>
    <w:p w14:paraId="71A3D844" w14:textId="35ACA77C" w:rsidR="000A2380" w:rsidRDefault="000A2380" w:rsidP="0002093D">
      <w:pPr>
        <w:spacing w:line="480" w:lineRule="auto"/>
      </w:pPr>
    </w:p>
    <w:p w14:paraId="3BA20069" w14:textId="5E71BB4F" w:rsidR="000A2380" w:rsidRDefault="000A2380" w:rsidP="0002093D">
      <w:pPr>
        <w:spacing w:line="480" w:lineRule="auto"/>
      </w:pPr>
    </w:p>
    <w:p w14:paraId="4C2BB68A" w14:textId="77777777" w:rsidR="001B7146" w:rsidRDefault="001B7146" w:rsidP="0002093D">
      <w:pPr>
        <w:spacing w:line="480" w:lineRule="auto"/>
      </w:pPr>
    </w:p>
    <w:p w14:paraId="70D66656" w14:textId="77777777" w:rsidR="006A6F7F" w:rsidRPr="006A6F7F" w:rsidRDefault="006A6F7F" w:rsidP="0002093D">
      <w:pPr>
        <w:pStyle w:val="Heading2"/>
        <w:spacing w:line="480" w:lineRule="auto"/>
      </w:pPr>
      <w:bookmarkStart w:id="19" w:name="_Toc21433786"/>
      <w:r>
        <w:lastRenderedPageBreak/>
        <w:t>outcome</w:t>
      </w:r>
      <w:bookmarkEnd w:id="19"/>
    </w:p>
    <w:p w14:paraId="04BB3AC4" w14:textId="77777777" w:rsidR="00C43C0D" w:rsidRDefault="00C43C0D" w:rsidP="00537FF2">
      <w:pPr>
        <w:spacing w:before="0" w:after="0" w:line="480" w:lineRule="auto"/>
        <w:ind w:firstLine="720"/>
        <w:rPr>
          <w:rFonts w:ascii="Times New Roman" w:eastAsia="Times New Roman" w:hAnsi="Times New Roman" w:cs="Times New Roman"/>
          <w:sz w:val="24"/>
          <w:szCs w:val="24"/>
        </w:rPr>
      </w:pPr>
    </w:p>
    <w:p w14:paraId="3B8A5079" w14:textId="1DCA2787" w:rsidR="00AB45A7" w:rsidRDefault="00AB45A7" w:rsidP="00537FF2">
      <w:pPr>
        <w:spacing w:before="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Four basic metrics will help the Seamus Company to assess the project’s success and effectiveness, once it is complete. </w:t>
      </w:r>
      <w:r w:rsidR="00D156E8">
        <w:rPr>
          <w:rFonts w:ascii="Times New Roman" w:eastAsia="Times New Roman" w:hAnsi="Times New Roman" w:cs="Times New Roman"/>
          <w:sz w:val="24"/>
          <w:szCs w:val="24"/>
        </w:rPr>
        <w:t xml:space="preserve">These are customer satisfaction, productivity, sales, and cut costs. </w:t>
      </w:r>
      <w:r w:rsidR="00537FF2">
        <w:rPr>
          <w:rFonts w:ascii="Times New Roman" w:eastAsia="Times New Roman" w:hAnsi="Times New Roman" w:cs="Times New Roman"/>
          <w:sz w:val="24"/>
          <w:szCs w:val="24"/>
        </w:rPr>
        <w:t xml:space="preserve">An increase in any of these by the percentages shown in the table below will mean that the project was very successful and effective. </w:t>
      </w:r>
    </w:p>
    <w:p w14:paraId="6F5B33F7" w14:textId="77777777" w:rsidR="00C43C0D" w:rsidRPr="006A6F7F" w:rsidRDefault="00C43C0D" w:rsidP="00537FF2">
      <w:pPr>
        <w:spacing w:before="0" w:after="0" w:line="480" w:lineRule="auto"/>
        <w:ind w:firstLine="720"/>
        <w:rPr>
          <w:rFonts w:ascii="Times New Roman" w:eastAsia="Times New Roman" w:hAnsi="Times New Roman" w:cs="Times New Roman"/>
          <w:sz w:val="24"/>
          <w:szCs w:val="24"/>
        </w:rPr>
      </w:pPr>
    </w:p>
    <w:tbl>
      <w:tblPr>
        <w:tblStyle w:val="TableGrid"/>
        <w:tblW w:w="10260" w:type="dxa"/>
        <w:tblInd w:w="-455" w:type="dxa"/>
        <w:shd w:val="clear" w:color="auto" w:fill="D9E2F3" w:themeFill="accent1" w:themeFillTint="33"/>
        <w:tblLook w:val="04A0" w:firstRow="1" w:lastRow="0" w:firstColumn="1" w:lastColumn="0" w:noHBand="0" w:noVBand="1"/>
      </w:tblPr>
      <w:tblGrid>
        <w:gridCol w:w="2790"/>
        <w:gridCol w:w="3898"/>
        <w:gridCol w:w="3572"/>
      </w:tblGrid>
      <w:tr w:rsidR="00AB45A7" w14:paraId="58D6F2EB" w14:textId="77777777" w:rsidTr="000A2380">
        <w:tc>
          <w:tcPr>
            <w:tcW w:w="2790" w:type="dxa"/>
            <w:shd w:val="clear" w:color="auto" w:fill="D9E2F3" w:themeFill="accent1" w:themeFillTint="33"/>
          </w:tcPr>
          <w:p w14:paraId="2AADA3B8" w14:textId="2B0C4855" w:rsidR="00AB45A7" w:rsidRDefault="00AB45A7" w:rsidP="00AB45A7">
            <w:pPr>
              <w:spacing w:line="480" w:lineRule="auto"/>
            </w:pPr>
            <w:r>
              <w:t>Metric</w:t>
            </w:r>
          </w:p>
        </w:tc>
        <w:tc>
          <w:tcPr>
            <w:tcW w:w="3898" w:type="dxa"/>
            <w:shd w:val="clear" w:color="auto" w:fill="D9E2F3" w:themeFill="accent1" w:themeFillTint="33"/>
          </w:tcPr>
          <w:p w14:paraId="626E8675" w14:textId="3AB36C11" w:rsidR="00AB45A7" w:rsidRDefault="00AB45A7" w:rsidP="00AB45A7">
            <w:pPr>
              <w:spacing w:line="480" w:lineRule="auto"/>
            </w:pPr>
            <w:r>
              <w:t>What will be measured</w:t>
            </w:r>
          </w:p>
        </w:tc>
        <w:tc>
          <w:tcPr>
            <w:tcW w:w="3572" w:type="dxa"/>
            <w:shd w:val="clear" w:color="auto" w:fill="D9E2F3" w:themeFill="accent1" w:themeFillTint="33"/>
          </w:tcPr>
          <w:p w14:paraId="452934AF" w14:textId="08BF287E" w:rsidR="00AB45A7" w:rsidRDefault="00AB45A7" w:rsidP="00AB45A7">
            <w:pPr>
              <w:spacing w:line="480" w:lineRule="auto"/>
            </w:pPr>
            <w:r>
              <w:t>Sources of Measurement</w:t>
            </w:r>
          </w:p>
        </w:tc>
      </w:tr>
      <w:tr w:rsidR="00AB45A7" w14:paraId="3E26349B" w14:textId="77777777" w:rsidTr="000A2380">
        <w:trPr>
          <w:trHeight w:val="1745"/>
        </w:trPr>
        <w:tc>
          <w:tcPr>
            <w:tcW w:w="2790" w:type="dxa"/>
            <w:shd w:val="clear" w:color="auto" w:fill="D9E2F3" w:themeFill="accent1" w:themeFillTint="33"/>
          </w:tcPr>
          <w:p w14:paraId="4D4D6CC2" w14:textId="5F77A173" w:rsidR="00DF58AE" w:rsidRDefault="00F1136E" w:rsidP="00AB45A7">
            <w:pPr>
              <w:spacing w:line="480" w:lineRule="auto"/>
            </w:pPr>
            <w:r>
              <w:t xml:space="preserve"> </w:t>
            </w:r>
            <w:r w:rsidR="00AB45A7">
              <w:t xml:space="preserve">Customer </w:t>
            </w:r>
            <w:r w:rsidR="00DF58AE">
              <w:t xml:space="preserve">Satisfaction </w:t>
            </w:r>
          </w:p>
        </w:tc>
        <w:tc>
          <w:tcPr>
            <w:tcW w:w="3898" w:type="dxa"/>
            <w:shd w:val="clear" w:color="auto" w:fill="FFFFFF" w:themeFill="background1"/>
          </w:tcPr>
          <w:p w14:paraId="5C6DEFD7" w14:textId="77777777" w:rsidR="00C24D97" w:rsidRDefault="00AB45A7" w:rsidP="00C24D97">
            <w:pPr>
              <w:pStyle w:val="ListParagraph"/>
              <w:numPr>
                <w:ilvl w:val="0"/>
                <w:numId w:val="2"/>
              </w:numPr>
            </w:pPr>
            <w:r>
              <w:t xml:space="preserve">Whether customers have generally satisfied experiences with the company since it has moved to the cloud, leveraging emerging technologies. </w:t>
            </w:r>
          </w:p>
          <w:p w14:paraId="2E523C19" w14:textId="5844A4AA" w:rsidR="00AB45A7" w:rsidRDefault="00B33137" w:rsidP="00C24D97">
            <w:pPr>
              <w:pStyle w:val="ListParagraph"/>
              <w:numPr>
                <w:ilvl w:val="0"/>
                <w:numId w:val="2"/>
              </w:numPr>
            </w:pPr>
            <w:r>
              <w:t xml:space="preserve">This will be measured on the first workday of every month for 6 months. </w:t>
            </w:r>
          </w:p>
        </w:tc>
        <w:tc>
          <w:tcPr>
            <w:tcW w:w="3572" w:type="dxa"/>
            <w:shd w:val="clear" w:color="auto" w:fill="FFFFFF" w:themeFill="background1"/>
          </w:tcPr>
          <w:p w14:paraId="23D85AF5" w14:textId="6AC9686D" w:rsidR="00AB45A7" w:rsidRDefault="00DF58AE" w:rsidP="00BB42F2">
            <w:pPr>
              <w:spacing w:line="276" w:lineRule="auto"/>
            </w:pPr>
            <w:r>
              <w:t xml:space="preserve">An increase of 10-20% will be considered successful. </w:t>
            </w:r>
          </w:p>
        </w:tc>
      </w:tr>
      <w:tr w:rsidR="00AB45A7" w14:paraId="2842FF7C" w14:textId="77777777" w:rsidTr="000A2380">
        <w:tc>
          <w:tcPr>
            <w:tcW w:w="2790" w:type="dxa"/>
            <w:shd w:val="clear" w:color="auto" w:fill="D9E2F3" w:themeFill="accent1" w:themeFillTint="33"/>
          </w:tcPr>
          <w:p w14:paraId="2BEBAE44" w14:textId="1CCCA825" w:rsidR="00AB45A7" w:rsidRDefault="00AB45A7" w:rsidP="00AB45A7">
            <w:pPr>
              <w:spacing w:line="480" w:lineRule="auto"/>
            </w:pPr>
            <w:r>
              <w:t>Productivity</w:t>
            </w:r>
          </w:p>
        </w:tc>
        <w:tc>
          <w:tcPr>
            <w:tcW w:w="3898" w:type="dxa"/>
            <w:shd w:val="clear" w:color="auto" w:fill="FFFFFF" w:themeFill="background1"/>
          </w:tcPr>
          <w:p w14:paraId="5C2D12E1" w14:textId="77777777" w:rsidR="00C24D97" w:rsidRDefault="00AB45A7" w:rsidP="00C24D97">
            <w:pPr>
              <w:pStyle w:val="ListParagraph"/>
              <w:numPr>
                <w:ilvl w:val="0"/>
                <w:numId w:val="13"/>
              </w:numPr>
            </w:pPr>
            <w:r>
              <w:t>Whether the company can make more products without increasing costs or seeing a decline in sales.</w:t>
            </w:r>
            <w:r w:rsidR="006A11E5">
              <w:t xml:space="preserve"> </w:t>
            </w:r>
          </w:p>
          <w:p w14:paraId="0B892A4B" w14:textId="26210798" w:rsidR="00AB45A7" w:rsidRDefault="006A11E5" w:rsidP="00C24D97">
            <w:pPr>
              <w:pStyle w:val="ListParagraph"/>
              <w:numPr>
                <w:ilvl w:val="0"/>
                <w:numId w:val="13"/>
              </w:numPr>
            </w:pPr>
            <w:r>
              <w:t xml:space="preserve">This will be measure after one year of the project completion date. </w:t>
            </w:r>
            <w:r w:rsidR="00AB45A7">
              <w:t xml:space="preserve"> </w:t>
            </w:r>
          </w:p>
        </w:tc>
        <w:tc>
          <w:tcPr>
            <w:tcW w:w="3572" w:type="dxa"/>
            <w:shd w:val="clear" w:color="auto" w:fill="FFFFFF" w:themeFill="background1"/>
          </w:tcPr>
          <w:p w14:paraId="28282C94" w14:textId="1E7F8CC8" w:rsidR="00AB45A7" w:rsidRDefault="00785552" w:rsidP="00BB42F2">
            <w:pPr>
              <w:spacing w:line="276" w:lineRule="auto"/>
            </w:pPr>
            <w:r>
              <w:t xml:space="preserve">An increase of 15-20% will be considered successful. </w:t>
            </w:r>
          </w:p>
        </w:tc>
      </w:tr>
      <w:tr w:rsidR="00AB45A7" w14:paraId="5AB243C4" w14:textId="77777777" w:rsidTr="000A2380">
        <w:tc>
          <w:tcPr>
            <w:tcW w:w="2790" w:type="dxa"/>
            <w:shd w:val="clear" w:color="auto" w:fill="D9E2F3" w:themeFill="accent1" w:themeFillTint="33"/>
          </w:tcPr>
          <w:p w14:paraId="51CF5805" w14:textId="25EE49C4" w:rsidR="00AB45A7" w:rsidRDefault="00AB45A7" w:rsidP="00AB45A7">
            <w:pPr>
              <w:spacing w:line="480" w:lineRule="auto"/>
            </w:pPr>
            <w:r>
              <w:t>Sales</w:t>
            </w:r>
          </w:p>
        </w:tc>
        <w:tc>
          <w:tcPr>
            <w:tcW w:w="3898" w:type="dxa"/>
            <w:shd w:val="clear" w:color="auto" w:fill="FFFFFF" w:themeFill="background1"/>
          </w:tcPr>
          <w:p w14:paraId="7FC7694A" w14:textId="77777777" w:rsidR="00FB1169" w:rsidRDefault="00AB45A7" w:rsidP="00FB1169">
            <w:pPr>
              <w:pStyle w:val="ListParagraph"/>
              <w:numPr>
                <w:ilvl w:val="0"/>
                <w:numId w:val="14"/>
              </w:numPr>
            </w:pPr>
            <w:r>
              <w:t xml:space="preserve">Whether the company experiences a general </w:t>
            </w:r>
            <w:r w:rsidRPr="00FB1169">
              <w:rPr>
                <w:i/>
                <w:iCs/>
              </w:rPr>
              <w:t>increase in sales</w:t>
            </w:r>
            <w:r>
              <w:t xml:space="preserve"> after having migrated to the cloud leveraging emerging technologies.</w:t>
            </w:r>
            <w:r w:rsidR="001C2C40">
              <w:t xml:space="preserve"> </w:t>
            </w:r>
          </w:p>
          <w:p w14:paraId="1A709F85" w14:textId="50FFC8CE" w:rsidR="00AB45A7" w:rsidRDefault="001C2C40" w:rsidP="00FB1169">
            <w:pPr>
              <w:pStyle w:val="ListParagraph"/>
              <w:numPr>
                <w:ilvl w:val="0"/>
                <w:numId w:val="14"/>
              </w:numPr>
            </w:pPr>
            <w:r>
              <w:t xml:space="preserve">This will be measured on the last workday of every month for 6 months. </w:t>
            </w:r>
            <w:r w:rsidR="00AB45A7">
              <w:t xml:space="preserve"> </w:t>
            </w:r>
          </w:p>
        </w:tc>
        <w:tc>
          <w:tcPr>
            <w:tcW w:w="3572" w:type="dxa"/>
            <w:shd w:val="clear" w:color="auto" w:fill="FFFFFF" w:themeFill="background1"/>
          </w:tcPr>
          <w:p w14:paraId="6DA47F3D" w14:textId="75FAD11B" w:rsidR="00785552" w:rsidRDefault="00785552" w:rsidP="0099385E">
            <w:pPr>
              <w:spacing w:line="276" w:lineRule="auto"/>
            </w:pPr>
            <w:r>
              <w:t xml:space="preserve">An increase of 15-30% will be considered successful. </w:t>
            </w:r>
          </w:p>
        </w:tc>
      </w:tr>
      <w:tr w:rsidR="00AB45A7" w14:paraId="4A3CEEC0" w14:textId="77777777" w:rsidTr="000A2380">
        <w:tc>
          <w:tcPr>
            <w:tcW w:w="2790" w:type="dxa"/>
            <w:shd w:val="clear" w:color="auto" w:fill="D9E2F3" w:themeFill="accent1" w:themeFillTint="33"/>
          </w:tcPr>
          <w:p w14:paraId="7DDAEB1C" w14:textId="1085BDBB" w:rsidR="00AB45A7" w:rsidRDefault="00AB45A7" w:rsidP="00AB45A7">
            <w:pPr>
              <w:spacing w:line="480" w:lineRule="auto"/>
            </w:pPr>
            <w:r>
              <w:t>Cut Costs</w:t>
            </w:r>
          </w:p>
        </w:tc>
        <w:tc>
          <w:tcPr>
            <w:tcW w:w="3898" w:type="dxa"/>
            <w:shd w:val="clear" w:color="auto" w:fill="FFFFFF" w:themeFill="background1"/>
          </w:tcPr>
          <w:p w14:paraId="178BC57F" w14:textId="77777777" w:rsidR="00A125A1" w:rsidRDefault="00AB45A7" w:rsidP="00A125A1">
            <w:pPr>
              <w:pStyle w:val="ListParagraph"/>
              <w:numPr>
                <w:ilvl w:val="0"/>
                <w:numId w:val="15"/>
              </w:numPr>
            </w:pPr>
            <w:r>
              <w:t>Whether the company experiences an increase in sales on those products or services for which the price was cut.</w:t>
            </w:r>
            <w:r w:rsidR="00C13056">
              <w:t xml:space="preserve"> </w:t>
            </w:r>
          </w:p>
          <w:p w14:paraId="527A9DF6" w14:textId="739E3608" w:rsidR="00AB45A7" w:rsidRDefault="00C13056" w:rsidP="00A125A1">
            <w:pPr>
              <w:pStyle w:val="ListParagraph"/>
              <w:numPr>
                <w:ilvl w:val="0"/>
                <w:numId w:val="15"/>
              </w:numPr>
            </w:pPr>
            <w:r>
              <w:t xml:space="preserve">This will be measured on the first workday of every month for one year. </w:t>
            </w:r>
          </w:p>
        </w:tc>
        <w:tc>
          <w:tcPr>
            <w:tcW w:w="3572" w:type="dxa"/>
            <w:shd w:val="clear" w:color="auto" w:fill="FFFFFF" w:themeFill="background1"/>
          </w:tcPr>
          <w:p w14:paraId="450ACBE5" w14:textId="494F7D71" w:rsidR="00AB45A7" w:rsidRDefault="0080122A" w:rsidP="0099385E">
            <w:pPr>
              <w:spacing w:line="276" w:lineRule="auto"/>
            </w:pPr>
            <w:r>
              <w:t>An increase of 20- 40% in sales whose prices have been cut</w:t>
            </w:r>
            <w:r w:rsidR="003C2DEB">
              <w:t xml:space="preserve">, will be considered successful. </w:t>
            </w:r>
          </w:p>
        </w:tc>
      </w:tr>
    </w:tbl>
    <w:p w14:paraId="372DA4F6" w14:textId="56A22AC9" w:rsidR="00102A9B" w:rsidRDefault="00102A9B" w:rsidP="00AB45A7">
      <w:pPr>
        <w:spacing w:line="480" w:lineRule="auto"/>
      </w:pPr>
    </w:p>
    <w:p w14:paraId="26504EA4" w14:textId="77777777" w:rsidR="00957D40" w:rsidRDefault="00957D40" w:rsidP="00AB45A7">
      <w:pPr>
        <w:spacing w:line="480" w:lineRule="auto"/>
      </w:pPr>
    </w:p>
    <w:p w14:paraId="09193998" w14:textId="150862BF" w:rsidR="00D338FC" w:rsidRDefault="00371263" w:rsidP="00957D40">
      <w:pPr>
        <w:pStyle w:val="Heading1"/>
      </w:pPr>
      <w:bookmarkStart w:id="20" w:name="_Toc21433787"/>
      <w:r>
        <w:lastRenderedPageBreak/>
        <w:t>Jusitification and proposal highlights</w:t>
      </w:r>
      <w:bookmarkEnd w:id="20"/>
    </w:p>
    <w:p w14:paraId="7DC0F780" w14:textId="77777777" w:rsidR="00957D40" w:rsidRPr="00957D40" w:rsidRDefault="00957D40" w:rsidP="00957D40"/>
    <w:p w14:paraId="3E8A5AD4" w14:textId="547434C5" w:rsidR="00371263" w:rsidRPr="00F54BA7" w:rsidRDefault="00D255F7" w:rsidP="00D255F7">
      <w:pPr>
        <w:spacing w:line="480" w:lineRule="auto"/>
        <w:ind w:firstLine="720"/>
      </w:pPr>
      <w:r>
        <w:t xml:space="preserve">Right now, </w:t>
      </w:r>
      <w:r w:rsidR="00371263">
        <w:t>The Seamus Company</w:t>
      </w:r>
      <w:r>
        <w:t xml:space="preserve"> is greatly in need of a</w:t>
      </w:r>
      <w:r w:rsidR="00371263">
        <w:t xml:space="preserve"> solution to the problem that the </w:t>
      </w:r>
      <w:r w:rsidR="00371263" w:rsidRPr="00304590">
        <w:rPr>
          <w:i/>
          <w:iCs/>
        </w:rPr>
        <w:t xml:space="preserve">company has </w:t>
      </w:r>
      <w:r w:rsidR="00371263" w:rsidRPr="00CB6706">
        <w:rPr>
          <w:b/>
          <w:bCs/>
          <w:i/>
          <w:iCs/>
        </w:rPr>
        <w:t>not</w:t>
      </w:r>
      <w:r w:rsidR="00371263" w:rsidRPr="00304590">
        <w:rPr>
          <w:i/>
          <w:iCs/>
        </w:rPr>
        <w:t xml:space="preserve"> been using </w:t>
      </w:r>
      <w:r w:rsidR="00371263" w:rsidRPr="00304590">
        <w:rPr>
          <w:b/>
          <w:bCs/>
        </w:rPr>
        <w:t>Emerging Technologies</w:t>
      </w:r>
      <w:r w:rsidR="00371263" w:rsidRPr="00304590">
        <w:t>;</w:t>
      </w:r>
      <w:r w:rsidR="00371263">
        <w:t xml:space="preserve"> and, has expressed the desire to innovate and improve productivity, leveraging IT and the Internet. The Seamus Company has also expressed the desire to cut costs while still working to build the brand and grow in areas that have proven to be profitable. </w:t>
      </w:r>
    </w:p>
    <w:p w14:paraId="6D69F92C" w14:textId="6E1CD831" w:rsidR="00D255F7" w:rsidRDefault="006D4F6A" w:rsidP="00D255F7">
      <w:pPr>
        <w:spacing w:line="480" w:lineRule="auto"/>
        <w:ind w:firstLine="720"/>
      </w:pPr>
      <w:r>
        <w:t>Simple Modern Software</w:t>
      </w:r>
      <w:r w:rsidR="00D338FC">
        <w:t xml:space="preserve"> strongly recommend</w:t>
      </w:r>
      <w:r>
        <w:t>s</w:t>
      </w:r>
      <w:r w:rsidR="00D338FC">
        <w:t xml:space="preserve"> that the</w:t>
      </w:r>
      <w:r w:rsidR="00371263">
        <w:t xml:space="preserve"> </w:t>
      </w:r>
      <w:r>
        <w:t>best</w:t>
      </w:r>
      <w:r w:rsidR="00371263">
        <w:t xml:space="preserve"> </w:t>
      </w:r>
      <w:r w:rsidR="00371263" w:rsidRPr="006E4DD9">
        <w:rPr>
          <w:i/>
          <w:iCs/>
        </w:rPr>
        <w:t>solution</w:t>
      </w:r>
      <w:r w:rsidR="00371263">
        <w:t xml:space="preserve"> is the migration of Seamus resources to the reputable and secure Google Cloud Platform, utilizing its services and infrastructure to develop and deploy a scalable, globally available website.  This means migrating the company’s data, applications, email, or software to </w:t>
      </w:r>
      <w:r w:rsidR="00371263" w:rsidRPr="00044A15">
        <w:rPr>
          <w:i/>
          <w:iCs/>
        </w:rPr>
        <w:t>cloud hosting</w:t>
      </w:r>
      <w:r w:rsidR="00371263">
        <w:t xml:space="preserve"> where it is accessible from anywhere across the globe.</w:t>
      </w:r>
    </w:p>
    <w:p w14:paraId="46E2A663" w14:textId="061B7805" w:rsidR="00371263" w:rsidRDefault="00371263" w:rsidP="00D255F7">
      <w:pPr>
        <w:spacing w:line="480" w:lineRule="auto"/>
        <w:ind w:firstLine="720"/>
      </w:pPr>
      <w:r>
        <w:t>The Simple Modern Software Company is excited to present</w:t>
      </w:r>
      <w:r w:rsidR="00720990">
        <w:t xml:space="preserve"> the Seamus Company,</w:t>
      </w:r>
      <w:r>
        <w:t xml:space="preserve"> with the assurance that moving to the Google </w:t>
      </w:r>
      <w:r w:rsidRPr="008C334A">
        <w:rPr>
          <w:i/>
          <w:iCs/>
        </w:rPr>
        <w:t>Cloud Platform</w:t>
      </w:r>
      <w:r>
        <w:t xml:space="preserve"> will </w:t>
      </w:r>
      <w:r w:rsidR="00E82C11">
        <w:t xml:space="preserve">be a great solution </w:t>
      </w:r>
      <w:r w:rsidR="00DA4D26">
        <w:t>your company</w:t>
      </w:r>
      <w:r>
        <w:t xml:space="preserve">. Benefits of moving to the Google Cloud Platform are: </w:t>
      </w:r>
      <w:r w:rsidRPr="00B16526">
        <w:rPr>
          <w:i/>
          <w:iCs/>
        </w:rPr>
        <w:t>maximum network uptime</w:t>
      </w:r>
      <w:r>
        <w:t xml:space="preserve">, which will guarantee no single point of failure and will help to increase productivity; the ability to pay for resources as per your needs, which will keep </w:t>
      </w:r>
      <w:r w:rsidRPr="00B16526">
        <w:rPr>
          <w:i/>
          <w:iCs/>
        </w:rPr>
        <w:t>costs reasonably low</w:t>
      </w:r>
      <w:r>
        <w:t xml:space="preserve">; </w:t>
      </w:r>
      <w:r w:rsidRPr="00B16526">
        <w:rPr>
          <w:i/>
          <w:iCs/>
        </w:rPr>
        <w:t>resource scalability</w:t>
      </w:r>
      <w:r>
        <w:t xml:space="preserve"> which the company will need as it grows in areas that have proven to be profitable; </w:t>
      </w:r>
      <w:r>
        <w:rPr>
          <w:i/>
          <w:iCs/>
        </w:rPr>
        <w:t>location independence</w:t>
      </w:r>
      <w:r>
        <w:t>, which allows for customers to access the companies resources from anywhere in the world, leading to the company’s growth and brand expansion; Lastly, Googles cloud hosting platform, leverages the latest technologies. (Lipika, 2015)</w:t>
      </w:r>
    </w:p>
    <w:p w14:paraId="445BBB5A" w14:textId="528F5AF6" w:rsidR="003D6F21" w:rsidRDefault="003D6F21" w:rsidP="005C1038">
      <w:pPr>
        <w:spacing w:line="480" w:lineRule="auto"/>
        <w:ind w:firstLine="720"/>
      </w:pPr>
      <w:r>
        <w:t xml:space="preserve">The Primary Goal of </w:t>
      </w:r>
      <w:r w:rsidRPr="00885810">
        <w:rPr>
          <w:i/>
          <w:iCs/>
        </w:rPr>
        <w:t>moving the Seamus Company to the Google Cloud Platform</w:t>
      </w:r>
      <w:r>
        <w:t xml:space="preserve"> include</w:t>
      </w:r>
      <w:r w:rsidR="00885810">
        <w:t>s</w:t>
      </w:r>
      <w:r w:rsidR="004013CE">
        <w:t xml:space="preserve"> the following goals</w:t>
      </w:r>
      <w:r w:rsidR="00126E48">
        <w:t>: 1. to gather</w:t>
      </w:r>
      <w:r w:rsidR="00000F46">
        <w:t xml:space="preserve"> all data which is to be</w:t>
      </w:r>
      <w:r w:rsidR="00126E48">
        <w:t xml:space="preserve"> migrated to the cloud </w:t>
      </w:r>
      <w:r w:rsidR="00B439A1">
        <w:t>and</w:t>
      </w:r>
      <w:r w:rsidR="00371263">
        <w:t xml:space="preserve"> </w:t>
      </w:r>
      <w:r w:rsidR="00994F2D">
        <w:t>plan</w:t>
      </w:r>
      <w:r w:rsidR="004452EC">
        <w:t xml:space="preserve"> </w:t>
      </w:r>
      <w:r w:rsidR="00371263">
        <w:t xml:space="preserve">how it will be displayed and manipulated by </w:t>
      </w:r>
      <w:r w:rsidR="00050CE1">
        <w:t>users</w:t>
      </w:r>
      <w:r w:rsidR="00371263">
        <w:t xml:space="preserve"> on the website</w:t>
      </w:r>
      <w:r w:rsidR="00126E48">
        <w:t>; 2. to a</w:t>
      </w:r>
      <w:r w:rsidR="00371263">
        <w:t>cquire the necessary database from Google by utilizing Google’s Cloud SQL and migrate Seamus Company’s data</w:t>
      </w:r>
      <w:r w:rsidR="00126E48">
        <w:t>; 3. To de</w:t>
      </w:r>
      <w:r w:rsidR="00371263">
        <w:t>ploy WordPress on Google Kubernetes Engine (GKE) using Cloud SQL</w:t>
      </w:r>
      <w:r w:rsidR="00126E48">
        <w:t>; 4. To d</w:t>
      </w:r>
      <w:r w:rsidR="00371263">
        <w:t xml:space="preserve">esign and build the Seamus Company’s WordPress website </w:t>
      </w:r>
      <w:r w:rsidR="00126E48">
        <w:t>5. To t</w:t>
      </w:r>
      <w:r>
        <w:t xml:space="preserve">est and </w:t>
      </w:r>
      <w:r w:rsidR="00673EF4">
        <w:t>l</w:t>
      </w:r>
      <w:r>
        <w:t xml:space="preserve">aunch the project. </w:t>
      </w:r>
    </w:p>
    <w:p w14:paraId="67EC4713" w14:textId="74CD2F7A" w:rsidR="00371263" w:rsidRDefault="00371263" w:rsidP="00371263">
      <w:pPr>
        <w:spacing w:line="480" w:lineRule="auto"/>
      </w:pPr>
      <w:r>
        <w:tab/>
      </w:r>
      <w:r w:rsidR="003D6F21">
        <w:t>Again,</w:t>
      </w:r>
      <w:r>
        <w:t xml:space="preserve"> </w:t>
      </w:r>
      <w:r w:rsidRPr="00797091">
        <w:rPr>
          <w:i/>
          <w:iCs/>
        </w:rPr>
        <w:t>Simple Modern Software</w:t>
      </w:r>
      <w:r>
        <w:t xml:space="preserve"> has found solutions like the one </w:t>
      </w:r>
      <w:r w:rsidR="001240B3">
        <w:t>they are</w:t>
      </w:r>
      <w:r>
        <w:t xml:space="preserve"> proposing</w:t>
      </w:r>
      <w:r w:rsidR="00921529">
        <w:t xml:space="preserve"> to the Seamus Company</w:t>
      </w:r>
      <w:r w:rsidR="00AF6599">
        <w:t xml:space="preserve"> </w:t>
      </w:r>
      <w:r>
        <w:t xml:space="preserve">for </w:t>
      </w:r>
      <w:r w:rsidR="009A5B82">
        <w:t>many other</w:t>
      </w:r>
      <w:r>
        <w:t xml:space="preserve"> small businesses. It has completed </w:t>
      </w:r>
      <w:r w:rsidRPr="00900901">
        <w:rPr>
          <w:b/>
          <w:bCs/>
        </w:rPr>
        <w:t xml:space="preserve">over </w:t>
      </w:r>
      <w:r w:rsidR="00CA0B2B" w:rsidRPr="00900901">
        <w:rPr>
          <w:b/>
          <w:bCs/>
        </w:rPr>
        <w:t>one hundred</w:t>
      </w:r>
      <w:r>
        <w:t xml:space="preserve"> successful projects in which small </w:t>
      </w:r>
      <w:r>
        <w:lastRenderedPageBreak/>
        <w:t xml:space="preserve">businesses were migrated to the Google Cloud Platform, leveraging the latest technologies. Simple Modern Software has received </w:t>
      </w:r>
      <w:r w:rsidRPr="006A3A47">
        <w:rPr>
          <w:i/>
          <w:iCs/>
        </w:rPr>
        <w:t>great feedback</w:t>
      </w:r>
      <w:r>
        <w:t xml:space="preserve"> from </w:t>
      </w:r>
      <w:proofErr w:type="gramStart"/>
      <w:r>
        <w:t xml:space="preserve">all </w:t>
      </w:r>
      <w:r w:rsidR="008D1122">
        <w:t>of</w:t>
      </w:r>
      <w:proofErr w:type="gramEnd"/>
      <w:r w:rsidR="008D1122">
        <w:t xml:space="preserve"> </w:t>
      </w:r>
      <w:r>
        <w:t>these companies</w:t>
      </w:r>
      <w:r w:rsidR="009F6ED5">
        <w:t>,</w:t>
      </w:r>
      <w:r w:rsidR="00CA1F27">
        <w:t xml:space="preserve"> </w:t>
      </w:r>
      <w:r w:rsidR="00B41CF4">
        <w:t>hope</w:t>
      </w:r>
      <w:r w:rsidR="00CA1F27">
        <w:t>s</w:t>
      </w:r>
      <w:r w:rsidR="00B41CF4">
        <w:t xml:space="preserve"> to have the privilege of receiving the same great feedback from the </w:t>
      </w:r>
      <w:r w:rsidR="00B41CF4" w:rsidRPr="00317BA7">
        <w:rPr>
          <w:i/>
          <w:iCs/>
        </w:rPr>
        <w:t>Seamus Company</w:t>
      </w:r>
      <w:r w:rsidR="00B41CF4">
        <w:t>, once the project is complete</w:t>
      </w:r>
      <w:r w:rsidR="00101FDB">
        <w:t>d</w:t>
      </w:r>
      <w:r w:rsidR="00B41CF4">
        <w:t xml:space="preserve">. </w:t>
      </w:r>
    </w:p>
    <w:p w14:paraId="572B65D1" w14:textId="12543998" w:rsidR="006A6F7F" w:rsidRDefault="006A6F7F" w:rsidP="0002093D">
      <w:pPr>
        <w:spacing w:line="480" w:lineRule="auto"/>
        <w:jc w:val="center"/>
      </w:pPr>
    </w:p>
    <w:p w14:paraId="4432305E" w14:textId="25D00BE7" w:rsidR="006A6F7F" w:rsidRDefault="006A6F7F" w:rsidP="0002093D">
      <w:pPr>
        <w:spacing w:line="480" w:lineRule="auto"/>
        <w:jc w:val="center"/>
      </w:pPr>
    </w:p>
    <w:p w14:paraId="39656F57" w14:textId="6D531950" w:rsidR="006A6F7F" w:rsidRDefault="006A6F7F" w:rsidP="0002093D">
      <w:pPr>
        <w:spacing w:line="480" w:lineRule="auto"/>
        <w:jc w:val="center"/>
      </w:pPr>
    </w:p>
    <w:p w14:paraId="27FF078D" w14:textId="5C4AF49A" w:rsidR="006A6F7F" w:rsidRDefault="006A6F7F" w:rsidP="0002093D">
      <w:pPr>
        <w:spacing w:line="480" w:lineRule="auto"/>
        <w:jc w:val="center"/>
      </w:pPr>
    </w:p>
    <w:p w14:paraId="42969648" w14:textId="26102CF0" w:rsidR="0015029C" w:rsidRDefault="0015029C" w:rsidP="0002093D">
      <w:pPr>
        <w:spacing w:line="480" w:lineRule="auto"/>
        <w:jc w:val="center"/>
      </w:pPr>
    </w:p>
    <w:p w14:paraId="5598B26D" w14:textId="20487CC2" w:rsidR="0015029C" w:rsidRDefault="0015029C" w:rsidP="0002093D">
      <w:pPr>
        <w:spacing w:line="480" w:lineRule="auto"/>
        <w:jc w:val="center"/>
      </w:pPr>
    </w:p>
    <w:p w14:paraId="17E6DA6C" w14:textId="12815C48" w:rsidR="0015029C" w:rsidRDefault="0015029C" w:rsidP="0002093D">
      <w:pPr>
        <w:spacing w:line="480" w:lineRule="auto"/>
        <w:jc w:val="center"/>
      </w:pPr>
    </w:p>
    <w:p w14:paraId="07BDF39A" w14:textId="3A9506BC" w:rsidR="0015029C" w:rsidRDefault="0015029C" w:rsidP="0002093D">
      <w:pPr>
        <w:spacing w:line="480" w:lineRule="auto"/>
        <w:jc w:val="center"/>
      </w:pPr>
    </w:p>
    <w:p w14:paraId="02301E09" w14:textId="59C24376" w:rsidR="0015029C" w:rsidRDefault="0015029C" w:rsidP="0002093D">
      <w:pPr>
        <w:spacing w:line="480" w:lineRule="auto"/>
        <w:jc w:val="center"/>
      </w:pPr>
    </w:p>
    <w:p w14:paraId="0CA2E2BF" w14:textId="40BF7D67" w:rsidR="0015029C" w:rsidRDefault="0015029C" w:rsidP="0002093D">
      <w:pPr>
        <w:spacing w:line="480" w:lineRule="auto"/>
        <w:jc w:val="center"/>
      </w:pPr>
    </w:p>
    <w:p w14:paraId="0D3AAED0" w14:textId="2646F7A6" w:rsidR="0015029C" w:rsidRDefault="0015029C" w:rsidP="0002093D">
      <w:pPr>
        <w:spacing w:line="480" w:lineRule="auto"/>
        <w:jc w:val="center"/>
      </w:pPr>
    </w:p>
    <w:p w14:paraId="0B976543" w14:textId="4A147988" w:rsidR="00731469" w:rsidRDefault="00731469" w:rsidP="0002093D">
      <w:pPr>
        <w:spacing w:line="480" w:lineRule="auto"/>
        <w:jc w:val="center"/>
      </w:pPr>
    </w:p>
    <w:p w14:paraId="0E87271B" w14:textId="71F40255" w:rsidR="00731469" w:rsidRDefault="00731469" w:rsidP="0002093D">
      <w:pPr>
        <w:spacing w:line="480" w:lineRule="auto"/>
        <w:jc w:val="center"/>
      </w:pPr>
    </w:p>
    <w:p w14:paraId="390A7AAE" w14:textId="62112C2B" w:rsidR="00731469" w:rsidRDefault="00731469" w:rsidP="0002093D">
      <w:pPr>
        <w:spacing w:line="480" w:lineRule="auto"/>
        <w:jc w:val="center"/>
      </w:pPr>
    </w:p>
    <w:p w14:paraId="47D847FC" w14:textId="77777777" w:rsidR="00731469" w:rsidRDefault="00731469" w:rsidP="0002093D">
      <w:pPr>
        <w:spacing w:line="480" w:lineRule="auto"/>
        <w:jc w:val="center"/>
      </w:pPr>
    </w:p>
    <w:p w14:paraId="7351B19B" w14:textId="77777777" w:rsidR="0015029C" w:rsidRDefault="0015029C" w:rsidP="0002093D">
      <w:pPr>
        <w:spacing w:line="480" w:lineRule="auto"/>
        <w:jc w:val="center"/>
      </w:pPr>
    </w:p>
    <w:p w14:paraId="6D1E4D74" w14:textId="4F4E6AA2" w:rsidR="00D7342B" w:rsidRDefault="00D7342B" w:rsidP="00731469">
      <w:pPr>
        <w:pStyle w:val="Heading1"/>
        <w:spacing w:line="480" w:lineRule="auto"/>
        <w:ind w:left="720" w:hanging="720"/>
      </w:pPr>
      <w:bookmarkStart w:id="21" w:name="_Toc21433788"/>
      <w:r>
        <w:lastRenderedPageBreak/>
        <w:t>Resources</w:t>
      </w:r>
      <w:bookmarkEnd w:id="21"/>
    </w:p>
    <w:p w14:paraId="0E5DABC3" w14:textId="77777777" w:rsidR="00731469" w:rsidRPr="00731469" w:rsidRDefault="00731469" w:rsidP="00731469">
      <w:pPr>
        <w:ind w:left="720" w:hanging="720"/>
      </w:pPr>
    </w:p>
    <w:p w14:paraId="1EA0FBC4" w14:textId="1E4E8C55" w:rsidR="0020437A" w:rsidRDefault="0020437A" w:rsidP="00731469">
      <w:pPr>
        <w:spacing w:line="480" w:lineRule="auto"/>
        <w:ind w:left="720" w:hanging="720"/>
      </w:pPr>
    </w:p>
    <w:p w14:paraId="466A6528" w14:textId="42F2185B" w:rsidR="00D06F9C" w:rsidRDefault="00D06F9C" w:rsidP="00731469">
      <w:pPr>
        <w:spacing w:line="480" w:lineRule="auto"/>
        <w:ind w:left="720" w:hanging="720"/>
      </w:pPr>
      <w:r>
        <w:t xml:space="preserve">Cloud, G. (2019). Deploying WordPress on GKE with persistent disks and Cloud SQL.  Retrieved from </w:t>
      </w:r>
      <w:hyperlink r:id="rId8" w:history="1">
        <w:r w:rsidRPr="00F11CBD">
          <w:rPr>
            <w:rStyle w:val="Hyperlink"/>
          </w:rPr>
          <w:t>https://cloud.google.com/kubernetes-engine/docs/tutorials/persistent-disk</w:t>
        </w:r>
      </w:hyperlink>
    </w:p>
    <w:p w14:paraId="196AB5A2" w14:textId="5C9D453B" w:rsidR="00F2214B" w:rsidRDefault="0020437A" w:rsidP="00731469">
      <w:pPr>
        <w:spacing w:line="480" w:lineRule="auto"/>
        <w:ind w:left="720" w:hanging="720"/>
      </w:pPr>
      <w:r>
        <w:t xml:space="preserve">Jackson, B. (2019, October). Top 7 advantages of Choosing Google Cloud Hosting. Retrieved from </w:t>
      </w:r>
      <w:hyperlink r:id="rId9" w:history="1">
        <w:r w:rsidRPr="00F11CBD">
          <w:rPr>
            <w:rStyle w:val="Hyperlink"/>
          </w:rPr>
          <w:t>https://kinsta.com/blog/google-cloud-hosting/</w:t>
        </w:r>
      </w:hyperlink>
    </w:p>
    <w:p w14:paraId="2DC6D900" w14:textId="22933E2F" w:rsidR="00F2214B" w:rsidRDefault="007109FC" w:rsidP="00731469">
      <w:pPr>
        <w:spacing w:line="480" w:lineRule="auto"/>
        <w:ind w:left="720" w:hanging="720"/>
      </w:pPr>
      <w:r>
        <w:t xml:space="preserve">Lipika, </w:t>
      </w:r>
      <w:r w:rsidR="0020437A">
        <w:t>(</w:t>
      </w:r>
      <w:r>
        <w:t>2015</w:t>
      </w:r>
      <w:r w:rsidR="00D06F9C">
        <w:t>, August</w:t>
      </w:r>
      <w:r w:rsidR="0020437A">
        <w:t>)</w:t>
      </w:r>
      <w:r w:rsidR="00D06F9C">
        <w:t>.</w:t>
      </w:r>
      <w:r>
        <w:t xml:space="preserve"> 10 reasons why cloud hosting is better than traditional hosting. </w:t>
      </w:r>
      <w:r w:rsidR="007444A3">
        <w:t xml:space="preserve">Retrieved </w:t>
      </w:r>
      <w:r w:rsidR="004E2D91">
        <w:t>f</w:t>
      </w:r>
      <w:r w:rsidR="007444A3">
        <w:t>rom</w:t>
      </w:r>
      <w:r>
        <w:t xml:space="preserve"> </w:t>
      </w:r>
      <w:hyperlink r:id="rId10" w:history="1">
        <w:r w:rsidRPr="00F11CBD">
          <w:rPr>
            <w:rStyle w:val="Hyperlink"/>
          </w:rPr>
          <w:t>https://www.znetlive.com/blog/10-reasons-why-cloud-hosting-model-edges-over-traditional-hosting-model/#targetText=Scalability%20of%20resources&amp;targetText=A%20cloud%20hosting%20set%20up,limited%20resources%20and%20rigid%20specifications.</w:t>
        </w:r>
      </w:hyperlink>
    </w:p>
    <w:p w14:paraId="407FA3FA" w14:textId="77777777" w:rsidR="00E36E98" w:rsidRDefault="00E36E98" w:rsidP="0002093D">
      <w:pPr>
        <w:spacing w:line="480" w:lineRule="auto"/>
        <w:jc w:val="center"/>
      </w:pPr>
      <w:bookmarkStart w:id="22" w:name="_GoBack"/>
      <w:bookmarkEnd w:id="22"/>
    </w:p>
    <w:sectPr w:rsidR="00E36E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16CA" w14:textId="77777777" w:rsidR="00FA5076" w:rsidRDefault="00FA5076" w:rsidP="00E45C11">
      <w:pPr>
        <w:spacing w:before="0" w:after="0" w:line="240" w:lineRule="auto"/>
      </w:pPr>
      <w:r>
        <w:separator/>
      </w:r>
    </w:p>
  </w:endnote>
  <w:endnote w:type="continuationSeparator" w:id="0">
    <w:p w14:paraId="2FC80ED2" w14:textId="77777777" w:rsidR="00FA5076" w:rsidRDefault="00FA5076" w:rsidP="00E45C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D5C3A" w14:textId="77777777" w:rsidR="00FA5076" w:rsidRDefault="00FA5076" w:rsidP="00E45C11">
      <w:pPr>
        <w:spacing w:before="0" w:after="0" w:line="240" w:lineRule="auto"/>
      </w:pPr>
      <w:r>
        <w:separator/>
      </w:r>
    </w:p>
  </w:footnote>
  <w:footnote w:type="continuationSeparator" w:id="0">
    <w:p w14:paraId="7D803778" w14:textId="77777777" w:rsidR="00FA5076" w:rsidRDefault="00FA5076" w:rsidP="00E45C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F6C49" w14:textId="77777777" w:rsidR="007B4BE8" w:rsidRDefault="007B4BE8">
    <w:pPr>
      <w:pStyle w:val="Header"/>
    </w:pPr>
    <w:r>
      <w:t xml:space="preserve">PROPOSAL FOR GOOGLE CLOUD HOSTING SOLUTION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53F"/>
    <w:multiLevelType w:val="hybridMultilevel"/>
    <w:tmpl w:val="A972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4872"/>
    <w:multiLevelType w:val="hybridMultilevel"/>
    <w:tmpl w:val="531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15F2F"/>
    <w:multiLevelType w:val="multilevel"/>
    <w:tmpl w:val="D4F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C08BD"/>
    <w:multiLevelType w:val="hybridMultilevel"/>
    <w:tmpl w:val="98F0A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5F79C7"/>
    <w:multiLevelType w:val="hybridMultilevel"/>
    <w:tmpl w:val="B248E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65779"/>
    <w:multiLevelType w:val="hybridMultilevel"/>
    <w:tmpl w:val="1FAA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85F73"/>
    <w:multiLevelType w:val="hybridMultilevel"/>
    <w:tmpl w:val="28A0E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C03C35"/>
    <w:multiLevelType w:val="hybridMultilevel"/>
    <w:tmpl w:val="8F3A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20EE1"/>
    <w:multiLevelType w:val="hybridMultilevel"/>
    <w:tmpl w:val="EBD0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A6172"/>
    <w:multiLevelType w:val="hybridMultilevel"/>
    <w:tmpl w:val="1AA6A2EA"/>
    <w:lvl w:ilvl="0" w:tplc="6934844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BB10E2"/>
    <w:multiLevelType w:val="multilevel"/>
    <w:tmpl w:val="E20A5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8637A"/>
    <w:multiLevelType w:val="hybridMultilevel"/>
    <w:tmpl w:val="FF3A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2"/>
  </w:num>
  <w:num w:numId="6">
    <w:abstractNumId w:val="10"/>
    <w:lvlOverride w:ilvl="0">
      <w:lvl w:ilvl="0">
        <w:numFmt w:val="upperRoman"/>
        <w:lvlText w:val="%1."/>
        <w:lvlJc w:val="right"/>
      </w:lvl>
    </w:lvlOverride>
  </w:num>
  <w:num w:numId="7">
    <w:abstractNumId w:val="10"/>
    <w:lvlOverride w:ilvl="0">
      <w:lvl w:ilvl="0">
        <w:numFmt w:val="upperRoman"/>
        <w:lvlText w:val="%1."/>
        <w:lvlJc w:val="right"/>
      </w:lvl>
    </w:lvlOverride>
    <w:lvlOverride w:ilvl="1">
      <w:lvl w:ilvl="1">
        <w:numFmt w:val="lowerLetter"/>
        <w:lvlText w:val="%2."/>
        <w:lvlJc w:val="left"/>
      </w:lvl>
    </w:lvlOverride>
  </w:num>
  <w:num w:numId="8">
    <w:abstractNumId w:val="10"/>
    <w:lvlOverride w:ilvl="0">
      <w:lvl w:ilvl="0">
        <w:numFmt w:val="upperRoman"/>
        <w:lvlText w:val="%1."/>
        <w:lvlJc w:val="right"/>
      </w:lvl>
    </w:lvlOverride>
    <w:lvlOverride w:ilvl="1">
      <w:lvl w:ilvl="1">
        <w:numFmt w:val="lowerLetter"/>
        <w:lvlText w:val="%2."/>
        <w:lvlJc w:val="left"/>
      </w:lvl>
    </w:lvlOverride>
    <w:lvlOverride w:ilvl="2">
      <w:lvl w:ilvl="2">
        <w:numFmt w:val="lowerRoman"/>
        <w:lvlText w:val="%3."/>
        <w:lvlJc w:val="right"/>
      </w:lvl>
    </w:lvlOverride>
  </w:num>
  <w:num w:numId="9">
    <w:abstractNumId w:val="10"/>
    <w:lvlOverride w:ilvl="0">
      <w:lvl w:ilvl="0">
        <w:numFmt w:val="upperRoman"/>
        <w:lvlText w:val="%1."/>
        <w:lvlJc w:val="right"/>
      </w:lvl>
    </w:lvlOverride>
    <w:lvlOverride w:ilvl="1">
      <w:lvl w:ilvl="1">
        <w:numFmt w:val="lowerLetter"/>
        <w:lvlText w:val="%2."/>
        <w:lvlJc w:val="left"/>
      </w:lvl>
    </w:lvlOverride>
    <w:lvlOverride w:ilvl="2">
      <w:lvl w:ilvl="2">
        <w:numFmt w:val="lowerRoman"/>
        <w:lvlText w:val="%3."/>
        <w:lvlJc w:val="right"/>
      </w:lvl>
    </w:lvlOverride>
  </w:num>
  <w:num w:numId="10">
    <w:abstractNumId w:val="8"/>
  </w:num>
  <w:num w:numId="11">
    <w:abstractNumId w:val="9"/>
  </w:num>
  <w:num w:numId="12">
    <w:abstractNumId w:val="6"/>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3"/>
    <w:rsid w:val="00000F46"/>
    <w:rsid w:val="00003526"/>
    <w:rsid w:val="0000460E"/>
    <w:rsid w:val="00007542"/>
    <w:rsid w:val="00016AD1"/>
    <w:rsid w:val="0002093D"/>
    <w:rsid w:val="0002135A"/>
    <w:rsid w:val="000219D0"/>
    <w:rsid w:val="00040617"/>
    <w:rsid w:val="000417AD"/>
    <w:rsid w:val="00044A15"/>
    <w:rsid w:val="00050CE1"/>
    <w:rsid w:val="00053210"/>
    <w:rsid w:val="000535EE"/>
    <w:rsid w:val="00064DCD"/>
    <w:rsid w:val="00073EA0"/>
    <w:rsid w:val="0008377F"/>
    <w:rsid w:val="000843FF"/>
    <w:rsid w:val="00086B69"/>
    <w:rsid w:val="000908BD"/>
    <w:rsid w:val="00092516"/>
    <w:rsid w:val="00092B06"/>
    <w:rsid w:val="00097D59"/>
    <w:rsid w:val="000A2380"/>
    <w:rsid w:val="000C1A52"/>
    <w:rsid w:val="000C3846"/>
    <w:rsid w:val="000C413F"/>
    <w:rsid w:val="000E0095"/>
    <w:rsid w:val="000E5730"/>
    <w:rsid w:val="000E7DAE"/>
    <w:rsid w:val="00101FDB"/>
    <w:rsid w:val="00102A9B"/>
    <w:rsid w:val="00105078"/>
    <w:rsid w:val="001133B4"/>
    <w:rsid w:val="00114C6B"/>
    <w:rsid w:val="001217F4"/>
    <w:rsid w:val="001225BB"/>
    <w:rsid w:val="001240B3"/>
    <w:rsid w:val="00124484"/>
    <w:rsid w:val="00124B83"/>
    <w:rsid w:val="00125178"/>
    <w:rsid w:val="0012551C"/>
    <w:rsid w:val="00126E48"/>
    <w:rsid w:val="0013586A"/>
    <w:rsid w:val="00140AE5"/>
    <w:rsid w:val="00144683"/>
    <w:rsid w:val="0015029C"/>
    <w:rsid w:val="00150306"/>
    <w:rsid w:val="00154D76"/>
    <w:rsid w:val="00162437"/>
    <w:rsid w:val="00164B97"/>
    <w:rsid w:val="0017542C"/>
    <w:rsid w:val="00180D9D"/>
    <w:rsid w:val="00186DAF"/>
    <w:rsid w:val="001A3C9A"/>
    <w:rsid w:val="001A5F79"/>
    <w:rsid w:val="001A66D9"/>
    <w:rsid w:val="001A7D5F"/>
    <w:rsid w:val="001B7146"/>
    <w:rsid w:val="001C2C40"/>
    <w:rsid w:val="001E1FD3"/>
    <w:rsid w:val="001F79C3"/>
    <w:rsid w:val="00203C85"/>
    <w:rsid w:val="0020437A"/>
    <w:rsid w:val="002236AE"/>
    <w:rsid w:val="00225FA9"/>
    <w:rsid w:val="0024217D"/>
    <w:rsid w:val="0025002F"/>
    <w:rsid w:val="00250A32"/>
    <w:rsid w:val="002534E8"/>
    <w:rsid w:val="00254C0E"/>
    <w:rsid w:val="0026414F"/>
    <w:rsid w:val="00264957"/>
    <w:rsid w:val="00265680"/>
    <w:rsid w:val="00265CC4"/>
    <w:rsid w:val="0027259A"/>
    <w:rsid w:val="0028699B"/>
    <w:rsid w:val="00287B32"/>
    <w:rsid w:val="002A31E3"/>
    <w:rsid w:val="002A7C54"/>
    <w:rsid w:val="002B1524"/>
    <w:rsid w:val="002C1E7B"/>
    <w:rsid w:val="002C6F42"/>
    <w:rsid w:val="002D3AB0"/>
    <w:rsid w:val="002E3E4C"/>
    <w:rsid w:val="002E6046"/>
    <w:rsid w:val="002E6663"/>
    <w:rsid w:val="00304590"/>
    <w:rsid w:val="00304722"/>
    <w:rsid w:val="0031194D"/>
    <w:rsid w:val="00312A5E"/>
    <w:rsid w:val="00317BA7"/>
    <w:rsid w:val="00331396"/>
    <w:rsid w:val="00332DD4"/>
    <w:rsid w:val="003333CD"/>
    <w:rsid w:val="003634B3"/>
    <w:rsid w:val="00371263"/>
    <w:rsid w:val="00390886"/>
    <w:rsid w:val="00390985"/>
    <w:rsid w:val="003B14C3"/>
    <w:rsid w:val="003B2739"/>
    <w:rsid w:val="003B3AAE"/>
    <w:rsid w:val="003B3F87"/>
    <w:rsid w:val="003C2DEB"/>
    <w:rsid w:val="003C4899"/>
    <w:rsid w:val="003D234F"/>
    <w:rsid w:val="003D6CE0"/>
    <w:rsid w:val="003D6F21"/>
    <w:rsid w:val="003D70D3"/>
    <w:rsid w:val="003F526F"/>
    <w:rsid w:val="004013CE"/>
    <w:rsid w:val="00425A72"/>
    <w:rsid w:val="00427E91"/>
    <w:rsid w:val="00437196"/>
    <w:rsid w:val="00437E06"/>
    <w:rsid w:val="00441BB5"/>
    <w:rsid w:val="00443108"/>
    <w:rsid w:val="004452EC"/>
    <w:rsid w:val="004479E7"/>
    <w:rsid w:val="004520E1"/>
    <w:rsid w:val="00453F05"/>
    <w:rsid w:val="00457432"/>
    <w:rsid w:val="00457AF5"/>
    <w:rsid w:val="0046159F"/>
    <w:rsid w:val="00462674"/>
    <w:rsid w:val="00470D9C"/>
    <w:rsid w:val="00483EC9"/>
    <w:rsid w:val="00490C22"/>
    <w:rsid w:val="004A062F"/>
    <w:rsid w:val="004A4C41"/>
    <w:rsid w:val="004A6AA8"/>
    <w:rsid w:val="004C3E2F"/>
    <w:rsid w:val="004D2383"/>
    <w:rsid w:val="004D3ABB"/>
    <w:rsid w:val="004E2D91"/>
    <w:rsid w:val="00506145"/>
    <w:rsid w:val="005063D5"/>
    <w:rsid w:val="00507A48"/>
    <w:rsid w:val="00530BA5"/>
    <w:rsid w:val="00534CE1"/>
    <w:rsid w:val="00535FF7"/>
    <w:rsid w:val="00537FF2"/>
    <w:rsid w:val="00552453"/>
    <w:rsid w:val="00557013"/>
    <w:rsid w:val="005608BA"/>
    <w:rsid w:val="00563657"/>
    <w:rsid w:val="00585680"/>
    <w:rsid w:val="005A09C5"/>
    <w:rsid w:val="005A17E8"/>
    <w:rsid w:val="005A55A6"/>
    <w:rsid w:val="005B79D2"/>
    <w:rsid w:val="005C1038"/>
    <w:rsid w:val="005C1198"/>
    <w:rsid w:val="005D14B7"/>
    <w:rsid w:val="005D5D80"/>
    <w:rsid w:val="005D66BF"/>
    <w:rsid w:val="005E54AE"/>
    <w:rsid w:val="005F2B09"/>
    <w:rsid w:val="005F3471"/>
    <w:rsid w:val="005F68CD"/>
    <w:rsid w:val="0060231E"/>
    <w:rsid w:val="0060714F"/>
    <w:rsid w:val="006158B9"/>
    <w:rsid w:val="00627941"/>
    <w:rsid w:val="00636FF5"/>
    <w:rsid w:val="00641F20"/>
    <w:rsid w:val="0064645A"/>
    <w:rsid w:val="00671CE3"/>
    <w:rsid w:val="00673EF4"/>
    <w:rsid w:val="00674553"/>
    <w:rsid w:val="0069263A"/>
    <w:rsid w:val="006977CF"/>
    <w:rsid w:val="006A11E5"/>
    <w:rsid w:val="006A3A47"/>
    <w:rsid w:val="006A6F7F"/>
    <w:rsid w:val="006B052E"/>
    <w:rsid w:val="006B5D9D"/>
    <w:rsid w:val="006C7C55"/>
    <w:rsid w:val="006D1ECC"/>
    <w:rsid w:val="006D4F6A"/>
    <w:rsid w:val="006E3818"/>
    <w:rsid w:val="006E4DD9"/>
    <w:rsid w:val="006E7A76"/>
    <w:rsid w:val="007008A5"/>
    <w:rsid w:val="007109FC"/>
    <w:rsid w:val="00720990"/>
    <w:rsid w:val="00725A5E"/>
    <w:rsid w:val="00731469"/>
    <w:rsid w:val="00732C38"/>
    <w:rsid w:val="00737E63"/>
    <w:rsid w:val="007444A3"/>
    <w:rsid w:val="00745E95"/>
    <w:rsid w:val="0075587C"/>
    <w:rsid w:val="0075611B"/>
    <w:rsid w:val="00766F66"/>
    <w:rsid w:val="00770E42"/>
    <w:rsid w:val="00785552"/>
    <w:rsid w:val="00793387"/>
    <w:rsid w:val="00797091"/>
    <w:rsid w:val="007A67F9"/>
    <w:rsid w:val="007B4BE8"/>
    <w:rsid w:val="007B7F80"/>
    <w:rsid w:val="007D56DA"/>
    <w:rsid w:val="0080122A"/>
    <w:rsid w:val="0080635E"/>
    <w:rsid w:val="00806827"/>
    <w:rsid w:val="008070AC"/>
    <w:rsid w:val="00820B74"/>
    <w:rsid w:val="00823C2F"/>
    <w:rsid w:val="008259BB"/>
    <w:rsid w:val="00834C4B"/>
    <w:rsid w:val="008369EC"/>
    <w:rsid w:val="008415DD"/>
    <w:rsid w:val="00842A82"/>
    <w:rsid w:val="00854C0C"/>
    <w:rsid w:val="008821CD"/>
    <w:rsid w:val="00885810"/>
    <w:rsid w:val="00885CF7"/>
    <w:rsid w:val="008976DB"/>
    <w:rsid w:val="008B3E10"/>
    <w:rsid w:val="008B7ACD"/>
    <w:rsid w:val="008C334A"/>
    <w:rsid w:val="008C6B66"/>
    <w:rsid w:val="008D027E"/>
    <w:rsid w:val="008D1122"/>
    <w:rsid w:val="008E4A10"/>
    <w:rsid w:val="008E5013"/>
    <w:rsid w:val="008F5070"/>
    <w:rsid w:val="00900901"/>
    <w:rsid w:val="00917A83"/>
    <w:rsid w:val="00921529"/>
    <w:rsid w:val="00937BBC"/>
    <w:rsid w:val="009543F1"/>
    <w:rsid w:val="00957D40"/>
    <w:rsid w:val="00972650"/>
    <w:rsid w:val="00972986"/>
    <w:rsid w:val="00976F31"/>
    <w:rsid w:val="0099385E"/>
    <w:rsid w:val="00994F2D"/>
    <w:rsid w:val="009979C5"/>
    <w:rsid w:val="009A5B82"/>
    <w:rsid w:val="009A69B2"/>
    <w:rsid w:val="009D1DF0"/>
    <w:rsid w:val="009D3334"/>
    <w:rsid w:val="009F6ED5"/>
    <w:rsid w:val="00A00CC3"/>
    <w:rsid w:val="00A01443"/>
    <w:rsid w:val="00A0509F"/>
    <w:rsid w:val="00A125A1"/>
    <w:rsid w:val="00A134DB"/>
    <w:rsid w:val="00A15809"/>
    <w:rsid w:val="00A16E59"/>
    <w:rsid w:val="00A17EBE"/>
    <w:rsid w:val="00A22F2A"/>
    <w:rsid w:val="00A259C3"/>
    <w:rsid w:val="00A27905"/>
    <w:rsid w:val="00A27CD1"/>
    <w:rsid w:val="00A306F9"/>
    <w:rsid w:val="00A526E7"/>
    <w:rsid w:val="00A5338C"/>
    <w:rsid w:val="00A541C9"/>
    <w:rsid w:val="00A55B7B"/>
    <w:rsid w:val="00A65D53"/>
    <w:rsid w:val="00A72794"/>
    <w:rsid w:val="00A76572"/>
    <w:rsid w:val="00A836F6"/>
    <w:rsid w:val="00A83B7B"/>
    <w:rsid w:val="00A86B32"/>
    <w:rsid w:val="00A932D8"/>
    <w:rsid w:val="00A95867"/>
    <w:rsid w:val="00AB45A7"/>
    <w:rsid w:val="00AD079F"/>
    <w:rsid w:val="00AE2CBB"/>
    <w:rsid w:val="00AE38F2"/>
    <w:rsid w:val="00AF39C7"/>
    <w:rsid w:val="00AF6599"/>
    <w:rsid w:val="00B05746"/>
    <w:rsid w:val="00B16148"/>
    <w:rsid w:val="00B16526"/>
    <w:rsid w:val="00B2174B"/>
    <w:rsid w:val="00B22DE9"/>
    <w:rsid w:val="00B272DD"/>
    <w:rsid w:val="00B33137"/>
    <w:rsid w:val="00B34930"/>
    <w:rsid w:val="00B41C7C"/>
    <w:rsid w:val="00B41CF4"/>
    <w:rsid w:val="00B439A1"/>
    <w:rsid w:val="00B61938"/>
    <w:rsid w:val="00B659A2"/>
    <w:rsid w:val="00B67EE3"/>
    <w:rsid w:val="00B76289"/>
    <w:rsid w:val="00B879D2"/>
    <w:rsid w:val="00BA349D"/>
    <w:rsid w:val="00BB0D10"/>
    <w:rsid w:val="00BB42F2"/>
    <w:rsid w:val="00BB7221"/>
    <w:rsid w:val="00BB7F08"/>
    <w:rsid w:val="00BC0382"/>
    <w:rsid w:val="00BC097A"/>
    <w:rsid w:val="00BD4A4A"/>
    <w:rsid w:val="00BE4A9F"/>
    <w:rsid w:val="00BF60C2"/>
    <w:rsid w:val="00C10685"/>
    <w:rsid w:val="00C13056"/>
    <w:rsid w:val="00C16C3F"/>
    <w:rsid w:val="00C16CA4"/>
    <w:rsid w:val="00C24D97"/>
    <w:rsid w:val="00C31DAC"/>
    <w:rsid w:val="00C41C61"/>
    <w:rsid w:val="00C41E8C"/>
    <w:rsid w:val="00C43C0D"/>
    <w:rsid w:val="00C52E9D"/>
    <w:rsid w:val="00C5710E"/>
    <w:rsid w:val="00C64695"/>
    <w:rsid w:val="00C65A87"/>
    <w:rsid w:val="00C67137"/>
    <w:rsid w:val="00C740FE"/>
    <w:rsid w:val="00C7662C"/>
    <w:rsid w:val="00C97458"/>
    <w:rsid w:val="00CA0B2B"/>
    <w:rsid w:val="00CA1F27"/>
    <w:rsid w:val="00CB0A20"/>
    <w:rsid w:val="00CB6706"/>
    <w:rsid w:val="00CC2D10"/>
    <w:rsid w:val="00CC3500"/>
    <w:rsid w:val="00CC6376"/>
    <w:rsid w:val="00CD704A"/>
    <w:rsid w:val="00CE4553"/>
    <w:rsid w:val="00CE6E58"/>
    <w:rsid w:val="00CF21B5"/>
    <w:rsid w:val="00D01A20"/>
    <w:rsid w:val="00D06F9C"/>
    <w:rsid w:val="00D156E8"/>
    <w:rsid w:val="00D255F7"/>
    <w:rsid w:val="00D338FC"/>
    <w:rsid w:val="00D45027"/>
    <w:rsid w:val="00D466F4"/>
    <w:rsid w:val="00D6009C"/>
    <w:rsid w:val="00D62D2B"/>
    <w:rsid w:val="00D6367E"/>
    <w:rsid w:val="00D65BFB"/>
    <w:rsid w:val="00D7342B"/>
    <w:rsid w:val="00D762B9"/>
    <w:rsid w:val="00D8039F"/>
    <w:rsid w:val="00D80B1C"/>
    <w:rsid w:val="00D84D61"/>
    <w:rsid w:val="00D855C5"/>
    <w:rsid w:val="00D85B41"/>
    <w:rsid w:val="00D878C9"/>
    <w:rsid w:val="00DA4D26"/>
    <w:rsid w:val="00DA6F2B"/>
    <w:rsid w:val="00DA7B90"/>
    <w:rsid w:val="00DA7EFD"/>
    <w:rsid w:val="00DB27D4"/>
    <w:rsid w:val="00DE08B9"/>
    <w:rsid w:val="00DF58AE"/>
    <w:rsid w:val="00E04BAF"/>
    <w:rsid w:val="00E11370"/>
    <w:rsid w:val="00E231CB"/>
    <w:rsid w:val="00E26763"/>
    <w:rsid w:val="00E2747A"/>
    <w:rsid w:val="00E35CD6"/>
    <w:rsid w:val="00E36E98"/>
    <w:rsid w:val="00E423ED"/>
    <w:rsid w:val="00E45C11"/>
    <w:rsid w:val="00E5129C"/>
    <w:rsid w:val="00E542C1"/>
    <w:rsid w:val="00E63DBA"/>
    <w:rsid w:val="00E8232B"/>
    <w:rsid w:val="00E82C11"/>
    <w:rsid w:val="00E83808"/>
    <w:rsid w:val="00E862A0"/>
    <w:rsid w:val="00E87E39"/>
    <w:rsid w:val="00E924DA"/>
    <w:rsid w:val="00E96381"/>
    <w:rsid w:val="00EA6424"/>
    <w:rsid w:val="00EB7E09"/>
    <w:rsid w:val="00EC68E9"/>
    <w:rsid w:val="00ED1678"/>
    <w:rsid w:val="00ED1CA4"/>
    <w:rsid w:val="00EE0DDE"/>
    <w:rsid w:val="00EE280F"/>
    <w:rsid w:val="00EE314B"/>
    <w:rsid w:val="00EF3421"/>
    <w:rsid w:val="00F01B87"/>
    <w:rsid w:val="00F1136E"/>
    <w:rsid w:val="00F14986"/>
    <w:rsid w:val="00F15BE9"/>
    <w:rsid w:val="00F15C0E"/>
    <w:rsid w:val="00F1792D"/>
    <w:rsid w:val="00F2214B"/>
    <w:rsid w:val="00F358F0"/>
    <w:rsid w:val="00F421C9"/>
    <w:rsid w:val="00F52A5A"/>
    <w:rsid w:val="00F54BA7"/>
    <w:rsid w:val="00F554DD"/>
    <w:rsid w:val="00F6204B"/>
    <w:rsid w:val="00F85A91"/>
    <w:rsid w:val="00F9446C"/>
    <w:rsid w:val="00FA4E77"/>
    <w:rsid w:val="00FA5076"/>
    <w:rsid w:val="00FA6335"/>
    <w:rsid w:val="00FB1169"/>
    <w:rsid w:val="00FC020E"/>
    <w:rsid w:val="00FC4CE5"/>
    <w:rsid w:val="00FD21C0"/>
    <w:rsid w:val="00FE6922"/>
    <w:rsid w:val="00FF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57DCC"/>
  <w15:chartTrackingRefBased/>
  <w15:docId w15:val="{8B3EC5D0-703D-4985-86DE-85A3AB63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214B"/>
  </w:style>
  <w:style w:type="paragraph" w:styleId="Heading1">
    <w:name w:val="heading 1"/>
    <w:basedOn w:val="Normal"/>
    <w:next w:val="Normal"/>
    <w:link w:val="Heading1Char"/>
    <w:uiPriority w:val="9"/>
    <w:qFormat/>
    <w:rsid w:val="00F2214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214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2214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2214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F2214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214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214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214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214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E63"/>
    <w:pPr>
      <w:spacing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7E63"/>
  </w:style>
  <w:style w:type="paragraph" w:styleId="BalloonText">
    <w:name w:val="Balloon Text"/>
    <w:basedOn w:val="Normal"/>
    <w:link w:val="BalloonTextChar"/>
    <w:uiPriority w:val="99"/>
    <w:semiHidden/>
    <w:unhideWhenUsed/>
    <w:rsid w:val="0012551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12551C"/>
    <w:rPr>
      <w:rFonts w:ascii="Segoe UI" w:hAnsi="Segoe UI"/>
      <w:sz w:val="18"/>
      <w:szCs w:val="18"/>
    </w:rPr>
  </w:style>
  <w:style w:type="character" w:styleId="Hyperlink">
    <w:name w:val="Hyperlink"/>
    <w:basedOn w:val="DefaultParagraphFont"/>
    <w:uiPriority w:val="99"/>
    <w:unhideWhenUsed/>
    <w:rsid w:val="00F2214B"/>
    <w:rPr>
      <w:color w:val="0000FF"/>
      <w:u w:val="single"/>
    </w:rPr>
  </w:style>
  <w:style w:type="character" w:styleId="UnresolvedMention">
    <w:name w:val="Unresolved Mention"/>
    <w:basedOn w:val="DefaultParagraphFont"/>
    <w:uiPriority w:val="99"/>
    <w:semiHidden/>
    <w:unhideWhenUsed/>
    <w:rsid w:val="00F2214B"/>
    <w:rPr>
      <w:color w:val="605E5C"/>
      <w:shd w:val="clear" w:color="auto" w:fill="E1DFDD"/>
    </w:rPr>
  </w:style>
  <w:style w:type="character" w:customStyle="1" w:styleId="Heading1Char">
    <w:name w:val="Heading 1 Char"/>
    <w:basedOn w:val="DefaultParagraphFont"/>
    <w:link w:val="Heading1"/>
    <w:uiPriority w:val="9"/>
    <w:rsid w:val="00F2214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2214B"/>
    <w:rPr>
      <w:caps/>
      <w:spacing w:val="15"/>
      <w:shd w:val="clear" w:color="auto" w:fill="D9E2F3" w:themeFill="accent1" w:themeFillTint="33"/>
    </w:rPr>
  </w:style>
  <w:style w:type="character" w:customStyle="1" w:styleId="Heading3Char">
    <w:name w:val="Heading 3 Char"/>
    <w:basedOn w:val="DefaultParagraphFont"/>
    <w:link w:val="Heading3"/>
    <w:uiPriority w:val="9"/>
    <w:rsid w:val="00F2214B"/>
    <w:rPr>
      <w:caps/>
      <w:color w:val="1F3763" w:themeColor="accent1" w:themeShade="7F"/>
      <w:spacing w:val="15"/>
    </w:rPr>
  </w:style>
  <w:style w:type="character" w:customStyle="1" w:styleId="Heading4Char">
    <w:name w:val="Heading 4 Char"/>
    <w:basedOn w:val="DefaultParagraphFont"/>
    <w:link w:val="Heading4"/>
    <w:uiPriority w:val="9"/>
    <w:rsid w:val="00F2214B"/>
    <w:rPr>
      <w:caps/>
      <w:color w:val="2F5496" w:themeColor="accent1" w:themeShade="BF"/>
      <w:spacing w:val="10"/>
    </w:rPr>
  </w:style>
  <w:style w:type="character" w:customStyle="1" w:styleId="Heading5Char">
    <w:name w:val="Heading 5 Char"/>
    <w:basedOn w:val="DefaultParagraphFont"/>
    <w:link w:val="Heading5"/>
    <w:uiPriority w:val="9"/>
    <w:rsid w:val="00F2214B"/>
    <w:rPr>
      <w:caps/>
      <w:color w:val="2F5496" w:themeColor="accent1" w:themeShade="BF"/>
      <w:spacing w:val="10"/>
    </w:rPr>
  </w:style>
  <w:style w:type="character" w:customStyle="1" w:styleId="Heading6Char">
    <w:name w:val="Heading 6 Char"/>
    <w:basedOn w:val="DefaultParagraphFont"/>
    <w:link w:val="Heading6"/>
    <w:uiPriority w:val="9"/>
    <w:semiHidden/>
    <w:rsid w:val="00F2214B"/>
    <w:rPr>
      <w:caps/>
      <w:color w:val="2F5496" w:themeColor="accent1" w:themeShade="BF"/>
      <w:spacing w:val="10"/>
    </w:rPr>
  </w:style>
  <w:style w:type="character" w:customStyle="1" w:styleId="Heading7Char">
    <w:name w:val="Heading 7 Char"/>
    <w:basedOn w:val="DefaultParagraphFont"/>
    <w:link w:val="Heading7"/>
    <w:uiPriority w:val="9"/>
    <w:semiHidden/>
    <w:rsid w:val="00F2214B"/>
    <w:rPr>
      <w:caps/>
      <w:color w:val="2F5496" w:themeColor="accent1" w:themeShade="BF"/>
      <w:spacing w:val="10"/>
    </w:rPr>
  </w:style>
  <w:style w:type="character" w:customStyle="1" w:styleId="Heading8Char">
    <w:name w:val="Heading 8 Char"/>
    <w:basedOn w:val="DefaultParagraphFont"/>
    <w:link w:val="Heading8"/>
    <w:uiPriority w:val="9"/>
    <w:semiHidden/>
    <w:rsid w:val="00F2214B"/>
    <w:rPr>
      <w:caps/>
      <w:spacing w:val="10"/>
      <w:sz w:val="18"/>
      <w:szCs w:val="18"/>
    </w:rPr>
  </w:style>
  <w:style w:type="character" w:customStyle="1" w:styleId="Heading9Char">
    <w:name w:val="Heading 9 Char"/>
    <w:basedOn w:val="DefaultParagraphFont"/>
    <w:link w:val="Heading9"/>
    <w:uiPriority w:val="9"/>
    <w:semiHidden/>
    <w:rsid w:val="00F2214B"/>
    <w:rPr>
      <w:i/>
      <w:iCs/>
      <w:caps/>
      <w:spacing w:val="10"/>
      <w:sz w:val="18"/>
      <w:szCs w:val="18"/>
    </w:rPr>
  </w:style>
  <w:style w:type="paragraph" w:styleId="Caption">
    <w:name w:val="caption"/>
    <w:basedOn w:val="Normal"/>
    <w:next w:val="Normal"/>
    <w:uiPriority w:val="35"/>
    <w:semiHidden/>
    <w:unhideWhenUsed/>
    <w:qFormat/>
    <w:rsid w:val="00F2214B"/>
    <w:rPr>
      <w:b/>
      <w:bCs/>
      <w:color w:val="2F5496" w:themeColor="accent1" w:themeShade="BF"/>
      <w:sz w:val="16"/>
      <w:szCs w:val="16"/>
    </w:rPr>
  </w:style>
  <w:style w:type="paragraph" w:styleId="Title">
    <w:name w:val="Title"/>
    <w:basedOn w:val="Normal"/>
    <w:next w:val="Normal"/>
    <w:link w:val="TitleChar"/>
    <w:uiPriority w:val="10"/>
    <w:qFormat/>
    <w:rsid w:val="00F2214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2214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2214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214B"/>
    <w:rPr>
      <w:caps/>
      <w:color w:val="595959" w:themeColor="text1" w:themeTint="A6"/>
      <w:spacing w:val="10"/>
      <w:sz w:val="21"/>
      <w:szCs w:val="21"/>
    </w:rPr>
  </w:style>
  <w:style w:type="character" w:styleId="Strong">
    <w:name w:val="Strong"/>
    <w:uiPriority w:val="22"/>
    <w:qFormat/>
    <w:rsid w:val="00F2214B"/>
    <w:rPr>
      <w:b/>
      <w:bCs/>
    </w:rPr>
  </w:style>
  <w:style w:type="character" w:styleId="Emphasis">
    <w:name w:val="Emphasis"/>
    <w:uiPriority w:val="20"/>
    <w:qFormat/>
    <w:rsid w:val="00F2214B"/>
    <w:rPr>
      <w:caps/>
      <w:color w:val="1F3763" w:themeColor="accent1" w:themeShade="7F"/>
      <w:spacing w:val="5"/>
    </w:rPr>
  </w:style>
  <w:style w:type="paragraph" w:styleId="NoSpacing">
    <w:name w:val="No Spacing"/>
    <w:uiPriority w:val="1"/>
    <w:qFormat/>
    <w:rsid w:val="00F2214B"/>
    <w:pPr>
      <w:spacing w:after="0" w:line="240" w:lineRule="auto"/>
    </w:pPr>
  </w:style>
  <w:style w:type="paragraph" w:styleId="Quote">
    <w:name w:val="Quote"/>
    <w:basedOn w:val="Normal"/>
    <w:next w:val="Normal"/>
    <w:link w:val="QuoteChar"/>
    <w:uiPriority w:val="29"/>
    <w:qFormat/>
    <w:rsid w:val="00F2214B"/>
    <w:rPr>
      <w:i/>
      <w:iCs/>
      <w:sz w:val="24"/>
      <w:szCs w:val="24"/>
    </w:rPr>
  </w:style>
  <w:style w:type="character" w:customStyle="1" w:styleId="QuoteChar">
    <w:name w:val="Quote Char"/>
    <w:basedOn w:val="DefaultParagraphFont"/>
    <w:link w:val="Quote"/>
    <w:uiPriority w:val="29"/>
    <w:rsid w:val="00F2214B"/>
    <w:rPr>
      <w:i/>
      <w:iCs/>
      <w:sz w:val="24"/>
      <w:szCs w:val="24"/>
    </w:rPr>
  </w:style>
  <w:style w:type="paragraph" w:styleId="IntenseQuote">
    <w:name w:val="Intense Quote"/>
    <w:basedOn w:val="Normal"/>
    <w:next w:val="Normal"/>
    <w:link w:val="IntenseQuoteChar"/>
    <w:uiPriority w:val="30"/>
    <w:qFormat/>
    <w:rsid w:val="00F2214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214B"/>
    <w:rPr>
      <w:color w:val="4472C4" w:themeColor="accent1"/>
      <w:sz w:val="24"/>
      <w:szCs w:val="24"/>
    </w:rPr>
  </w:style>
  <w:style w:type="character" w:styleId="SubtleEmphasis">
    <w:name w:val="Subtle Emphasis"/>
    <w:uiPriority w:val="19"/>
    <w:qFormat/>
    <w:rsid w:val="00F2214B"/>
    <w:rPr>
      <w:i/>
      <w:iCs/>
      <w:color w:val="1F3763" w:themeColor="accent1" w:themeShade="7F"/>
    </w:rPr>
  </w:style>
  <w:style w:type="character" w:styleId="IntenseEmphasis">
    <w:name w:val="Intense Emphasis"/>
    <w:uiPriority w:val="21"/>
    <w:qFormat/>
    <w:rsid w:val="00F2214B"/>
    <w:rPr>
      <w:b/>
      <w:bCs/>
      <w:caps/>
      <w:color w:val="1F3763" w:themeColor="accent1" w:themeShade="7F"/>
      <w:spacing w:val="10"/>
    </w:rPr>
  </w:style>
  <w:style w:type="character" w:styleId="SubtleReference">
    <w:name w:val="Subtle Reference"/>
    <w:uiPriority w:val="31"/>
    <w:qFormat/>
    <w:rsid w:val="00F2214B"/>
    <w:rPr>
      <w:b/>
      <w:bCs/>
      <w:color w:val="4472C4" w:themeColor="accent1"/>
    </w:rPr>
  </w:style>
  <w:style w:type="character" w:styleId="IntenseReference">
    <w:name w:val="Intense Reference"/>
    <w:uiPriority w:val="32"/>
    <w:qFormat/>
    <w:rsid w:val="00F2214B"/>
    <w:rPr>
      <w:b/>
      <w:bCs/>
      <w:i/>
      <w:iCs/>
      <w:caps/>
      <w:color w:val="4472C4" w:themeColor="accent1"/>
    </w:rPr>
  </w:style>
  <w:style w:type="character" w:styleId="BookTitle">
    <w:name w:val="Book Title"/>
    <w:uiPriority w:val="33"/>
    <w:qFormat/>
    <w:rsid w:val="00F2214B"/>
    <w:rPr>
      <w:b/>
      <w:bCs/>
      <w:i/>
      <w:iCs/>
      <w:spacing w:val="0"/>
    </w:rPr>
  </w:style>
  <w:style w:type="paragraph" w:styleId="TOCHeading">
    <w:name w:val="TOC Heading"/>
    <w:basedOn w:val="Heading1"/>
    <w:next w:val="Normal"/>
    <w:uiPriority w:val="39"/>
    <w:unhideWhenUsed/>
    <w:qFormat/>
    <w:rsid w:val="00F2214B"/>
    <w:pPr>
      <w:outlineLvl w:val="9"/>
    </w:pPr>
  </w:style>
  <w:style w:type="paragraph" w:styleId="Header">
    <w:name w:val="header"/>
    <w:basedOn w:val="Normal"/>
    <w:link w:val="HeaderChar"/>
    <w:uiPriority w:val="99"/>
    <w:unhideWhenUsed/>
    <w:rsid w:val="00E45C1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5C11"/>
  </w:style>
  <w:style w:type="paragraph" w:styleId="Footer">
    <w:name w:val="footer"/>
    <w:basedOn w:val="Normal"/>
    <w:link w:val="FooterChar"/>
    <w:uiPriority w:val="99"/>
    <w:unhideWhenUsed/>
    <w:rsid w:val="00E45C1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5C11"/>
  </w:style>
  <w:style w:type="paragraph" w:styleId="TOC1">
    <w:name w:val="toc 1"/>
    <w:basedOn w:val="Normal"/>
    <w:next w:val="Normal"/>
    <w:autoRedefine/>
    <w:uiPriority w:val="39"/>
    <w:unhideWhenUsed/>
    <w:rsid w:val="00A76572"/>
    <w:pPr>
      <w:spacing w:after="100"/>
    </w:pPr>
  </w:style>
  <w:style w:type="paragraph" w:styleId="TOC2">
    <w:name w:val="toc 2"/>
    <w:basedOn w:val="Normal"/>
    <w:next w:val="Normal"/>
    <w:autoRedefine/>
    <w:uiPriority w:val="39"/>
    <w:unhideWhenUsed/>
    <w:rsid w:val="00A76572"/>
    <w:pPr>
      <w:spacing w:after="100"/>
      <w:ind w:left="200"/>
    </w:pPr>
  </w:style>
  <w:style w:type="paragraph" w:styleId="ListParagraph">
    <w:name w:val="List Paragraph"/>
    <w:basedOn w:val="Normal"/>
    <w:uiPriority w:val="34"/>
    <w:qFormat/>
    <w:rsid w:val="00F54BA7"/>
    <w:pPr>
      <w:ind w:left="720"/>
      <w:contextualSpacing/>
    </w:pPr>
  </w:style>
  <w:style w:type="paragraph" w:styleId="TOC3">
    <w:name w:val="toc 3"/>
    <w:basedOn w:val="Normal"/>
    <w:next w:val="Normal"/>
    <w:autoRedefine/>
    <w:uiPriority w:val="39"/>
    <w:unhideWhenUsed/>
    <w:rsid w:val="008976DB"/>
    <w:pPr>
      <w:spacing w:after="100"/>
      <w:ind w:left="400"/>
    </w:pPr>
  </w:style>
  <w:style w:type="table" w:styleId="TableGrid">
    <w:name w:val="Table Grid"/>
    <w:basedOn w:val="TableNormal"/>
    <w:uiPriority w:val="39"/>
    <w:rsid w:val="0000460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7A67F9"/>
  </w:style>
  <w:style w:type="character" w:customStyle="1" w:styleId="kx21rb">
    <w:name w:val="kx21rb"/>
    <w:basedOn w:val="DefaultParagraphFont"/>
    <w:rsid w:val="007A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74529">
      <w:bodyDiv w:val="1"/>
      <w:marLeft w:val="0"/>
      <w:marRight w:val="0"/>
      <w:marTop w:val="0"/>
      <w:marBottom w:val="0"/>
      <w:divBdr>
        <w:top w:val="none" w:sz="0" w:space="0" w:color="auto"/>
        <w:left w:val="none" w:sz="0" w:space="0" w:color="auto"/>
        <w:bottom w:val="none" w:sz="0" w:space="0" w:color="auto"/>
        <w:right w:val="none" w:sz="0" w:space="0" w:color="auto"/>
      </w:divBdr>
      <w:divsChild>
        <w:div w:id="1254053858">
          <w:marLeft w:val="-108"/>
          <w:marRight w:val="0"/>
          <w:marTop w:val="0"/>
          <w:marBottom w:val="0"/>
          <w:divBdr>
            <w:top w:val="none" w:sz="0" w:space="0" w:color="auto"/>
            <w:left w:val="none" w:sz="0" w:space="0" w:color="auto"/>
            <w:bottom w:val="none" w:sz="0" w:space="0" w:color="auto"/>
            <w:right w:val="none" w:sz="0" w:space="0" w:color="auto"/>
          </w:divBdr>
        </w:div>
      </w:divsChild>
    </w:div>
    <w:div w:id="1070080830">
      <w:bodyDiv w:val="1"/>
      <w:marLeft w:val="0"/>
      <w:marRight w:val="0"/>
      <w:marTop w:val="0"/>
      <w:marBottom w:val="0"/>
      <w:divBdr>
        <w:top w:val="none" w:sz="0" w:space="0" w:color="auto"/>
        <w:left w:val="none" w:sz="0" w:space="0" w:color="auto"/>
        <w:bottom w:val="none" w:sz="0" w:space="0" w:color="auto"/>
        <w:right w:val="none" w:sz="0" w:space="0" w:color="auto"/>
      </w:divBdr>
    </w:div>
    <w:div w:id="1377659436">
      <w:bodyDiv w:val="1"/>
      <w:marLeft w:val="0"/>
      <w:marRight w:val="0"/>
      <w:marTop w:val="0"/>
      <w:marBottom w:val="0"/>
      <w:divBdr>
        <w:top w:val="none" w:sz="0" w:space="0" w:color="auto"/>
        <w:left w:val="none" w:sz="0" w:space="0" w:color="auto"/>
        <w:bottom w:val="none" w:sz="0" w:space="0" w:color="auto"/>
        <w:right w:val="none" w:sz="0" w:space="0" w:color="auto"/>
      </w:divBdr>
    </w:div>
    <w:div w:id="1471678673">
      <w:bodyDiv w:val="1"/>
      <w:marLeft w:val="0"/>
      <w:marRight w:val="0"/>
      <w:marTop w:val="0"/>
      <w:marBottom w:val="0"/>
      <w:divBdr>
        <w:top w:val="none" w:sz="0" w:space="0" w:color="auto"/>
        <w:left w:val="none" w:sz="0" w:space="0" w:color="auto"/>
        <w:bottom w:val="none" w:sz="0" w:space="0" w:color="auto"/>
        <w:right w:val="none" w:sz="0" w:space="0" w:color="auto"/>
      </w:divBdr>
    </w:div>
    <w:div w:id="1684698761">
      <w:bodyDiv w:val="1"/>
      <w:marLeft w:val="0"/>
      <w:marRight w:val="0"/>
      <w:marTop w:val="0"/>
      <w:marBottom w:val="0"/>
      <w:divBdr>
        <w:top w:val="none" w:sz="0" w:space="0" w:color="auto"/>
        <w:left w:val="none" w:sz="0" w:space="0" w:color="auto"/>
        <w:bottom w:val="none" w:sz="0" w:space="0" w:color="auto"/>
        <w:right w:val="none" w:sz="0" w:space="0" w:color="auto"/>
      </w:divBdr>
    </w:div>
    <w:div w:id="1884125221">
      <w:bodyDiv w:val="1"/>
      <w:marLeft w:val="0"/>
      <w:marRight w:val="0"/>
      <w:marTop w:val="0"/>
      <w:marBottom w:val="0"/>
      <w:divBdr>
        <w:top w:val="none" w:sz="0" w:space="0" w:color="auto"/>
        <w:left w:val="none" w:sz="0" w:space="0" w:color="auto"/>
        <w:bottom w:val="none" w:sz="0" w:space="0" w:color="auto"/>
        <w:right w:val="none" w:sz="0" w:space="0" w:color="auto"/>
      </w:divBdr>
    </w:div>
    <w:div w:id="1939678074">
      <w:bodyDiv w:val="1"/>
      <w:marLeft w:val="0"/>
      <w:marRight w:val="0"/>
      <w:marTop w:val="0"/>
      <w:marBottom w:val="0"/>
      <w:divBdr>
        <w:top w:val="none" w:sz="0" w:space="0" w:color="auto"/>
        <w:left w:val="none" w:sz="0" w:space="0" w:color="auto"/>
        <w:bottom w:val="none" w:sz="0" w:space="0" w:color="auto"/>
        <w:right w:val="none" w:sz="0" w:space="0" w:color="auto"/>
      </w:divBdr>
    </w:div>
    <w:div w:id="211073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kubernetes-engine/docs/tutorials/persistent-dis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znetlive.com/blog/10-reasons-why-cloud-hosting-model-edges-over-traditional-hosting-model/#targetText=Scalability%20of%20resources&amp;targetText=A%20cloud%20hosting%20set%20up,limited%20resources%20and%20rigid%20specifications." TargetMode="External"/><Relationship Id="rId4" Type="http://schemas.openxmlformats.org/officeDocument/2006/relationships/settings" Target="settings.xml"/><Relationship Id="rId9" Type="http://schemas.openxmlformats.org/officeDocument/2006/relationships/hyperlink" Target="https://kinsta.com/blog/google-cloud-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F1653-6AC8-4264-965D-495CEE99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15</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thereseparks@outlook.com</dc:creator>
  <cp:keywords/>
  <dc:description/>
  <cp:lastModifiedBy>thereseparks@outlook.com</cp:lastModifiedBy>
  <cp:revision>373</cp:revision>
  <dcterms:created xsi:type="dcterms:W3CDTF">2019-10-07T01:47:00Z</dcterms:created>
  <dcterms:modified xsi:type="dcterms:W3CDTF">2019-10-08T21:12:00Z</dcterms:modified>
</cp:coreProperties>
</file>