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B2266" w14:textId="26D48279" w:rsidR="00036234" w:rsidRDefault="00036234" w:rsidP="00AE6FB8">
      <w:pPr>
        <w:pStyle w:val="Title"/>
      </w:pPr>
      <w:r>
        <w:t>Study Notes</w:t>
      </w:r>
    </w:p>
    <w:p w14:paraId="419E2204" w14:textId="6CEC8BA0" w:rsidR="00036234" w:rsidRDefault="00036234" w:rsidP="00AE6FB8">
      <w:pPr>
        <w:pStyle w:val="Heading1"/>
      </w:pPr>
      <w:r>
        <w:t>Conflict Management and Resolution strategies</w:t>
      </w:r>
    </w:p>
    <w:p w14:paraId="49B573B5" w14:textId="25A46000" w:rsidR="00036234" w:rsidRDefault="00AE6FB8">
      <w:r>
        <w:t>Conflict can be detrimental to any project.</w:t>
      </w:r>
    </w:p>
    <w:p w14:paraId="2E039EF1" w14:textId="4CB22D59" w:rsidR="00AE6FB8" w:rsidRDefault="00AE6FB8">
      <w:r>
        <w:t>Good conflict can help with problem solving and innovation.  Negative conflict is detrimental.</w:t>
      </w:r>
    </w:p>
    <w:p w14:paraId="6A8296BB" w14:textId="49EB51CE" w:rsidR="00AE6FB8" w:rsidRDefault="00AE6FB8">
      <w:r>
        <w:t>Conflict management styles vary from person to person, project to project.</w:t>
      </w:r>
    </w:p>
    <w:p w14:paraId="2C60BFF1" w14:textId="0E7E4E12" w:rsidR="00AE6FB8" w:rsidRDefault="00AE6FB8">
      <w:r>
        <w:t>Image from lecture slides details the different types:</w:t>
      </w:r>
    </w:p>
    <w:p w14:paraId="1E85CDA0" w14:textId="0A467ADA" w:rsidR="00AE6FB8" w:rsidRDefault="002F1321">
      <w:r w:rsidRPr="002F1321">
        <w:drawing>
          <wp:inline distT="0" distB="0" distL="0" distR="0" wp14:anchorId="4CE3AB5A" wp14:editId="373103EC">
            <wp:extent cx="5731510" cy="3298190"/>
            <wp:effectExtent l="0" t="0" r="2540" b="0"/>
            <wp:docPr id="1" name="Picture 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CE08" w14:textId="05E2A702" w:rsidR="00036234" w:rsidRDefault="002F1321">
      <w:r>
        <w:t>Resolving conflict should include these steps:</w:t>
      </w:r>
    </w:p>
    <w:p w14:paraId="632DB8EA" w14:textId="00A73488" w:rsidR="002F1321" w:rsidRDefault="002F1321" w:rsidP="002F1321">
      <w:pPr>
        <w:pStyle w:val="ListParagraph"/>
        <w:numPr>
          <w:ilvl w:val="0"/>
          <w:numId w:val="1"/>
        </w:numPr>
      </w:pPr>
      <w:r>
        <w:t>Listen &amp; understand</w:t>
      </w:r>
    </w:p>
    <w:p w14:paraId="2996FCA1" w14:textId="08FED955" w:rsidR="002F1321" w:rsidRDefault="002F1321" w:rsidP="002F1321">
      <w:pPr>
        <w:pStyle w:val="ListParagraph"/>
        <w:numPr>
          <w:ilvl w:val="0"/>
          <w:numId w:val="1"/>
        </w:numPr>
      </w:pPr>
      <w:proofErr w:type="spellStart"/>
      <w:r>
        <w:t>Emphathise</w:t>
      </w:r>
      <w:proofErr w:type="spellEnd"/>
    </w:p>
    <w:p w14:paraId="12BDB9A2" w14:textId="7FA05545" w:rsidR="002F1321" w:rsidRDefault="002F1321" w:rsidP="002F1321">
      <w:pPr>
        <w:pStyle w:val="ListParagraph"/>
        <w:numPr>
          <w:ilvl w:val="0"/>
          <w:numId w:val="1"/>
        </w:numPr>
      </w:pPr>
      <w:r>
        <w:t>Apologise</w:t>
      </w:r>
    </w:p>
    <w:p w14:paraId="44F43AD1" w14:textId="133634B8" w:rsidR="002F1321" w:rsidRDefault="002F1321" w:rsidP="002F1321">
      <w:pPr>
        <w:pStyle w:val="ListParagraph"/>
        <w:numPr>
          <w:ilvl w:val="0"/>
          <w:numId w:val="1"/>
        </w:numPr>
      </w:pPr>
      <w:r>
        <w:t>Offer solution</w:t>
      </w:r>
    </w:p>
    <w:p w14:paraId="21913F4D" w14:textId="083A59F0" w:rsidR="002F1321" w:rsidRDefault="002F1321" w:rsidP="002F1321">
      <w:pPr>
        <w:pStyle w:val="ListParagraph"/>
        <w:numPr>
          <w:ilvl w:val="0"/>
          <w:numId w:val="1"/>
        </w:numPr>
      </w:pPr>
      <w:r>
        <w:t>Resolution</w:t>
      </w:r>
    </w:p>
    <w:p w14:paraId="6A1FC0FC" w14:textId="1BB96CFB" w:rsidR="002F1321" w:rsidRDefault="002F1321" w:rsidP="002F1321">
      <w:pPr>
        <w:pStyle w:val="ListParagraph"/>
        <w:numPr>
          <w:ilvl w:val="0"/>
          <w:numId w:val="1"/>
        </w:numPr>
      </w:pPr>
      <w:r>
        <w:t>Reconcile.</w:t>
      </w:r>
    </w:p>
    <w:p w14:paraId="3396967A" w14:textId="549D0DAB" w:rsidR="002F1321" w:rsidRDefault="002F1321" w:rsidP="002F1321">
      <w:r>
        <w:t>The HURIER model can help to improve listening and understanding</w:t>
      </w:r>
    </w:p>
    <w:p w14:paraId="282246F8" w14:textId="7DC2A4C2" w:rsidR="002F1321" w:rsidRDefault="002F1321" w:rsidP="002F1321">
      <w:r>
        <w:t>H – Hear</w:t>
      </w:r>
    </w:p>
    <w:p w14:paraId="2838A107" w14:textId="37129451" w:rsidR="002F1321" w:rsidRDefault="002F1321" w:rsidP="002F1321">
      <w:r>
        <w:t>U – Understand</w:t>
      </w:r>
    </w:p>
    <w:p w14:paraId="05D2B89B" w14:textId="6015C92D" w:rsidR="002F1321" w:rsidRDefault="002F1321" w:rsidP="002F1321">
      <w:r>
        <w:t>R – Recall</w:t>
      </w:r>
    </w:p>
    <w:p w14:paraId="4B204D0B" w14:textId="0E4F8602" w:rsidR="002F1321" w:rsidRDefault="002F1321" w:rsidP="002F1321">
      <w:r>
        <w:t>I – Interpret</w:t>
      </w:r>
    </w:p>
    <w:p w14:paraId="66DC9D56" w14:textId="16914533" w:rsidR="002F1321" w:rsidRDefault="002F1321" w:rsidP="002F1321">
      <w:r>
        <w:t>E – Evaluate</w:t>
      </w:r>
    </w:p>
    <w:p w14:paraId="71828B2B" w14:textId="52FD9450" w:rsidR="002F1321" w:rsidRDefault="002F1321" w:rsidP="002F1321">
      <w:r>
        <w:t>R – Respond</w:t>
      </w:r>
    </w:p>
    <w:sectPr w:rsidR="002F1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F5663"/>
    <w:multiLevelType w:val="hybridMultilevel"/>
    <w:tmpl w:val="B3E873F6"/>
    <w:lvl w:ilvl="0" w:tplc="A4608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562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34"/>
    <w:rsid w:val="00036234"/>
    <w:rsid w:val="002F1321"/>
    <w:rsid w:val="00A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5A61"/>
  <w15:chartTrackingRefBased/>
  <w15:docId w15:val="{2338724F-D439-4C99-A025-03A4B57F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F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6F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6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1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Therisa Mews</dc:creator>
  <cp:keywords/>
  <dc:description/>
  <cp:lastModifiedBy>Therisa Mews</cp:lastModifiedBy>
  <cp:revision>2</cp:revision>
  <dcterms:created xsi:type="dcterms:W3CDTF">2022-05-08T12:26:00Z</dcterms:created>
  <dcterms:modified xsi:type="dcterms:W3CDTF">2022-05-08T12:56:00Z</dcterms:modified>
</cp:coreProperties>
</file>