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62" w:rsidRPr="00EB7D34" w:rsidRDefault="00F84E62">
      <w:pPr>
        <w:rPr>
          <w:b/>
          <w:sz w:val="28"/>
          <w:szCs w:val="28"/>
        </w:rPr>
      </w:pPr>
      <w:r w:rsidRPr="00EB7D34">
        <w:rPr>
          <w:b/>
          <w:sz w:val="28"/>
          <w:szCs w:val="28"/>
        </w:rPr>
        <w:t>QUADRA Breakout Frontend.</w:t>
      </w:r>
    </w:p>
    <w:p w:rsidR="00F84E62" w:rsidRDefault="00EB7D34">
      <w:r>
        <w:t xml:space="preserve">Breakout frontend is not an actual frontend that could directly be used for impedance measurement. </w:t>
      </w:r>
      <w:r w:rsidR="00F84E62">
        <w:t>Breakout frontend provides easy access to the pins of the QUADRA measurement connector (SubD25) to which users can populate their own measurement topology.</w:t>
      </w:r>
    </w:p>
    <w:p w:rsidR="00104400" w:rsidRDefault="00F84E62" w:rsidP="00104400">
      <w:pPr>
        <w:keepNext/>
        <w:jc w:val="center"/>
      </w:pPr>
      <w:r>
        <w:rPr>
          <w:noProof/>
          <w:lang w:eastAsia="et-EE"/>
        </w:rPr>
        <w:drawing>
          <wp:inline distT="0" distB="0" distL="0" distR="0">
            <wp:extent cx="2078107" cy="1862325"/>
            <wp:effectExtent l="19050" t="0" r="0" b="0"/>
            <wp:docPr id="7" name="Picture 6" descr="picture_brea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breakout.jpg"/>
                    <pic:cNvPicPr/>
                  </pic:nvPicPr>
                  <pic:blipFill>
                    <a:blip r:embed="rId4" cstate="print"/>
                    <a:stretch>
                      <a:fillRect/>
                    </a:stretch>
                  </pic:blipFill>
                  <pic:spPr>
                    <a:xfrm>
                      <a:off x="0" y="0"/>
                      <a:ext cx="2081543" cy="1865405"/>
                    </a:xfrm>
                    <a:prstGeom prst="rect">
                      <a:avLst/>
                    </a:prstGeom>
                  </pic:spPr>
                </pic:pic>
              </a:graphicData>
            </a:graphic>
          </wp:inline>
        </w:drawing>
      </w:r>
    </w:p>
    <w:p w:rsidR="00F84E62" w:rsidRDefault="00571214" w:rsidP="00104400">
      <w:pPr>
        <w:pStyle w:val="Caption"/>
        <w:jc w:val="center"/>
      </w:pPr>
      <w:fldSimple w:instr=" SEQ Tabel \* ARABIC ">
        <w:r w:rsidR="00D301E0">
          <w:rPr>
            <w:noProof/>
          </w:rPr>
          <w:t>1</w:t>
        </w:r>
      </w:fldSimple>
      <w:r w:rsidR="00104400">
        <w:t>: Breakout F.E. image</w:t>
      </w:r>
    </w:p>
    <w:p w:rsidR="00F84E62" w:rsidRDefault="00F84E62"/>
    <w:p w:rsidR="00104400" w:rsidRDefault="00104400" w:rsidP="00104400">
      <w:pPr>
        <w:keepNext/>
        <w:jc w:val="center"/>
      </w:pPr>
      <w:r>
        <w:rPr>
          <w:noProof/>
          <w:lang w:eastAsia="et-EE"/>
        </w:rPr>
        <w:drawing>
          <wp:inline distT="0" distB="0" distL="0" distR="0">
            <wp:extent cx="2566495" cy="3325523"/>
            <wp:effectExtent l="19050" t="0" r="5255" b="0"/>
            <wp:docPr id="8" name="Picture 7" descr="breakout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out frontend schematic.png"/>
                    <pic:cNvPicPr/>
                  </pic:nvPicPr>
                  <pic:blipFill>
                    <a:blip r:embed="rId5" cstate="print"/>
                    <a:stretch>
                      <a:fillRect/>
                    </a:stretch>
                  </pic:blipFill>
                  <pic:spPr>
                    <a:xfrm>
                      <a:off x="0" y="0"/>
                      <a:ext cx="2570164" cy="3330276"/>
                    </a:xfrm>
                    <a:prstGeom prst="rect">
                      <a:avLst/>
                    </a:prstGeom>
                  </pic:spPr>
                </pic:pic>
              </a:graphicData>
            </a:graphic>
          </wp:inline>
        </w:drawing>
      </w:r>
    </w:p>
    <w:p w:rsidR="00F84E62" w:rsidRDefault="00571214" w:rsidP="00104400">
      <w:pPr>
        <w:pStyle w:val="Caption"/>
        <w:jc w:val="center"/>
      </w:pPr>
      <w:fldSimple w:instr=" SEQ Tabel \* ARABIC ">
        <w:r w:rsidR="00D301E0">
          <w:rPr>
            <w:noProof/>
          </w:rPr>
          <w:t>2</w:t>
        </w:r>
      </w:fldSimple>
      <w:r w:rsidR="00104400">
        <w:t>: Breakout F.E. schematic</w:t>
      </w:r>
    </w:p>
    <w:p w:rsidR="00F84E62" w:rsidRDefault="00F84E62"/>
    <w:p w:rsidR="00EB7D34" w:rsidRDefault="00EB7D34"/>
    <w:p w:rsidR="00EB7D34" w:rsidRDefault="00EB7D34">
      <w:pPr>
        <w:rPr>
          <w:b/>
          <w:sz w:val="28"/>
          <w:szCs w:val="28"/>
        </w:rPr>
      </w:pPr>
    </w:p>
    <w:p w:rsidR="00EB7D34" w:rsidRDefault="00EB7D34">
      <w:pPr>
        <w:rPr>
          <w:b/>
          <w:sz w:val="28"/>
          <w:szCs w:val="28"/>
        </w:rPr>
      </w:pPr>
    </w:p>
    <w:p w:rsidR="00C7099B" w:rsidRPr="00EB7D34" w:rsidRDefault="00ED5A70">
      <w:pPr>
        <w:rPr>
          <w:b/>
          <w:sz w:val="28"/>
          <w:szCs w:val="28"/>
        </w:rPr>
      </w:pPr>
      <w:r w:rsidRPr="00EB7D34">
        <w:rPr>
          <w:b/>
          <w:sz w:val="28"/>
          <w:szCs w:val="28"/>
        </w:rPr>
        <w:lastRenderedPageBreak/>
        <w:t>QUADRA Single Shunt Frontend.</w:t>
      </w:r>
    </w:p>
    <w:p w:rsidR="00ED5A70" w:rsidRDefault="00ED5A70">
      <w:r>
        <w:t>Single-Shunt frontend is the simplest, least costly , and practical for most use-cases.</w:t>
      </w:r>
    </w:p>
    <w:p w:rsidR="00D301E0" w:rsidRDefault="0027590A" w:rsidP="00D301E0">
      <w:pPr>
        <w:keepNext/>
        <w:jc w:val="center"/>
      </w:pPr>
      <w:r>
        <w:rPr>
          <w:noProof/>
          <w:lang w:eastAsia="et-EE"/>
        </w:rPr>
        <w:drawing>
          <wp:inline distT="0" distB="0" distL="0" distR="0">
            <wp:extent cx="2316646" cy="1891468"/>
            <wp:effectExtent l="19050" t="0" r="7454" b="0"/>
            <wp:docPr id="9" name="Picture 8" descr="frontend_singlesh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_singleshunt.jpg"/>
                    <pic:cNvPicPr/>
                  </pic:nvPicPr>
                  <pic:blipFill>
                    <a:blip r:embed="rId6" cstate="print"/>
                    <a:stretch>
                      <a:fillRect/>
                    </a:stretch>
                  </pic:blipFill>
                  <pic:spPr>
                    <a:xfrm>
                      <a:off x="0" y="0"/>
                      <a:ext cx="2318786" cy="1893216"/>
                    </a:xfrm>
                    <a:prstGeom prst="rect">
                      <a:avLst/>
                    </a:prstGeom>
                  </pic:spPr>
                </pic:pic>
              </a:graphicData>
            </a:graphic>
          </wp:inline>
        </w:drawing>
      </w:r>
    </w:p>
    <w:p w:rsidR="0027590A" w:rsidRDefault="00571214" w:rsidP="00D301E0">
      <w:pPr>
        <w:pStyle w:val="Caption"/>
        <w:jc w:val="center"/>
      </w:pPr>
      <w:fldSimple w:instr=" SEQ Tabel \* ARABIC ">
        <w:r w:rsidR="00D301E0">
          <w:rPr>
            <w:noProof/>
          </w:rPr>
          <w:t>3</w:t>
        </w:r>
      </w:fldSimple>
      <w:r w:rsidR="00D301E0">
        <w:t>: Single Shunt</w:t>
      </w:r>
      <w:r w:rsidR="00D301E0" w:rsidRPr="00AC20FE">
        <w:t xml:space="preserve"> F.E. image</w:t>
      </w:r>
    </w:p>
    <w:p w:rsidR="00ED5A70" w:rsidRDefault="00ED5A70">
      <w:r>
        <w:t>Single-Shunt frontend configures QUADRA analyzer to work by potential divider topology. The voltage excitation is applied to a fixed value shunt R which is in series with the measured object Z.</w:t>
      </w:r>
    </w:p>
    <w:p w:rsidR="00ED5A70" w:rsidRDefault="00ED5A70">
      <w:r>
        <w:t>Current flowing through Z is calculated from voltage drop on the shunt R</w:t>
      </w:r>
      <w:r w:rsidR="00D5230F">
        <w:t>1</w:t>
      </w:r>
      <w:r>
        <w:t xml:space="preserve"> with known value, and the impedance of the Z is calculated based on these values.</w:t>
      </w:r>
      <w:r w:rsidR="00D5230F">
        <w:t xml:space="preserve"> Shunt R2 has the same value as R1 but it is not used for current measurement.</w:t>
      </w:r>
    </w:p>
    <w:p w:rsidR="00066E0B" w:rsidRDefault="00066E0B">
      <w:r>
        <w:t xml:space="preserve">Stock shunt values are shown in table. Other values may be requested for special customization fee. </w:t>
      </w:r>
    </w:p>
    <w:tbl>
      <w:tblPr>
        <w:tblStyle w:val="TableGrid"/>
        <w:tblW w:w="0" w:type="auto"/>
        <w:jc w:val="center"/>
        <w:tblLook w:val="04A0"/>
      </w:tblPr>
      <w:tblGrid>
        <w:gridCol w:w="1303"/>
        <w:gridCol w:w="1210"/>
        <w:gridCol w:w="1296"/>
      </w:tblGrid>
      <w:tr w:rsidR="004575C6" w:rsidTr="004575C6">
        <w:trPr>
          <w:jc w:val="center"/>
        </w:trPr>
        <w:tc>
          <w:tcPr>
            <w:tcW w:w="0" w:type="auto"/>
            <w:shd w:val="clear" w:color="auto" w:fill="FFFF00"/>
          </w:tcPr>
          <w:p w:rsidR="004575C6" w:rsidRPr="00A96F45" w:rsidRDefault="004575C6" w:rsidP="00A96F45">
            <w:pPr>
              <w:jc w:val="center"/>
              <w:rPr>
                <w:b/>
              </w:rPr>
            </w:pPr>
            <w:r w:rsidRPr="00A96F45">
              <w:rPr>
                <w:b/>
              </w:rPr>
              <w:t>Shunt index</w:t>
            </w:r>
          </w:p>
        </w:tc>
        <w:tc>
          <w:tcPr>
            <w:tcW w:w="0" w:type="auto"/>
            <w:shd w:val="clear" w:color="auto" w:fill="FFFF00"/>
          </w:tcPr>
          <w:p w:rsidR="004575C6" w:rsidRPr="00A96F45" w:rsidRDefault="004575C6" w:rsidP="00A96F45">
            <w:pPr>
              <w:jc w:val="center"/>
              <w:rPr>
                <w:b/>
              </w:rPr>
            </w:pPr>
            <w:r w:rsidRPr="00A96F45">
              <w:rPr>
                <w:b/>
              </w:rPr>
              <w:t>Shunt type</w:t>
            </w:r>
          </w:p>
        </w:tc>
        <w:tc>
          <w:tcPr>
            <w:tcW w:w="0" w:type="auto"/>
            <w:shd w:val="clear" w:color="auto" w:fill="FFFF00"/>
          </w:tcPr>
          <w:p w:rsidR="004575C6" w:rsidRPr="00A96F45" w:rsidRDefault="004575C6" w:rsidP="00A96F45">
            <w:pPr>
              <w:jc w:val="center"/>
              <w:rPr>
                <w:b/>
              </w:rPr>
            </w:pPr>
            <w:r w:rsidRPr="00A96F45">
              <w:rPr>
                <w:b/>
              </w:rPr>
              <w:t>Shunt value</w:t>
            </w:r>
          </w:p>
        </w:tc>
      </w:tr>
      <w:tr w:rsidR="004575C6" w:rsidTr="004575C6">
        <w:trPr>
          <w:jc w:val="center"/>
        </w:trPr>
        <w:tc>
          <w:tcPr>
            <w:tcW w:w="0" w:type="auto"/>
          </w:tcPr>
          <w:p w:rsidR="004575C6" w:rsidRDefault="004575C6" w:rsidP="00A96F45">
            <w:pPr>
              <w:jc w:val="center"/>
            </w:pPr>
          </w:p>
        </w:tc>
        <w:tc>
          <w:tcPr>
            <w:tcW w:w="0" w:type="auto"/>
          </w:tcPr>
          <w:p w:rsidR="004575C6" w:rsidRDefault="004575C6" w:rsidP="00A96F45">
            <w:pPr>
              <w:jc w:val="center"/>
            </w:pPr>
            <w:r>
              <w:t>Resistor</w:t>
            </w:r>
          </w:p>
        </w:tc>
        <w:tc>
          <w:tcPr>
            <w:tcW w:w="0" w:type="auto"/>
          </w:tcPr>
          <w:p w:rsidR="004575C6" w:rsidRDefault="004575C6" w:rsidP="00A96F45">
            <w:pPr>
              <w:jc w:val="center"/>
            </w:pPr>
            <w:r>
              <w:t>100Ω</w:t>
            </w:r>
          </w:p>
        </w:tc>
      </w:tr>
      <w:tr w:rsidR="004575C6" w:rsidTr="004575C6">
        <w:trPr>
          <w:jc w:val="center"/>
        </w:trPr>
        <w:tc>
          <w:tcPr>
            <w:tcW w:w="0" w:type="auto"/>
          </w:tcPr>
          <w:p w:rsidR="004575C6" w:rsidRDefault="004575C6" w:rsidP="00A96F45">
            <w:pPr>
              <w:jc w:val="center"/>
            </w:pPr>
          </w:p>
        </w:tc>
        <w:tc>
          <w:tcPr>
            <w:tcW w:w="0" w:type="auto"/>
          </w:tcPr>
          <w:p w:rsidR="004575C6" w:rsidRDefault="004575C6" w:rsidP="00A96F45">
            <w:pPr>
              <w:jc w:val="center"/>
            </w:pPr>
            <w:r>
              <w:t>Resistor</w:t>
            </w:r>
          </w:p>
        </w:tc>
        <w:tc>
          <w:tcPr>
            <w:tcW w:w="0" w:type="auto"/>
          </w:tcPr>
          <w:p w:rsidR="004575C6" w:rsidRDefault="004575C6" w:rsidP="00A96F45">
            <w:pPr>
              <w:jc w:val="center"/>
            </w:pPr>
            <w:r>
              <w:t>1000Ω</w:t>
            </w:r>
          </w:p>
        </w:tc>
      </w:tr>
      <w:tr w:rsidR="004575C6" w:rsidTr="004575C6">
        <w:trPr>
          <w:jc w:val="center"/>
        </w:trPr>
        <w:tc>
          <w:tcPr>
            <w:tcW w:w="0" w:type="auto"/>
          </w:tcPr>
          <w:p w:rsidR="004575C6" w:rsidRDefault="004575C6" w:rsidP="00A96F45">
            <w:pPr>
              <w:jc w:val="center"/>
            </w:pPr>
          </w:p>
        </w:tc>
        <w:tc>
          <w:tcPr>
            <w:tcW w:w="0" w:type="auto"/>
          </w:tcPr>
          <w:p w:rsidR="004575C6" w:rsidRDefault="004575C6" w:rsidP="00A96F45">
            <w:pPr>
              <w:jc w:val="center"/>
            </w:pPr>
            <w:r>
              <w:t>Resistor</w:t>
            </w:r>
          </w:p>
        </w:tc>
        <w:tc>
          <w:tcPr>
            <w:tcW w:w="0" w:type="auto"/>
          </w:tcPr>
          <w:p w:rsidR="004575C6" w:rsidRDefault="004575C6" w:rsidP="00A96F45">
            <w:pPr>
              <w:jc w:val="center"/>
            </w:pPr>
            <w:r>
              <w:t>10000Ω</w:t>
            </w:r>
          </w:p>
        </w:tc>
      </w:tr>
      <w:tr w:rsidR="004575C6" w:rsidTr="004575C6">
        <w:trPr>
          <w:jc w:val="center"/>
        </w:trPr>
        <w:tc>
          <w:tcPr>
            <w:tcW w:w="0" w:type="auto"/>
          </w:tcPr>
          <w:p w:rsidR="004575C6" w:rsidRDefault="004575C6" w:rsidP="00A96F45">
            <w:pPr>
              <w:jc w:val="center"/>
            </w:pPr>
          </w:p>
        </w:tc>
        <w:tc>
          <w:tcPr>
            <w:tcW w:w="0" w:type="auto"/>
          </w:tcPr>
          <w:p w:rsidR="004575C6" w:rsidRDefault="004575C6" w:rsidP="00A96F45">
            <w:pPr>
              <w:jc w:val="center"/>
            </w:pPr>
            <w:r>
              <w:t>Capacitor</w:t>
            </w:r>
          </w:p>
        </w:tc>
        <w:tc>
          <w:tcPr>
            <w:tcW w:w="0" w:type="auto"/>
          </w:tcPr>
          <w:p w:rsidR="004575C6" w:rsidRDefault="004575C6" w:rsidP="00A96F45">
            <w:pPr>
              <w:jc w:val="center"/>
            </w:pPr>
            <w:r>
              <w:t>1nF</w:t>
            </w:r>
          </w:p>
        </w:tc>
      </w:tr>
      <w:tr w:rsidR="004575C6" w:rsidTr="004575C6">
        <w:trPr>
          <w:jc w:val="center"/>
        </w:trPr>
        <w:tc>
          <w:tcPr>
            <w:tcW w:w="0" w:type="auto"/>
          </w:tcPr>
          <w:p w:rsidR="004575C6" w:rsidRDefault="004575C6" w:rsidP="00A96F45">
            <w:pPr>
              <w:jc w:val="center"/>
            </w:pPr>
          </w:p>
        </w:tc>
        <w:tc>
          <w:tcPr>
            <w:tcW w:w="0" w:type="auto"/>
          </w:tcPr>
          <w:p w:rsidR="004575C6" w:rsidRDefault="004575C6" w:rsidP="00A96F45">
            <w:pPr>
              <w:jc w:val="center"/>
            </w:pPr>
            <w:r>
              <w:t>Capacitor</w:t>
            </w:r>
          </w:p>
        </w:tc>
        <w:tc>
          <w:tcPr>
            <w:tcW w:w="0" w:type="auto"/>
          </w:tcPr>
          <w:p w:rsidR="004575C6" w:rsidRDefault="004575C6" w:rsidP="00A96F45">
            <w:pPr>
              <w:keepNext/>
              <w:jc w:val="center"/>
            </w:pPr>
            <w:r>
              <w:t>100nF</w:t>
            </w:r>
          </w:p>
        </w:tc>
      </w:tr>
    </w:tbl>
    <w:p w:rsidR="00066E0B" w:rsidRDefault="00571214" w:rsidP="004575C6">
      <w:pPr>
        <w:pStyle w:val="Caption"/>
        <w:jc w:val="center"/>
      </w:pPr>
      <w:fldSimple w:instr=" SEQ Tabel \* ARABIC ">
        <w:r w:rsidR="00D301E0">
          <w:rPr>
            <w:noProof/>
          </w:rPr>
          <w:t>4</w:t>
        </w:r>
      </w:fldSimple>
      <w:r w:rsidR="004575C6">
        <w:t>: Preliminary single shunt F.E. stock values</w:t>
      </w:r>
    </w:p>
    <w:p w:rsidR="00327E14" w:rsidRDefault="00ED5A70">
      <w:r>
        <w:t>Single-Shunt frontend allows user to select between differential and unipolar e</w:t>
      </w:r>
      <w:r w:rsidR="00327E14">
        <w:t>xcitation by relocation of a jumper J3.</w:t>
      </w:r>
      <w:r w:rsidR="00B65894">
        <w:t xml:space="preserve"> </w:t>
      </w:r>
    </w:p>
    <w:p w:rsidR="00ED5A70" w:rsidRDefault="00327E14">
      <w:r>
        <w:t xml:space="preserve">Single-Shunt frontend allows to select between four wire and two wire measurement conficurations by addition or removal of jumpers J1 and J2 </w:t>
      </w:r>
    </w:p>
    <w:p w:rsidR="00327E14" w:rsidRDefault="00327E14">
      <w:r>
        <w:t>Single-Shunt frontend features an onboard memory-IC with the frontend identificator and calibration data. It is not required from user to fill this data to the graphical user interface manually.</w:t>
      </w:r>
    </w:p>
    <w:p w:rsidR="004575C6" w:rsidRDefault="00D5230F" w:rsidP="004575C6">
      <w:pPr>
        <w:keepNext/>
        <w:jc w:val="center"/>
      </w:pPr>
      <w:r>
        <w:rPr>
          <w:noProof/>
          <w:lang w:eastAsia="et-EE"/>
        </w:rPr>
        <w:lastRenderedPageBreak/>
        <w:drawing>
          <wp:inline distT="0" distB="0" distL="0" distR="0">
            <wp:extent cx="3470142" cy="2919326"/>
            <wp:effectExtent l="19050" t="0" r="0" b="0"/>
            <wp:docPr id="1" name="Picture 0" descr="single shunt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shunt frontend schematic.png"/>
                    <pic:cNvPicPr/>
                  </pic:nvPicPr>
                  <pic:blipFill>
                    <a:blip r:embed="rId7" cstate="print"/>
                    <a:stretch>
                      <a:fillRect/>
                    </a:stretch>
                  </pic:blipFill>
                  <pic:spPr>
                    <a:xfrm>
                      <a:off x="0" y="0"/>
                      <a:ext cx="3470941" cy="2919998"/>
                    </a:xfrm>
                    <a:prstGeom prst="rect">
                      <a:avLst/>
                    </a:prstGeom>
                  </pic:spPr>
                </pic:pic>
              </a:graphicData>
            </a:graphic>
          </wp:inline>
        </w:drawing>
      </w:r>
    </w:p>
    <w:p w:rsidR="004575C6" w:rsidRDefault="00571214" w:rsidP="00CE474B">
      <w:pPr>
        <w:pStyle w:val="Caption"/>
        <w:jc w:val="center"/>
      </w:pPr>
      <w:fldSimple w:instr=" SEQ Tabel \* ARABIC ">
        <w:r w:rsidR="00D301E0">
          <w:rPr>
            <w:noProof/>
          </w:rPr>
          <w:t>5</w:t>
        </w:r>
      </w:fldSimple>
      <w:r w:rsidR="004575C6">
        <w:t>: Single shunt F.E schematic</w:t>
      </w:r>
      <w:r w:rsidR="00066E0B">
        <w:rPr>
          <w:noProof/>
          <w:lang w:eastAsia="et-EE"/>
        </w:rPr>
        <w:drawing>
          <wp:inline distT="0" distB="0" distL="0" distR="0">
            <wp:extent cx="5760720" cy="3638550"/>
            <wp:effectExtent l="19050" t="0" r="0" b="0"/>
            <wp:docPr id="6" name="Picture 5" descr="single shunt frontend simpl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shunt frontend simple schematic.png"/>
                    <pic:cNvPicPr/>
                  </pic:nvPicPr>
                  <pic:blipFill>
                    <a:blip r:embed="rId8" cstate="print"/>
                    <a:stretch>
                      <a:fillRect/>
                    </a:stretch>
                  </pic:blipFill>
                  <pic:spPr>
                    <a:xfrm>
                      <a:off x="0" y="0"/>
                      <a:ext cx="5760720" cy="3638550"/>
                    </a:xfrm>
                    <a:prstGeom prst="rect">
                      <a:avLst/>
                    </a:prstGeom>
                  </pic:spPr>
                </pic:pic>
              </a:graphicData>
            </a:graphic>
          </wp:inline>
        </w:drawing>
      </w:r>
    </w:p>
    <w:p w:rsidR="002D77C1" w:rsidRDefault="00571214" w:rsidP="001957B4">
      <w:pPr>
        <w:pStyle w:val="Caption"/>
        <w:jc w:val="center"/>
      </w:pPr>
      <w:fldSimple w:instr=" SEQ Tabel \* ARABIC ">
        <w:r w:rsidR="00D301E0">
          <w:rPr>
            <w:noProof/>
          </w:rPr>
          <w:t>6</w:t>
        </w:r>
      </w:fldSimple>
      <w:r w:rsidR="004575C6">
        <w:t xml:space="preserve">: Single shunt F.E. </w:t>
      </w:r>
      <w:r w:rsidR="001957B4">
        <w:t>simplified schematic</w:t>
      </w:r>
    </w:p>
    <w:p w:rsidR="00CE474B" w:rsidRDefault="00CE474B"/>
    <w:p w:rsidR="00EB7D34" w:rsidRDefault="00EB7D34">
      <w:pPr>
        <w:rPr>
          <w:b/>
          <w:sz w:val="28"/>
          <w:szCs w:val="28"/>
        </w:rPr>
      </w:pPr>
    </w:p>
    <w:p w:rsidR="00EB7D34" w:rsidRDefault="00EB7D34">
      <w:pPr>
        <w:rPr>
          <w:b/>
          <w:sz w:val="28"/>
          <w:szCs w:val="28"/>
        </w:rPr>
      </w:pPr>
    </w:p>
    <w:p w:rsidR="00EB7D34" w:rsidRDefault="00EB7D34">
      <w:pPr>
        <w:rPr>
          <w:b/>
          <w:sz w:val="28"/>
          <w:szCs w:val="28"/>
        </w:rPr>
      </w:pPr>
    </w:p>
    <w:p w:rsidR="00327E14" w:rsidRPr="00EB7D34" w:rsidRDefault="00327E14">
      <w:pPr>
        <w:rPr>
          <w:b/>
          <w:sz w:val="28"/>
          <w:szCs w:val="28"/>
        </w:rPr>
      </w:pPr>
      <w:r w:rsidRPr="00EB7D34">
        <w:rPr>
          <w:b/>
          <w:sz w:val="28"/>
          <w:szCs w:val="28"/>
        </w:rPr>
        <w:lastRenderedPageBreak/>
        <w:t>QUADRA Transimpedance Frontend.</w:t>
      </w:r>
    </w:p>
    <w:p w:rsidR="00327E14" w:rsidRDefault="00327E14">
      <w:r>
        <w:t>Transimpedance frontend uses voltage excitation with output impedance of 50 Ω to excitate the measured object and the current returning from the object is converted to voltage by transimpedance amplifier.</w:t>
      </w:r>
    </w:p>
    <w:p w:rsidR="00D301E0" w:rsidRDefault="0027590A" w:rsidP="00D301E0">
      <w:pPr>
        <w:keepNext/>
        <w:jc w:val="center"/>
      </w:pPr>
      <w:r>
        <w:rPr>
          <w:noProof/>
          <w:lang w:eastAsia="et-EE"/>
        </w:rPr>
        <w:drawing>
          <wp:inline distT="0" distB="0" distL="0" distR="0">
            <wp:extent cx="1829628" cy="1641664"/>
            <wp:effectExtent l="19050" t="0" r="0" b="0"/>
            <wp:docPr id="10" name="Picture 9" descr="frontend_transimpe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_transimpedance.jpg"/>
                    <pic:cNvPicPr/>
                  </pic:nvPicPr>
                  <pic:blipFill>
                    <a:blip r:embed="rId9" cstate="print"/>
                    <a:stretch>
                      <a:fillRect/>
                    </a:stretch>
                  </pic:blipFill>
                  <pic:spPr>
                    <a:xfrm>
                      <a:off x="0" y="0"/>
                      <a:ext cx="1831621" cy="1643453"/>
                    </a:xfrm>
                    <a:prstGeom prst="rect">
                      <a:avLst/>
                    </a:prstGeom>
                  </pic:spPr>
                </pic:pic>
              </a:graphicData>
            </a:graphic>
          </wp:inline>
        </w:drawing>
      </w:r>
    </w:p>
    <w:p w:rsidR="0027590A" w:rsidRDefault="00571214" w:rsidP="00D301E0">
      <w:pPr>
        <w:pStyle w:val="Caption"/>
        <w:jc w:val="center"/>
      </w:pPr>
      <w:fldSimple w:instr=" SEQ Tabel \* ARABIC ">
        <w:r w:rsidR="00D301E0">
          <w:rPr>
            <w:noProof/>
          </w:rPr>
          <w:t>7</w:t>
        </w:r>
      </w:fldSimple>
      <w:r w:rsidR="00D301E0">
        <w:t>: Transimpedance</w:t>
      </w:r>
      <w:r w:rsidR="00D301E0" w:rsidRPr="002D03E7">
        <w:t xml:space="preserve"> F.E. image</w:t>
      </w:r>
    </w:p>
    <w:p w:rsidR="00327E14" w:rsidRDefault="00327E14">
      <w:r>
        <w:t xml:space="preserve">Transimpedance amplifier has fixed current to voltage ratio. For instance with </w:t>
      </w:r>
      <w:r w:rsidR="00570B05">
        <w:t xml:space="preserve">1kΩ current to voltage conversion resistor 1mAp-p current through measured object results in 1Vp-p voltage at the output of transimpedance amplifier. Maximum allowed voltage, where the device is in the linear region is 3Vp-p. </w:t>
      </w:r>
    </w:p>
    <w:p w:rsidR="00570B05" w:rsidRDefault="00570B05">
      <w:r>
        <w:t xml:space="preserve">Transimpedance frontend keeps both connections to the DUT at low impedance and thus </w:t>
      </w:r>
      <w:r w:rsidR="00453C11">
        <w:t>de</w:t>
      </w:r>
      <w:r>
        <w:t xml:space="preserve">creasing the </w:t>
      </w:r>
      <w:r w:rsidR="00453C11">
        <w:t>current leaking from measurement path and increasing noise-immunity.</w:t>
      </w:r>
      <w:r>
        <w:t xml:space="preserve"> </w:t>
      </w:r>
    </w:p>
    <w:p w:rsidR="00453C11" w:rsidRDefault="00453C11" w:rsidP="00453C11">
      <w:r>
        <w:t xml:space="preserve">Transimpedance frontend allows to select between four wire and two wire measurement conficurations by addition or removal of jumpers J1 and J2 </w:t>
      </w:r>
    </w:p>
    <w:p w:rsidR="00453C11" w:rsidRDefault="00453C11" w:rsidP="00453C11">
      <w:r>
        <w:t>Transimpedance frontend features an onboard memory-IC with the frontend identificator and calibration data. It is not required from user to fill this data to the graphical user interface manually.</w:t>
      </w:r>
    </w:p>
    <w:p w:rsidR="001957B4" w:rsidRDefault="00464D6C" w:rsidP="001957B4">
      <w:pPr>
        <w:keepNext/>
        <w:jc w:val="center"/>
      </w:pPr>
      <w:r>
        <w:rPr>
          <w:noProof/>
          <w:lang w:eastAsia="et-EE"/>
        </w:rPr>
        <w:drawing>
          <wp:inline distT="0" distB="0" distL="0" distR="0">
            <wp:extent cx="3380133" cy="2141272"/>
            <wp:effectExtent l="19050" t="0" r="0" b="0"/>
            <wp:docPr id="2" name="Picture 1" descr="transimpedance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mpedance frontend schematic.png"/>
                    <pic:cNvPicPr/>
                  </pic:nvPicPr>
                  <pic:blipFill>
                    <a:blip r:embed="rId10" cstate="print"/>
                    <a:stretch>
                      <a:fillRect/>
                    </a:stretch>
                  </pic:blipFill>
                  <pic:spPr>
                    <a:xfrm>
                      <a:off x="0" y="0"/>
                      <a:ext cx="3387901" cy="2146193"/>
                    </a:xfrm>
                    <a:prstGeom prst="rect">
                      <a:avLst/>
                    </a:prstGeom>
                  </pic:spPr>
                </pic:pic>
              </a:graphicData>
            </a:graphic>
          </wp:inline>
        </w:drawing>
      </w:r>
    </w:p>
    <w:p w:rsidR="00327E14" w:rsidRDefault="00571214" w:rsidP="001957B4">
      <w:pPr>
        <w:pStyle w:val="Caption"/>
        <w:jc w:val="center"/>
      </w:pPr>
      <w:fldSimple w:instr=" SEQ Tabel \* ARABIC ">
        <w:r w:rsidR="00D301E0">
          <w:rPr>
            <w:noProof/>
          </w:rPr>
          <w:t>8</w:t>
        </w:r>
      </w:fldSimple>
      <w:r w:rsidR="001957B4">
        <w:t>: Transimpedance F.E. schematic</w:t>
      </w:r>
    </w:p>
    <w:p w:rsidR="00EB7D34" w:rsidRDefault="00EB7D34">
      <w:pPr>
        <w:rPr>
          <w:b/>
          <w:sz w:val="28"/>
          <w:szCs w:val="28"/>
        </w:rPr>
      </w:pPr>
    </w:p>
    <w:p w:rsidR="00EB7D34" w:rsidRDefault="00EB7D34">
      <w:pPr>
        <w:rPr>
          <w:b/>
          <w:sz w:val="28"/>
          <w:szCs w:val="28"/>
        </w:rPr>
      </w:pPr>
    </w:p>
    <w:p w:rsidR="00453C11" w:rsidRPr="00EB7D34" w:rsidRDefault="00453C11">
      <w:pPr>
        <w:rPr>
          <w:b/>
          <w:sz w:val="28"/>
          <w:szCs w:val="28"/>
        </w:rPr>
      </w:pPr>
      <w:r w:rsidRPr="00EB7D34">
        <w:rPr>
          <w:b/>
          <w:sz w:val="28"/>
          <w:szCs w:val="28"/>
        </w:rPr>
        <w:lastRenderedPageBreak/>
        <w:t>QUADRA Currentsource Frontend.</w:t>
      </w:r>
    </w:p>
    <w:p w:rsidR="00453C11" w:rsidRDefault="00453C11">
      <w:r>
        <w:t>Currentsource frontend uses currentsource with the voltage to current conversion factor of 1V=1mA for excitation of the Device under Test (DUT). Because of the parasitics, currentsources in practice work well only in moderately low frequencies (f&lt;10kHz). At higher frequencies the excitation current leakes from the measurement path and the current that is performing actual excitation is less then the nominal output c</w:t>
      </w:r>
      <w:r w:rsidR="009535A4">
        <w:t xml:space="preserve">urrent of the currentsource. Therefore for better accuracy, transimpedance amplifier is implemented to the currentsource frontend to measure the current that is returning from the DUT </w:t>
      </w:r>
    </w:p>
    <w:p w:rsidR="00D301E0" w:rsidRDefault="0027590A" w:rsidP="00D301E0">
      <w:pPr>
        <w:keepNext/>
        <w:jc w:val="center"/>
      </w:pPr>
      <w:r>
        <w:rPr>
          <w:noProof/>
          <w:lang w:eastAsia="et-EE"/>
        </w:rPr>
        <w:drawing>
          <wp:inline distT="0" distB="0" distL="0" distR="0">
            <wp:extent cx="2237133" cy="1930365"/>
            <wp:effectExtent l="19050" t="0" r="0" b="0"/>
            <wp:docPr id="11" name="Picture 10" descr="frontend_current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_currentsource.jpg"/>
                    <pic:cNvPicPr/>
                  </pic:nvPicPr>
                  <pic:blipFill>
                    <a:blip r:embed="rId11" cstate="print"/>
                    <a:stretch>
                      <a:fillRect/>
                    </a:stretch>
                  </pic:blipFill>
                  <pic:spPr>
                    <a:xfrm>
                      <a:off x="0" y="0"/>
                      <a:ext cx="2238528" cy="1931569"/>
                    </a:xfrm>
                    <a:prstGeom prst="rect">
                      <a:avLst/>
                    </a:prstGeom>
                  </pic:spPr>
                </pic:pic>
              </a:graphicData>
            </a:graphic>
          </wp:inline>
        </w:drawing>
      </w:r>
    </w:p>
    <w:p w:rsidR="0027590A" w:rsidRDefault="00571214" w:rsidP="00D301E0">
      <w:pPr>
        <w:pStyle w:val="Caption"/>
        <w:jc w:val="center"/>
      </w:pPr>
      <w:fldSimple w:instr=" SEQ Tabel \* ARABIC ">
        <w:r w:rsidR="00D301E0">
          <w:rPr>
            <w:noProof/>
          </w:rPr>
          <w:t>9</w:t>
        </w:r>
      </w:fldSimple>
      <w:r w:rsidR="00D301E0">
        <w:t>: Currentsource F.E. image</w:t>
      </w:r>
    </w:p>
    <w:p w:rsidR="009535A4" w:rsidRDefault="009535A4" w:rsidP="009535A4">
      <w:r>
        <w:t>Currentsource fronten</w:t>
      </w:r>
      <w:r w:rsidR="00F84E62">
        <w:t>d allows to select between four-wire and two-</w:t>
      </w:r>
      <w:r>
        <w:t xml:space="preserve">wire measurement conficurations by addition or removal of jumpers J1 and J2 </w:t>
      </w:r>
    </w:p>
    <w:p w:rsidR="009535A4" w:rsidRDefault="009535A4" w:rsidP="009535A4">
      <w:r>
        <w:t>Currentsource frontend features an onboard memory-IC with the frontend identificator and calibration data. It is not required from user to fill this data to the graphical user interface manually.</w:t>
      </w:r>
    </w:p>
    <w:p w:rsidR="001957B4" w:rsidRDefault="00464D6C" w:rsidP="001957B4">
      <w:pPr>
        <w:keepNext/>
        <w:jc w:val="center"/>
      </w:pPr>
      <w:r>
        <w:rPr>
          <w:noProof/>
          <w:lang w:eastAsia="et-EE"/>
        </w:rPr>
        <w:drawing>
          <wp:inline distT="0" distB="0" distL="0" distR="0">
            <wp:extent cx="4254776" cy="3043816"/>
            <wp:effectExtent l="19050" t="0" r="0" b="0"/>
            <wp:docPr id="3" name="Picture 2" descr="currentsource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source frontend schematic.png"/>
                    <pic:cNvPicPr/>
                  </pic:nvPicPr>
                  <pic:blipFill>
                    <a:blip r:embed="rId12" cstate="print"/>
                    <a:stretch>
                      <a:fillRect/>
                    </a:stretch>
                  </pic:blipFill>
                  <pic:spPr>
                    <a:xfrm>
                      <a:off x="0" y="0"/>
                      <a:ext cx="4255086" cy="3044038"/>
                    </a:xfrm>
                    <a:prstGeom prst="rect">
                      <a:avLst/>
                    </a:prstGeom>
                  </pic:spPr>
                </pic:pic>
              </a:graphicData>
            </a:graphic>
          </wp:inline>
        </w:drawing>
      </w:r>
    </w:p>
    <w:p w:rsidR="002D77C1" w:rsidRDefault="00571214" w:rsidP="00EB7D34">
      <w:pPr>
        <w:pStyle w:val="Caption"/>
        <w:jc w:val="center"/>
      </w:pPr>
      <w:fldSimple w:instr=" SEQ Tabel \* ARABIC ">
        <w:r w:rsidR="00D301E0">
          <w:rPr>
            <w:noProof/>
          </w:rPr>
          <w:t>10</w:t>
        </w:r>
      </w:fldSimple>
      <w:r w:rsidR="001957B4">
        <w:t>: Currentsource F.E. schematic</w:t>
      </w:r>
    </w:p>
    <w:p w:rsidR="00517BDB" w:rsidRPr="00EB7D34" w:rsidRDefault="00980B6A">
      <w:pPr>
        <w:rPr>
          <w:b/>
          <w:sz w:val="28"/>
          <w:szCs w:val="28"/>
        </w:rPr>
      </w:pPr>
      <w:r w:rsidRPr="00EB7D34">
        <w:rPr>
          <w:b/>
          <w:sz w:val="28"/>
          <w:szCs w:val="28"/>
        </w:rPr>
        <w:lastRenderedPageBreak/>
        <w:t>QUADRA M</w:t>
      </w:r>
      <w:r w:rsidR="00517BDB" w:rsidRPr="00EB7D34">
        <w:rPr>
          <w:b/>
          <w:sz w:val="28"/>
          <w:szCs w:val="28"/>
        </w:rPr>
        <w:t xml:space="preserve">ultishunt </w:t>
      </w:r>
      <w:r w:rsidRPr="00EB7D34">
        <w:rPr>
          <w:b/>
          <w:sz w:val="28"/>
          <w:szCs w:val="28"/>
        </w:rPr>
        <w:t>F</w:t>
      </w:r>
      <w:r w:rsidR="00517BDB" w:rsidRPr="00EB7D34">
        <w:rPr>
          <w:b/>
          <w:sz w:val="28"/>
          <w:szCs w:val="28"/>
        </w:rPr>
        <w:t>rontend</w:t>
      </w:r>
      <w:r w:rsidR="008C6791">
        <w:rPr>
          <w:b/>
          <w:sz w:val="28"/>
          <w:szCs w:val="28"/>
        </w:rPr>
        <w:t xml:space="preserve"> DECODER</w:t>
      </w:r>
      <w:r w:rsidR="00517BDB" w:rsidRPr="00EB7D34">
        <w:rPr>
          <w:b/>
          <w:sz w:val="28"/>
          <w:szCs w:val="28"/>
        </w:rPr>
        <w:t>.</w:t>
      </w:r>
    </w:p>
    <w:p w:rsidR="00517BDB" w:rsidRDefault="00517BDB">
      <w:r>
        <w:t xml:space="preserve">Multishunt frontend is populated with eight user or program selectable shunts. </w:t>
      </w:r>
      <w:r w:rsidR="009A097A">
        <w:t>Shunts are switched based on the following table:</w:t>
      </w:r>
    </w:p>
    <w:p w:rsidR="0027590A" w:rsidRDefault="0027590A"/>
    <w:tbl>
      <w:tblPr>
        <w:tblStyle w:val="TableGrid"/>
        <w:tblpPr w:leftFromText="141" w:rightFromText="141" w:vertAnchor="text" w:horzAnchor="page" w:tblpXSpec="center" w:tblpY="296"/>
        <w:tblW w:w="0" w:type="auto"/>
        <w:tblLook w:val="04A0"/>
      </w:tblPr>
      <w:tblGrid>
        <w:gridCol w:w="793"/>
        <w:gridCol w:w="793"/>
        <w:gridCol w:w="793"/>
        <w:gridCol w:w="857"/>
      </w:tblGrid>
      <w:tr w:rsidR="00BE0AC0" w:rsidTr="002D77C1">
        <w:tc>
          <w:tcPr>
            <w:tcW w:w="0" w:type="auto"/>
            <w:tcBorders>
              <w:top w:val="single" w:sz="4" w:space="0" w:color="auto"/>
              <w:left w:val="single" w:sz="4" w:space="0" w:color="auto"/>
              <w:bottom w:val="single" w:sz="4" w:space="0" w:color="auto"/>
              <w:right w:val="single" w:sz="4" w:space="0" w:color="auto"/>
            </w:tcBorders>
            <w:shd w:val="clear" w:color="auto" w:fill="FFFF00"/>
          </w:tcPr>
          <w:p w:rsidR="00BE0AC0" w:rsidRPr="00A96F45" w:rsidRDefault="00BE0AC0" w:rsidP="002D77C1">
            <w:pPr>
              <w:jc w:val="center"/>
              <w:rPr>
                <w:b/>
                <w:highlight w:val="yellow"/>
              </w:rPr>
            </w:pPr>
            <w:r w:rsidRPr="00A96F45">
              <w:rPr>
                <w:b/>
                <w:highlight w:val="yellow"/>
              </w:rPr>
              <w:t>GPIO0</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BE0AC0" w:rsidRPr="00A96F45" w:rsidRDefault="00BE0AC0" w:rsidP="002D77C1">
            <w:pPr>
              <w:jc w:val="center"/>
              <w:rPr>
                <w:b/>
                <w:highlight w:val="yellow"/>
              </w:rPr>
            </w:pPr>
            <w:r w:rsidRPr="00A96F45">
              <w:rPr>
                <w:b/>
                <w:highlight w:val="yellow"/>
              </w:rPr>
              <w:t>GPIO1</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BE0AC0" w:rsidRPr="00A96F45" w:rsidRDefault="00BE0AC0" w:rsidP="002D77C1">
            <w:pPr>
              <w:jc w:val="center"/>
              <w:rPr>
                <w:b/>
                <w:highlight w:val="yellow"/>
              </w:rPr>
            </w:pPr>
            <w:r w:rsidRPr="00A96F45">
              <w:rPr>
                <w:b/>
                <w:highlight w:val="yellow"/>
              </w:rPr>
              <w:t>GPIO2</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BE0AC0" w:rsidRPr="00A96F45" w:rsidRDefault="00BE0AC0" w:rsidP="002D77C1">
            <w:pPr>
              <w:jc w:val="center"/>
              <w:rPr>
                <w:b/>
                <w:highlight w:val="yellow"/>
              </w:rPr>
            </w:pPr>
            <w:r w:rsidRPr="00A96F45">
              <w:rPr>
                <w:b/>
                <w:highlight w:val="yellow"/>
              </w:rPr>
              <w:t>SHUNT</w:t>
            </w:r>
          </w:p>
        </w:tc>
      </w:tr>
      <w:tr w:rsidR="00BE0AC0" w:rsidTr="002D77C1">
        <w:tc>
          <w:tcPr>
            <w:tcW w:w="0" w:type="auto"/>
            <w:tcBorders>
              <w:top w:val="single" w:sz="4" w:space="0" w:color="auto"/>
            </w:tcBorders>
          </w:tcPr>
          <w:p w:rsidR="00BE0AC0" w:rsidRDefault="00BE0AC0" w:rsidP="002D77C1">
            <w:pPr>
              <w:jc w:val="center"/>
            </w:pPr>
            <w:r>
              <w:t>0</w:t>
            </w:r>
          </w:p>
        </w:tc>
        <w:tc>
          <w:tcPr>
            <w:tcW w:w="0" w:type="auto"/>
            <w:tcBorders>
              <w:top w:val="single" w:sz="4" w:space="0" w:color="auto"/>
            </w:tcBorders>
          </w:tcPr>
          <w:p w:rsidR="00BE0AC0" w:rsidRDefault="00BE0AC0" w:rsidP="002D77C1">
            <w:pPr>
              <w:jc w:val="center"/>
            </w:pPr>
            <w:r>
              <w:t>0</w:t>
            </w:r>
          </w:p>
        </w:tc>
        <w:tc>
          <w:tcPr>
            <w:tcW w:w="0" w:type="auto"/>
            <w:tcBorders>
              <w:top w:val="single" w:sz="4" w:space="0" w:color="auto"/>
            </w:tcBorders>
          </w:tcPr>
          <w:p w:rsidR="00BE0AC0" w:rsidRDefault="00BE0AC0" w:rsidP="002D77C1">
            <w:pPr>
              <w:jc w:val="center"/>
            </w:pPr>
            <w:r>
              <w:t>0</w:t>
            </w:r>
          </w:p>
        </w:tc>
        <w:tc>
          <w:tcPr>
            <w:tcW w:w="0" w:type="auto"/>
            <w:tcBorders>
              <w:top w:val="single" w:sz="4" w:space="0" w:color="auto"/>
            </w:tcBorders>
          </w:tcPr>
          <w:p w:rsidR="00BE0AC0" w:rsidRDefault="00BE0AC0" w:rsidP="002D77C1">
            <w:pPr>
              <w:jc w:val="center"/>
            </w:pPr>
            <w:r>
              <w:t>A</w:t>
            </w:r>
          </w:p>
        </w:tc>
      </w:tr>
      <w:tr w:rsidR="00BE0AC0" w:rsidTr="002D77C1">
        <w:tc>
          <w:tcPr>
            <w:tcW w:w="0" w:type="auto"/>
          </w:tcPr>
          <w:p w:rsidR="00BE0AC0" w:rsidRDefault="00BE0AC0" w:rsidP="002D77C1">
            <w:pPr>
              <w:jc w:val="center"/>
            </w:pPr>
            <w:r>
              <w:t>0</w:t>
            </w:r>
          </w:p>
        </w:tc>
        <w:tc>
          <w:tcPr>
            <w:tcW w:w="0" w:type="auto"/>
          </w:tcPr>
          <w:p w:rsidR="00BE0AC0" w:rsidRDefault="00BE0AC0" w:rsidP="002D77C1">
            <w:pPr>
              <w:jc w:val="center"/>
            </w:pPr>
            <w:r>
              <w:t>0</w:t>
            </w:r>
          </w:p>
        </w:tc>
        <w:tc>
          <w:tcPr>
            <w:tcW w:w="0" w:type="auto"/>
          </w:tcPr>
          <w:p w:rsidR="00BE0AC0" w:rsidRDefault="00BE0AC0" w:rsidP="002D77C1">
            <w:pPr>
              <w:jc w:val="center"/>
            </w:pPr>
            <w:r>
              <w:t>1</w:t>
            </w:r>
          </w:p>
        </w:tc>
        <w:tc>
          <w:tcPr>
            <w:tcW w:w="0" w:type="auto"/>
          </w:tcPr>
          <w:p w:rsidR="00BE0AC0" w:rsidRDefault="00BE0AC0" w:rsidP="002D77C1">
            <w:pPr>
              <w:jc w:val="center"/>
            </w:pPr>
            <w:r>
              <w:t>B</w:t>
            </w:r>
          </w:p>
        </w:tc>
      </w:tr>
      <w:tr w:rsidR="00BE0AC0" w:rsidTr="002D77C1">
        <w:tc>
          <w:tcPr>
            <w:tcW w:w="0" w:type="auto"/>
          </w:tcPr>
          <w:p w:rsidR="00BE0AC0" w:rsidRDefault="00BE0AC0" w:rsidP="002D77C1">
            <w:pPr>
              <w:jc w:val="center"/>
            </w:pPr>
            <w:r>
              <w:t>0</w:t>
            </w:r>
          </w:p>
        </w:tc>
        <w:tc>
          <w:tcPr>
            <w:tcW w:w="0" w:type="auto"/>
          </w:tcPr>
          <w:p w:rsidR="00BE0AC0" w:rsidRDefault="00BE0AC0" w:rsidP="002D77C1">
            <w:pPr>
              <w:jc w:val="center"/>
            </w:pPr>
            <w:r>
              <w:t>1</w:t>
            </w:r>
          </w:p>
        </w:tc>
        <w:tc>
          <w:tcPr>
            <w:tcW w:w="0" w:type="auto"/>
          </w:tcPr>
          <w:p w:rsidR="00BE0AC0" w:rsidRDefault="00BE0AC0" w:rsidP="002D77C1">
            <w:pPr>
              <w:jc w:val="center"/>
            </w:pPr>
            <w:r>
              <w:t>0</w:t>
            </w:r>
          </w:p>
        </w:tc>
        <w:tc>
          <w:tcPr>
            <w:tcW w:w="0" w:type="auto"/>
          </w:tcPr>
          <w:p w:rsidR="00BE0AC0" w:rsidRDefault="00BE0AC0" w:rsidP="002D77C1">
            <w:pPr>
              <w:jc w:val="center"/>
            </w:pPr>
            <w:r>
              <w:t>C</w:t>
            </w:r>
          </w:p>
        </w:tc>
      </w:tr>
      <w:tr w:rsidR="00BE0AC0" w:rsidTr="002D77C1">
        <w:tc>
          <w:tcPr>
            <w:tcW w:w="0" w:type="auto"/>
          </w:tcPr>
          <w:p w:rsidR="00BE0AC0" w:rsidRDefault="00BE0AC0" w:rsidP="002D77C1">
            <w:pPr>
              <w:jc w:val="center"/>
            </w:pPr>
            <w:r>
              <w:t>0</w:t>
            </w:r>
          </w:p>
        </w:tc>
        <w:tc>
          <w:tcPr>
            <w:tcW w:w="0" w:type="auto"/>
          </w:tcPr>
          <w:p w:rsidR="00BE0AC0" w:rsidRDefault="00BE0AC0" w:rsidP="002D77C1">
            <w:pPr>
              <w:jc w:val="center"/>
            </w:pPr>
            <w:r>
              <w:t>1</w:t>
            </w:r>
          </w:p>
        </w:tc>
        <w:tc>
          <w:tcPr>
            <w:tcW w:w="0" w:type="auto"/>
          </w:tcPr>
          <w:p w:rsidR="00BE0AC0" w:rsidRDefault="00BE0AC0" w:rsidP="002D77C1">
            <w:pPr>
              <w:jc w:val="center"/>
            </w:pPr>
            <w:r>
              <w:t>1</w:t>
            </w:r>
          </w:p>
        </w:tc>
        <w:tc>
          <w:tcPr>
            <w:tcW w:w="0" w:type="auto"/>
          </w:tcPr>
          <w:p w:rsidR="00BE0AC0" w:rsidRDefault="00BE0AC0" w:rsidP="002D77C1">
            <w:pPr>
              <w:jc w:val="center"/>
            </w:pPr>
            <w:r>
              <w:t>D</w:t>
            </w:r>
          </w:p>
        </w:tc>
      </w:tr>
      <w:tr w:rsidR="00BE0AC0" w:rsidTr="002D77C1">
        <w:tc>
          <w:tcPr>
            <w:tcW w:w="0" w:type="auto"/>
          </w:tcPr>
          <w:p w:rsidR="00BE0AC0" w:rsidRDefault="00BE0AC0" w:rsidP="002D77C1">
            <w:pPr>
              <w:jc w:val="center"/>
            </w:pPr>
            <w:r>
              <w:t>1</w:t>
            </w:r>
          </w:p>
        </w:tc>
        <w:tc>
          <w:tcPr>
            <w:tcW w:w="0" w:type="auto"/>
          </w:tcPr>
          <w:p w:rsidR="00BE0AC0" w:rsidRDefault="00BE0AC0" w:rsidP="002D77C1">
            <w:pPr>
              <w:jc w:val="center"/>
            </w:pPr>
            <w:r>
              <w:t>0</w:t>
            </w:r>
          </w:p>
        </w:tc>
        <w:tc>
          <w:tcPr>
            <w:tcW w:w="0" w:type="auto"/>
          </w:tcPr>
          <w:p w:rsidR="00BE0AC0" w:rsidRDefault="00BE0AC0" w:rsidP="002D77C1">
            <w:pPr>
              <w:jc w:val="center"/>
            </w:pPr>
            <w:r>
              <w:t>0</w:t>
            </w:r>
          </w:p>
        </w:tc>
        <w:tc>
          <w:tcPr>
            <w:tcW w:w="0" w:type="auto"/>
          </w:tcPr>
          <w:p w:rsidR="00BE0AC0" w:rsidRDefault="00BE0AC0" w:rsidP="002D77C1">
            <w:pPr>
              <w:jc w:val="center"/>
            </w:pPr>
            <w:r>
              <w:t>E</w:t>
            </w:r>
          </w:p>
        </w:tc>
      </w:tr>
      <w:tr w:rsidR="00BE0AC0" w:rsidTr="002D77C1">
        <w:tc>
          <w:tcPr>
            <w:tcW w:w="0" w:type="auto"/>
          </w:tcPr>
          <w:p w:rsidR="00BE0AC0" w:rsidRDefault="00BE0AC0" w:rsidP="002D77C1">
            <w:pPr>
              <w:jc w:val="center"/>
            </w:pPr>
            <w:r>
              <w:t>1</w:t>
            </w:r>
          </w:p>
        </w:tc>
        <w:tc>
          <w:tcPr>
            <w:tcW w:w="0" w:type="auto"/>
          </w:tcPr>
          <w:p w:rsidR="00BE0AC0" w:rsidRDefault="00BE0AC0" w:rsidP="002D77C1">
            <w:pPr>
              <w:jc w:val="center"/>
            </w:pPr>
            <w:r>
              <w:t>0</w:t>
            </w:r>
          </w:p>
        </w:tc>
        <w:tc>
          <w:tcPr>
            <w:tcW w:w="0" w:type="auto"/>
          </w:tcPr>
          <w:p w:rsidR="00BE0AC0" w:rsidRDefault="00BE0AC0" w:rsidP="002D77C1">
            <w:pPr>
              <w:jc w:val="center"/>
            </w:pPr>
            <w:r>
              <w:t>1</w:t>
            </w:r>
          </w:p>
        </w:tc>
        <w:tc>
          <w:tcPr>
            <w:tcW w:w="0" w:type="auto"/>
          </w:tcPr>
          <w:p w:rsidR="00BE0AC0" w:rsidRDefault="00BE0AC0" w:rsidP="002D77C1">
            <w:pPr>
              <w:jc w:val="center"/>
            </w:pPr>
            <w:r>
              <w:t>F</w:t>
            </w:r>
          </w:p>
        </w:tc>
      </w:tr>
      <w:tr w:rsidR="00BE0AC0" w:rsidTr="002D77C1">
        <w:tc>
          <w:tcPr>
            <w:tcW w:w="0" w:type="auto"/>
          </w:tcPr>
          <w:p w:rsidR="00BE0AC0" w:rsidRDefault="00BE0AC0" w:rsidP="002D77C1">
            <w:pPr>
              <w:jc w:val="center"/>
            </w:pPr>
            <w:r>
              <w:t>1</w:t>
            </w:r>
          </w:p>
        </w:tc>
        <w:tc>
          <w:tcPr>
            <w:tcW w:w="0" w:type="auto"/>
          </w:tcPr>
          <w:p w:rsidR="00BE0AC0" w:rsidRDefault="00BE0AC0" w:rsidP="002D77C1">
            <w:pPr>
              <w:jc w:val="center"/>
            </w:pPr>
            <w:r>
              <w:t>1</w:t>
            </w:r>
          </w:p>
        </w:tc>
        <w:tc>
          <w:tcPr>
            <w:tcW w:w="0" w:type="auto"/>
          </w:tcPr>
          <w:p w:rsidR="00BE0AC0" w:rsidRDefault="00BE0AC0" w:rsidP="002D77C1">
            <w:pPr>
              <w:jc w:val="center"/>
            </w:pPr>
            <w:r>
              <w:t>0</w:t>
            </w:r>
          </w:p>
        </w:tc>
        <w:tc>
          <w:tcPr>
            <w:tcW w:w="0" w:type="auto"/>
          </w:tcPr>
          <w:p w:rsidR="00BE0AC0" w:rsidRDefault="00BE0AC0" w:rsidP="002D77C1">
            <w:pPr>
              <w:jc w:val="center"/>
            </w:pPr>
            <w:r>
              <w:t>G</w:t>
            </w:r>
          </w:p>
        </w:tc>
      </w:tr>
      <w:tr w:rsidR="00BE0AC0" w:rsidTr="002D77C1">
        <w:tc>
          <w:tcPr>
            <w:tcW w:w="0" w:type="auto"/>
          </w:tcPr>
          <w:p w:rsidR="00BE0AC0" w:rsidRDefault="00BE0AC0" w:rsidP="002D77C1">
            <w:pPr>
              <w:jc w:val="center"/>
            </w:pPr>
            <w:r>
              <w:t>1</w:t>
            </w:r>
          </w:p>
        </w:tc>
        <w:tc>
          <w:tcPr>
            <w:tcW w:w="0" w:type="auto"/>
          </w:tcPr>
          <w:p w:rsidR="00BE0AC0" w:rsidRDefault="00BE0AC0" w:rsidP="002D77C1">
            <w:pPr>
              <w:jc w:val="center"/>
            </w:pPr>
            <w:r>
              <w:t>1</w:t>
            </w:r>
          </w:p>
        </w:tc>
        <w:tc>
          <w:tcPr>
            <w:tcW w:w="0" w:type="auto"/>
          </w:tcPr>
          <w:p w:rsidR="00BE0AC0" w:rsidRDefault="00BE0AC0" w:rsidP="002D77C1">
            <w:pPr>
              <w:jc w:val="center"/>
            </w:pPr>
            <w:r>
              <w:t>1</w:t>
            </w:r>
          </w:p>
        </w:tc>
        <w:tc>
          <w:tcPr>
            <w:tcW w:w="0" w:type="auto"/>
          </w:tcPr>
          <w:p w:rsidR="00BE0AC0" w:rsidRDefault="00BE0AC0" w:rsidP="002D77C1">
            <w:pPr>
              <w:keepNext/>
              <w:jc w:val="center"/>
            </w:pPr>
            <w:r>
              <w:t>H</w:t>
            </w:r>
          </w:p>
        </w:tc>
      </w:tr>
    </w:tbl>
    <w:p w:rsidR="009A097A" w:rsidRDefault="009A097A"/>
    <w:p w:rsidR="00BE0AC0" w:rsidRDefault="00BE0AC0"/>
    <w:p w:rsidR="00BE0AC0" w:rsidRDefault="00BE0AC0"/>
    <w:p w:rsidR="00BE0AC0" w:rsidRDefault="00BE0AC0"/>
    <w:p w:rsidR="00BE0AC0" w:rsidRDefault="00BE0AC0"/>
    <w:p w:rsidR="002D77C1" w:rsidRDefault="00571214" w:rsidP="002D77C1">
      <w:pPr>
        <w:pStyle w:val="Caption"/>
        <w:framePr w:hSpace="141" w:wrap="around" w:vAnchor="text" w:hAnchor="page" w:x="4531" w:y="321"/>
      </w:pPr>
      <w:fldSimple w:instr=" SEQ Tabel \* ARABIC ">
        <w:r w:rsidR="00D301E0">
          <w:rPr>
            <w:noProof/>
          </w:rPr>
          <w:t>11</w:t>
        </w:r>
      </w:fldSimple>
      <w:r w:rsidR="002D77C1">
        <w:t>: Multishunt FE shunt selection table</w:t>
      </w:r>
    </w:p>
    <w:p w:rsidR="00BE0AC0" w:rsidRDefault="00BE0AC0"/>
    <w:p w:rsidR="00BE0AC0" w:rsidRDefault="00BE0AC0"/>
    <w:tbl>
      <w:tblPr>
        <w:tblStyle w:val="TableGrid"/>
        <w:tblW w:w="0" w:type="auto"/>
        <w:jc w:val="center"/>
        <w:tblLook w:val="04A0"/>
      </w:tblPr>
      <w:tblGrid>
        <w:gridCol w:w="723"/>
        <w:gridCol w:w="1070"/>
        <w:gridCol w:w="1032"/>
      </w:tblGrid>
      <w:tr w:rsidR="004575C6" w:rsidTr="004575C6">
        <w:trPr>
          <w:jc w:val="center"/>
        </w:trPr>
        <w:tc>
          <w:tcPr>
            <w:tcW w:w="0" w:type="auto"/>
            <w:shd w:val="clear" w:color="auto" w:fill="FFFF00"/>
          </w:tcPr>
          <w:p w:rsidR="004575C6" w:rsidRPr="00A96F45" w:rsidRDefault="004575C6" w:rsidP="004575C6">
            <w:pPr>
              <w:jc w:val="center"/>
              <w:rPr>
                <w:b/>
              </w:rPr>
            </w:pPr>
            <w:r w:rsidRPr="00A96F45">
              <w:rPr>
                <w:b/>
              </w:rPr>
              <w:t>Index</w:t>
            </w:r>
          </w:p>
        </w:tc>
        <w:tc>
          <w:tcPr>
            <w:tcW w:w="0" w:type="auto"/>
            <w:shd w:val="clear" w:color="auto" w:fill="FFFF00"/>
          </w:tcPr>
          <w:p w:rsidR="004575C6" w:rsidRPr="00A96F45" w:rsidRDefault="004575C6" w:rsidP="004575C6">
            <w:pPr>
              <w:jc w:val="center"/>
              <w:rPr>
                <w:b/>
              </w:rPr>
            </w:pPr>
            <w:r w:rsidRPr="00A96F45">
              <w:rPr>
                <w:b/>
              </w:rPr>
              <w:t>Type</w:t>
            </w:r>
          </w:p>
        </w:tc>
        <w:tc>
          <w:tcPr>
            <w:tcW w:w="0" w:type="auto"/>
            <w:shd w:val="clear" w:color="auto" w:fill="FFFF00"/>
          </w:tcPr>
          <w:p w:rsidR="004575C6" w:rsidRPr="00A96F45" w:rsidRDefault="004575C6" w:rsidP="004575C6">
            <w:pPr>
              <w:jc w:val="center"/>
              <w:rPr>
                <w:b/>
              </w:rPr>
            </w:pPr>
            <w:r w:rsidRPr="00A96F45">
              <w:rPr>
                <w:b/>
              </w:rPr>
              <w:t>Value</w:t>
            </w:r>
          </w:p>
        </w:tc>
      </w:tr>
      <w:tr w:rsidR="004575C6" w:rsidTr="00B678A2">
        <w:trPr>
          <w:jc w:val="center"/>
        </w:trPr>
        <w:tc>
          <w:tcPr>
            <w:tcW w:w="0" w:type="auto"/>
          </w:tcPr>
          <w:p w:rsidR="004575C6" w:rsidRDefault="004575C6" w:rsidP="004575C6">
            <w:pPr>
              <w:jc w:val="center"/>
            </w:pPr>
            <w:r>
              <w:t>A</w:t>
            </w:r>
          </w:p>
        </w:tc>
        <w:tc>
          <w:tcPr>
            <w:tcW w:w="0" w:type="auto"/>
          </w:tcPr>
          <w:p w:rsidR="004575C6" w:rsidRDefault="004575C6" w:rsidP="004575C6">
            <w:pPr>
              <w:jc w:val="center"/>
            </w:pPr>
            <w:r>
              <w:t>Resistor</w:t>
            </w:r>
          </w:p>
        </w:tc>
        <w:tc>
          <w:tcPr>
            <w:tcW w:w="0" w:type="auto"/>
          </w:tcPr>
          <w:p w:rsidR="004575C6" w:rsidRDefault="004575C6" w:rsidP="004575C6">
            <w:pPr>
              <w:jc w:val="center"/>
            </w:pPr>
            <w:r>
              <w:t>100Ω</w:t>
            </w:r>
          </w:p>
        </w:tc>
      </w:tr>
      <w:tr w:rsidR="004575C6" w:rsidTr="00B678A2">
        <w:trPr>
          <w:jc w:val="center"/>
        </w:trPr>
        <w:tc>
          <w:tcPr>
            <w:tcW w:w="0" w:type="auto"/>
          </w:tcPr>
          <w:p w:rsidR="004575C6" w:rsidRDefault="004575C6" w:rsidP="004575C6">
            <w:pPr>
              <w:jc w:val="center"/>
            </w:pPr>
            <w:r>
              <w:t>B</w:t>
            </w:r>
          </w:p>
        </w:tc>
        <w:tc>
          <w:tcPr>
            <w:tcW w:w="0" w:type="auto"/>
          </w:tcPr>
          <w:p w:rsidR="004575C6" w:rsidRDefault="004575C6" w:rsidP="004575C6">
            <w:pPr>
              <w:jc w:val="center"/>
            </w:pPr>
            <w:r>
              <w:t>Resistor</w:t>
            </w:r>
          </w:p>
        </w:tc>
        <w:tc>
          <w:tcPr>
            <w:tcW w:w="0" w:type="auto"/>
          </w:tcPr>
          <w:p w:rsidR="004575C6" w:rsidRDefault="004575C6" w:rsidP="004575C6">
            <w:pPr>
              <w:jc w:val="center"/>
            </w:pPr>
            <w:r>
              <w:t>1000Ω</w:t>
            </w:r>
          </w:p>
        </w:tc>
      </w:tr>
      <w:tr w:rsidR="004575C6" w:rsidTr="00B678A2">
        <w:trPr>
          <w:jc w:val="center"/>
        </w:trPr>
        <w:tc>
          <w:tcPr>
            <w:tcW w:w="0" w:type="auto"/>
          </w:tcPr>
          <w:p w:rsidR="004575C6" w:rsidRDefault="004575C6" w:rsidP="004575C6">
            <w:pPr>
              <w:jc w:val="center"/>
            </w:pPr>
            <w:r>
              <w:t>C</w:t>
            </w:r>
          </w:p>
        </w:tc>
        <w:tc>
          <w:tcPr>
            <w:tcW w:w="0" w:type="auto"/>
          </w:tcPr>
          <w:p w:rsidR="004575C6" w:rsidRDefault="004575C6" w:rsidP="004575C6">
            <w:pPr>
              <w:jc w:val="center"/>
            </w:pPr>
            <w:r>
              <w:t>Resistor</w:t>
            </w:r>
          </w:p>
        </w:tc>
        <w:tc>
          <w:tcPr>
            <w:tcW w:w="0" w:type="auto"/>
          </w:tcPr>
          <w:p w:rsidR="004575C6" w:rsidRDefault="004575C6" w:rsidP="004575C6">
            <w:pPr>
              <w:jc w:val="center"/>
            </w:pPr>
            <w:r>
              <w:t>10000Ω</w:t>
            </w:r>
          </w:p>
        </w:tc>
      </w:tr>
      <w:tr w:rsidR="004575C6" w:rsidTr="00B678A2">
        <w:trPr>
          <w:jc w:val="center"/>
        </w:trPr>
        <w:tc>
          <w:tcPr>
            <w:tcW w:w="0" w:type="auto"/>
          </w:tcPr>
          <w:p w:rsidR="004575C6" w:rsidRDefault="004575C6" w:rsidP="004575C6">
            <w:pPr>
              <w:jc w:val="center"/>
            </w:pPr>
            <w:r>
              <w:t>D</w:t>
            </w:r>
          </w:p>
        </w:tc>
        <w:tc>
          <w:tcPr>
            <w:tcW w:w="0" w:type="auto"/>
          </w:tcPr>
          <w:p w:rsidR="004575C6" w:rsidRDefault="004575C6" w:rsidP="004575C6">
            <w:pPr>
              <w:jc w:val="center"/>
            </w:pPr>
            <w:r>
              <w:t>Resistor</w:t>
            </w:r>
          </w:p>
        </w:tc>
        <w:tc>
          <w:tcPr>
            <w:tcW w:w="0" w:type="auto"/>
          </w:tcPr>
          <w:p w:rsidR="004575C6" w:rsidRDefault="004575C6" w:rsidP="004575C6">
            <w:pPr>
              <w:jc w:val="center"/>
            </w:pPr>
            <w:r>
              <w:t>100000Ω</w:t>
            </w:r>
          </w:p>
        </w:tc>
      </w:tr>
      <w:tr w:rsidR="004575C6" w:rsidTr="00B678A2">
        <w:trPr>
          <w:jc w:val="center"/>
        </w:trPr>
        <w:tc>
          <w:tcPr>
            <w:tcW w:w="0" w:type="auto"/>
          </w:tcPr>
          <w:p w:rsidR="004575C6" w:rsidRDefault="004575C6" w:rsidP="004575C6">
            <w:pPr>
              <w:jc w:val="center"/>
            </w:pPr>
            <w:r>
              <w:t>E</w:t>
            </w:r>
          </w:p>
        </w:tc>
        <w:tc>
          <w:tcPr>
            <w:tcW w:w="0" w:type="auto"/>
          </w:tcPr>
          <w:p w:rsidR="004575C6" w:rsidRDefault="004575C6" w:rsidP="004575C6">
            <w:pPr>
              <w:jc w:val="center"/>
            </w:pPr>
            <w:r>
              <w:t>Capacitor</w:t>
            </w:r>
          </w:p>
        </w:tc>
        <w:tc>
          <w:tcPr>
            <w:tcW w:w="0" w:type="auto"/>
          </w:tcPr>
          <w:p w:rsidR="004575C6" w:rsidRDefault="004575C6" w:rsidP="004575C6">
            <w:pPr>
              <w:jc w:val="center"/>
            </w:pPr>
            <w:r>
              <w:t>1nF</w:t>
            </w:r>
          </w:p>
        </w:tc>
      </w:tr>
      <w:tr w:rsidR="004575C6" w:rsidTr="00B678A2">
        <w:trPr>
          <w:jc w:val="center"/>
        </w:trPr>
        <w:tc>
          <w:tcPr>
            <w:tcW w:w="0" w:type="auto"/>
          </w:tcPr>
          <w:p w:rsidR="004575C6" w:rsidRDefault="004575C6" w:rsidP="004575C6">
            <w:pPr>
              <w:jc w:val="center"/>
            </w:pPr>
            <w:r>
              <w:t>F</w:t>
            </w:r>
          </w:p>
        </w:tc>
        <w:tc>
          <w:tcPr>
            <w:tcW w:w="0" w:type="auto"/>
          </w:tcPr>
          <w:p w:rsidR="004575C6" w:rsidRDefault="004575C6" w:rsidP="004575C6">
            <w:pPr>
              <w:jc w:val="center"/>
            </w:pPr>
            <w:r>
              <w:t>Capacitor</w:t>
            </w:r>
          </w:p>
        </w:tc>
        <w:tc>
          <w:tcPr>
            <w:tcW w:w="0" w:type="auto"/>
          </w:tcPr>
          <w:p w:rsidR="004575C6" w:rsidRDefault="004575C6" w:rsidP="004575C6">
            <w:pPr>
              <w:jc w:val="center"/>
            </w:pPr>
            <w:r>
              <w:t>10nF</w:t>
            </w:r>
          </w:p>
        </w:tc>
      </w:tr>
      <w:tr w:rsidR="004575C6" w:rsidTr="00B678A2">
        <w:trPr>
          <w:jc w:val="center"/>
        </w:trPr>
        <w:tc>
          <w:tcPr>
            <w:tcW w:w="0" w:type="auto"/>
          </w:tcPr>
          <w:p w:rsidR="004575C6" w:rsidRDefault="004575C6" w:rsidP="004575C6">
            <w:pPr>
              <w:jc w:val="center"/>
            </w:pPr>
            <w:r>
              <w:t>G</w:t>
            </w:r>
          </w:p>
        </w:tc>
        <w:tc>
          <w:tcPr>
            <w:tcW w:w="0" w:type="auto"/>
          </w:tcPr>
          <w:p w:rsidR="004575C6" w:rsidRDefault="004575C6" w:rsidP="004575C6">
            <w:pPr>
              <w:jc w:val="center"/>
            </w:pPr>
            <w:r>
              <w:t>Capacitor</w:t>
            </w:r>
          </w:p>
        </w:tc>
        <w:tc>
          <w:tcPr>
            <w:tcW w:w="0" w:type="auto"/>
          </w:tcPr>
          <w:p w:rsidR="004575C6" w:rsidRDefault="004575C6" w:rsidP="004575C6">
            <w:pPr>
              <w:jc w:val="center"/>
            </w:pPr>
            <w:r>
              <w:t>100nF</w:t>
            </w:r>
          </w:p>
        </w:tc>
      </w:tr>
      <w:tr w:rsidR="004575C6" w:rsidTr="00B678A2">
        <w:trPr>
          <w:jc w:val="center"/>
        </w:trPr>
        <w:tc>
          <w:tcPr>
            <w:tcW w:w="0" w:type="auto"/>
          </w:tcPr>
          <w:p w:rsidR="004575C6" w:rsidRDefault="004575C6" w:rsidP="004575C6">
            <w:pPr>
              <w:jc w:val="center"/>
            </w:pPr>
            <w:r>
              <w:t>H</w:t>
            </w:r>
          </w:p>
        </w:tc>
        <w:tc>
          <w:tcPr>
            <w:tcW w:w="0" w:type="auto"/>
          </w:tcPr>
          <w:p w:rsidR="004575C6" w:rsidRDefault="004575C6" w:rsidP="004575C6">
            <w:pPr>
              <w:jc w:val="center"/>
            </w:pPr>
            <w:r>
              <w:t>Capacitor</w:t>
            </w:r>
          </w:p>
        </w:tc>
        <w:tc>
          <w:tcPr>
            <w:tcW w:w="0" w:type="auto"/>
          </w:tcPr>
          <w:p w:rsidR="004575C6" w:rsidRDefault="004575C6" w:rsidP="004575C6">
            <w:pPr>
              <w:keepNext/>
              <w:jc w:val="center"/>
            </w:pPr>
            <w:r>
              <w:t>1uF</w:t>
            </w:r>
          </w:p>
        </w:tc>
      </w:tr>
    </w:tbl>
    <w:p w:rsidR="004575C6" w:rsidRDefault="00571214" w:rsidP="004575C6">
      <w:pPr>
        <w:pStyle w:val="Caption"/>
        <w:jc w:val="center"/>
      </w:pPr>
      <w:fldSimple w:instr=" SEQ Tabel \* ARABIC ">
        <w:r w:rsidR="00D301E0">
          <w:rPr>
            <w:noProof/>
          </w:rPr>
          <w:t>12</w:t>
        </w:r>
      </w:fldSimple>
      <w:r w:rsidR="004575C6">
        <w:t>: Preliminary shunt values</w:t>
      </w:r>
    </w:p>
    <w:p w:rsidR="00980B6A" w:rsidRDefault="00BE0AC0" w:rsidP="00980B6A">
      <w:r>
        <w:t>Multishunt frontend</w:t>
      </w:r>
      <w:r w:rsidR="00980B6A">
        <w:t xml:space="preserve"> is a good general front-end since </w:t>
      </w:r>
      <w:r>
        <w:t xml:space="preserve">a wide impedance range can be covered with 8 </w:t>
      </w:r>
      <w:r w:rsidR="00980B6A">
        <w:t>different shunts.</w:t>
      </w:r>
      <w:r w:rsidR="00980B6A" w:rsidRPr="00980B6A">
        <w:t xml:space="preserve"> </w:t>
      </w:r>
      <w:r w:rsidR="00980B6A">
        <w:t xml:space="preserve">Multishunt frontend allows automatic detection and application of the most appropriate shunt for the device under measurement. </w:t>
      </w:r>
    </w:p>
    <w:p w:rsidR="00BE0AC0" w:rsidRDefault="00980B6A">
      <w:r>
        <w:t>The internal switches add some parasitic capacitance and therefore a single-shunt frontend with a well picked shunt value will provide better accuracy.</w:t>
      </w:r>
    </w:p>
    <w:p w:rsidR="00980B6A" w:rsidRDefault="00980B6A" w:rsidP="00980B6A">
      <w:r>
        <w:t xml:space="preserve">Multishunt frontend allows to select between four wire and two wire measurement conficurations by addition or removal of jumpers J1 and J2 </w:t>
      </w:r>
    </w:p>
    <w:p w:rsidR="00980B6A" w:rsidRDefault="00980B6A" w:rsidP="00980B6A">
      <w:r>
        <w:t>Multishunt frontend features an onboard memory-IC with the frontend identificator and calibration data. It is not required from user to fill this data to the graphical user interface manually.</w:t>
      </w:r>
    </w:p>
    <w:p w:rsidR="001957B4" w:rsidRDefault="00464D6C" w:rsidP="001957B4">
      <w:pPr>
        <w:keepNext/>
        <w:jc w:val="center"/>
      </w:pPr>
      <w:r>
        <w:rPr>
          <w:noProof/>
          <w:lang w:eastAsia="et-EE"/>
        </w:rPr>
        <w:lastRenderedPageBreak/>
        <w:drawing>
          <wp:inline distT="0" distB="0" distL="0" distR="0">
            <wp:extent cx="5760720" cy="2739390"/>
            <wp:effectExtent l="19050" t="0" r="0" b="0"/>
            <wp:docPr id="4" name="Picture 3" descr="multishunt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shunt frontend schematic.png"/>
                    <pic:cNvPicPr/>
                  </pic:nvPicPr>
                  <pic:blipFill>
                    <a:blip r:embed="rId13" cstate="print"/>
                    <a:stretch>
                      <a:fillRect/>
                    </a:stretch>
                  </pic:blipFill>
                  <pic:spPr>
                    <a:xfrm>
                      <a:off x="0" y="0"/>
                      <a:ext cx="5760720" cy="2739390"/>
                    </a:xfrm>
                    <a:prstGeom prst="rect">
                      <a:avLst/>
                    </a:prstGeom>
                  </pic:spPr>
                </pic:pic>
              </a:graphicData>
            </a:graphic>
          </wp:inline>
        </w:drawing>
      </w:r>
    </w:p>
    <w:p w:rsidR="00980B6A" w:rsidRDefault="00571214" w:rsidP="001957B4">
      <w:pPr>
        <w:pStyle w:val="Caption"/>
        <w:jc w:val="center"/>
      </w:pPr>
      <w:fldSimple w:instr=" SEQ Tabel \* ARABIC ">
        <w:r w:rsidR="00D301E0">
          <w:rPr>
            <w:noProof/>
          </w:rPr>
          <w:t>13</w:t>
        </w:r>
      </w:fldSimple>
      <w:r w:rsidR="001957B4">
        <w:t>: Multishunt F.E. schematic</w:t>
      </w:r>
    </w:p>
    <w:p w:rsidR="008C6791" w:rsidRDefault="002D77C1">
      <w:r>
        <w:br w:type="page"/>
      </w:r>
      <w:r w:rsidR="008C6791">
        <w:lastRenderedPageBreak/>
        <w:br w:type="page"/>
      </w:r>
    </w:p>
    <w:p w:rsidR="008C6791" w:rsidRPr="00EB7D34" w:rsidRDefault="008C6791" w:rsidP="008C6791">
      <w:pPr>
        <w:rPr>
          <w:b/>
          <w:sz w:val="28"/>
          <w:szCs w:val="28"/>
        </w:rPr>
      </w:pPr>
      <w:r w:rsidRPr="00EB7D34">
        <w:rPr>
          <w:b/>
          <w:sz w:val="28"/>
          <w:szCs w:val="28"/>
        </w:rPr>
        <w:lastRenderedPageBreak/>
        <w:t>QUADRA Multishunt Frontend</w:t>
      </w:r>
      <w:r>
        <w:rPr>
          <w:b/>
          <w:sz w:val="28"/>
          <w:szCs w:val="28"/>
        </w:rPr>
        <w:t xml:space="preserve"> I2C</w:t>
      </w:r>
      <w:r w:rsidRPr="00EB7D34">
        <w:rPr>
          <w:b/>
          <w:sz w:val="28"/>
          <w:szCs w:val="28"/>
        </w:rPr>
        <w:t>.</w:t>
      </w:r>
    </w:p>
    <w:p w:rsidR="008C6791" w:rsidRDefault="008C6791" w:rsidP="008C6791">
      <w:r>
        <w:t>Multishunt frontend is populated with eight user or program selectable shunts.  Up to 3(preliminary) shunts can be switched simultaneously.</w:t>
      </w:r>
    </w:p>
    <w:p w:rsidR="008C6791" w:rsidRDefault="008C6791" w:rsidP="008C6791">
      <w:r>
        <w:t xml:space="preserve">Shunts are switched by I2C issuing 2byte control command to address 0x20. </w:t>
      </w:r>
      <w:r w:rsidR="00D15113">
        <w:t>To connect a shunt, bits marked with corresponding letters must be written to ’0’. Other bits must be set to ’1’. So for an example to connect shunt C, 0xF3(0b11110011) 0xFF(0b11111111) bust be written to address 0x20.</w:t>
      </w:r>
    </w:p>
    <w:tbl>
      <w:tblPr>
        <w:tblStyle w:val="TableGrid"/>
        <w:tblW w:w="0" w:type="auto"/>
        <w:jc w:val="center"/>
        <w:tblLook w:val="04A0"/>
      </w:tblPr>
      <w:tblGrid>
        <w:gridCol w:w="1787"/>
        <w:gridCol w:w="1443"/>
        <w:gridCol w:w="1412"/>
      </w:tblGrid>
      <w:tr w:rsidR="008C6791" w:rsidTr="00D15113">
        <w:trPr>
          <w:jc w:val="center"/>
        </w:trPr>
        <w:tc>
          <w:tcPr>
            <w:tcW w:w="0" w:type="auto"/>
            <w:shd w:val="clear" w:color="auto" w:fill="FFFF00"/>
          </w:tcPr>
          <w:p w:rsidR="008C6791" w:rsidRPr="00D15113" w:rsidRDefault="008C6791" w:rsidP="00D15113">
            <w:pPr>
              <w:jc w:val="center"/>
              <w:rPr>
                <w:b/>
              </w:rPr>
            </w:pPr>
            <w:r w:rsidRPr="00D15113">
              <w:rPr>
                <w:b/>
              </w:rPr>
              <w:t>Address</w:t>
            </w:r>
          </w:p>
        </w:tc>
        <w:tc>
          <w:tcPr>
            <w:tcW w:w="0" w:type="auto"/>
            <w:shd w:val="clear" w:color="auto" w:fill="FFFF00"/>
          </w:tcPr>
          <w:p w:rsidR="008C6791" w:rsidRPr="00D15113" w:rsidRDefault="008C6791" w:rsidP="00D15113">
            <w:pPr>
              <w:jc w:val="center"/>
              <w:rPr>
                <w:b/>
              </w:rPr>
            </w:pPr>
            <w:r w:rsidRPr="00D15113">
              <w:rPr>
                <w:b/>
              </w:rPr>
              <w:t>MSB</w:t>
            </w:r>
          </w:p>
        </w:tc>
        <w:tc>
          <w:tcPr>
            <w:tcW w:w="0" w:type="auto"/>
            <w:shd w:val="clear" w:color="auto" w:fill="FFFF00"/>
          </w:tcPr>
          <w:p w:rsidR="008C6791" w:rsidRPr="00D15113" w:rsidRDefault="008C6791" w:rsidP="00D15113">
            <w:pPr>
              <w:jc w:val="center"/>
              <w:rPr>
                <w:b/>
              </w:rPr>
            </w:pPr>
            <w:r w:rsidRPr="00D15113">
              <w:rPr>
                <w:b/>
              </w:rPr>
              <w:t>LSB</w:t>
            </w:r>
          </w:p>
        </w:tc>
      </w:tr>
      <w:tr w:rsidR="008C6791" w:rsidTr="008C6791">
        <w:trPr>
          <w:jc w:val="center"/>
        </w:trPr>
        <w:tc>
          <w:tcPr>
            <w:tcW w:w="0" w:type="auto"/>
          </w:tcPr>
          <w:p w:rsidR="008C6791" w:rsidRDefault="008C6791" w:rsidP="00D15113">
            <w:pPr>
              <w:jc w:val="center"/>
            </w:pPr>
            <w:r>
              <w:t>0b0100000(0x20)</w:t>
            </w:r>
          </w:p>
        </w:tc>
        <w:tc>
          <w:tcPr>
            <w:tcW w:w="0" w:type="auto"/>
          </w:tcPr>
          <w:p w:rsidR="008C6791" w:rsidRDefault="00D15113" w:rsidP="00D15113">
            <w:pPr>
              <w:jc w:val="center"/>
            </w:pPr>
            <w:r>
              <w:t>0bAABBCCDD</w:t>
            </w:r>
          </w:p>
        </w:tc>
        <w:tc>
          <w:tcPr>
            <w:tcW w:w="0" w:type="auto"/>
          </w:tcPr>
          <w:p w:rsidR="008C6791" w:rsidRDefault="00D15113" w:rsidP="00D15113">
            <w:pPr>
              <w:jc w:val="center"/>
            </w:pPr>
            <w:r>
              <w:t>0bHHGGFFEE</w:t>
            </w:r>
          </w:p>
        </w:tc>
      </w:tr>
    </w:tbl>
    <w:p w:rsidR="008C6791" w:rsidRDefault="008C6791" w:rsidP="008C6791"/>
    <w:p w:rsidR="008C6791" w:rsidRDefault="008C6791" w:rsidP="008C6791"/>
    <w:tbl>
      <w:tblPr>
        <w:tblStyle w:val="TableGrid"/>
        <w:tblW w:w="0" w:type="auto"/>
        <w:jc w:val="center"/>
        <w:tblLook w:val="04A0"/>
      </w:tblPr>
      <w:tblGrid>
        <w:gridCol w:w="723"/>
        <w:gridCol w:w="1070"/>
        <w:gridCol w:w="1032"/>
      </w:tblGrid>
      <w:tr w:rsidR="008C6791" w:rsidTr="00C87A16">
        <w:trPr>
          <w:jc w:val="center"/>
        </w:trPr>
        <w:tc>
          <w:tcPr>
            <w:tcW w:w="0" w:type="auto"/>
            <w:shd w:val="clear" w:color="auto" w:fill="FFFF00"/>
          </w:tcPr>
          <w:p w:rsidR="008C6791" w:rsidRPr="00A96F45" w:rsidRDefault="008C6791" w:rsidP="00C87A16">
            <w:pPr>
              <w:jc w:val="center"/>
              <w:rPr>
                <w:b/>
              </w:rPr>
            </w:pPr>
            <w:r w:rsidRPr="00A96F45">
              <w:rPr>
                <w:b/>
              </w:rPr>
              <w:t>Index</w:t>
            </w:r>
          </w:p>
        </w:tc>
        <w:tc>
          <w:tcPr>
            <w:tcW w:w="0" w:type="auto"/>
            <w:shd w:val="clear" w:color="auto" w:fill="FFFF00"/>
          </w:tcPr>
          <w:p w:rsidR="008C6791" w:rsidRPr="00A96F45" w:rsidRDefault="008C6791" w:rsidP="00C87A16">
            <w:pPr>
              <w:jc w:val="center"/>
              <w:rPr>
                <w:b/>
              </w:rPr>
            </w:pPr>
            <w:r w:rsidRPr="00A96F45">
              <w:rPr>
                <w:b/>
              </w:rPr>
              <w:t>Type</w:t>
            </w:r>
          </w:p>
        </w:tc>
        <w:tc>
          <w:tcPr>
            <w:tcW w:w="0" w:type="auto"/>
            <w:shd w:val="clear" w:color="auto" w:fill="FFFF00"/>
          </w:tcPr>
          <w:p w:rsidR="008C6791" w:rsidRPr="00A96F45" w:rsidRDefault="008C6791" w:rsidP="00C87A16">
            <w:pPr>
              <w:jc w:val="center"/>
              <w:rPr>
                <w:b/>
              </w:rPr>
            </w:pPr>
            <w:r w:rsidRPr="00A96F45">
              <w:rPr>
                <w:b/>
              </w:rPr>
              <w:t>Value</w:t>
            </w:r>
          </w:p>
        </w:tc>
      </w:tr>
      <w:tr w:rsidR="008C6791" w:rsidTr="00C87A16">
        <w:trPr>
          <w:jc w:val="center"/>
        </w:trPr>
        <w:tc>
          <w:tcPr>
            <w:tcW w:w="0" w:type="auto"/>
          </w:tcPr>
          <w:p w:rsidR="008C6791" w:rsidRDefault="008C6791" w:rsidP="00C87A16">
            <w:pPr>
              <w:jc w:val="center"/>
            </w:pPr>
            <w:r>
              <w:t>A</w:t>
            </w:r>
          </w:p>
        </w:tc>
        <w:tc>
          <w:tcPr>
            <w:tcW w:w="0" w:type="auto"/>
          </w:tcPr>
          <w:p w:rsidR="008C6791" w:rsidRDefault="008C6791" w:rsidP="00C87A16">
            <w:pPr>
              <w:jc w:val="center"/>
            </w:pPr>
            <w:r>
              <w:t>Resistor</w:t>
            </w:r>
          </w:p>
        </w:tc>
        <w:tc>
          <w:tcPr>
            <w:tcW w:w="0" w:type="auto"/>
          </w:tcPr>
          <w:p w:rsidR="008C6791" w:rsidRDefault="008C6791" w:rsidP="00C87A16">
            <w:pPr>
              <w:jc w:val="center"/>
            </w:pPr>
            <w:r>
              <w:t>100Ω</w:t>
            </w:r>
          </w:p>
        </w:tc>
      </w:tr>
      <w:tr w:rsidR="008C6791" w:rsidTr="00C87A16">
        <w:trPr>
          <w:jc w:val="center"/>
        </w:trPr>
        <w:tc>
          <w:tcPr>
            <w:tcW w:w="0" w:type="auto"/>
          </w:tcPr>
          <w:p w:rsidR="008C6791" w:rsidRDefault="008C6791" w:rsidP="00C87A16">
            <w:pPr>
              <w:jc w:val="center"/>
            </w:pPr>
            <w:r>
              <w:t>B</w:t>
            </w:r>
          </w:p>
        </w:tc>
        <w:tc>
          <w:tcPr>
            <w:tcW w:w="0" w:type="auto"/>
          </w:tcPr>
          <w:p w:rsidR="008C6791" w:rsidRDefault="008C6791" w:rsidP="00C87A16">
            <w:pPr>
              <w:jc w:val="center"/>
            </w:pPr>
            <w:r>
              <w:t>Resistor</w:t>
            </w:r>
          </w:p>
        </w:tc>
        <w:tc>
          <w:tcPr>
            <w:tcW w:w="0" w:type="auto"/>
          </w:tcPr>
          <w:p w:rsidR="008C6791" w:rsidRDefault="008C6791" w:rsidP="00C87A16">
            <w:pPr>
              <w:jc w:val="center"/>
            </w:pPr>
            <w:r>
              <w:t>1000Ω</w:t>
            </w:r>
          </w:p>
        </w:tc>
      </w:tr>
      <w:tr w:rsidR="008C6791" w:rsidTr="00C87A16">
        <w:trPr>
          <w:jc w:val="center"/>
        </w:trPr>
        <w:tc>
          <w:tcPr>
            <w:tcW w:w="0" w:type="auto"/>
          </w:tcPr>
          <w:p w:rsidR="008C6791" w:rsidRDefault="008C6791" w:rsidP="00C87A16">
            <w:pPr>
              <w:jc w:val="center"/>
            </w:pPr>
            <w:r>
              <w:t>C</w:t>
            </w:r>
          </w:p>
        </w:tc>
        <w:tc>
          <w:tcPr>
            <w:tcW w:w="0" w:type="auto"/>
          </w:tcPr>
          <w:p w:rsidR="008C6791" w:rsidRDefault="008C6791" w:rsidP="00C87A16">
            <w:pPr>
              <w:jc w:val="center"/>
            </w:pPr>
            <w:r>
              <w:t>Resistor</w:t>
            </w:r>
          </w:p>
        </w:tc>
        <w:tc>
          <w:tcPr>
            <w:tcW w:w="0" w:type="auto"/>
          </w:tcPr>
          <w:p w:rsidR="008C6791" w:rsidRDefault="008C6791" w:rsidP="00C87A16">
            <w:pPr>
              <w:jc w:val="center"/>
            </w:pPr>
            <w:r>
              <w:t>10000Ω</w:t>
            </w:r>
          </w:p>
        </w:tc>
      </w:tr>
      <w:tr w:rsidR="008C6791" w:rsidTr="00C87A16">
        <w:trPr>
          <w:jc w:val="center"/>
        </w:trPr>
        <w:tc>
          <w:tcPr>
            <w:tcW w:w="0" w:type="auto"/>
          </w:tcPr>
          <w:p w:rsidR="008C6791" w:rsidRDefault="008C6791" w:rsidP="00C87A16">
            <w:pPr>
              <w:jc w:val="center"/>
            </w:pPr>
            <w:r>
              <w:t>D</w:t>
            </w:r>
          </w:p>
        </w:tc>
        <w:tc>
          <w:tcPr>
            <w:tcW w:w="0" w:type="auto"/>
          </w:tcPr>
          <w:p w:rsidR="008C6791" w:rsidRDefault="008C6791" w:rsidP="00C87A16">
            <w:pPr>
              <w:jc w:val="center"/>
            </w:pPr>
            <w:r>
              <w:t>Resistor</w:t>
            </w:r>
          </w:p>
        </w:tc>
        <w:tc>
          <w:tcPr>
            <w:tcW w:w="0" w:type="auto"/>
          </w:tcPr>
          <w:p w:rsidR="008C6791" w:rsidRDefault="008C6791" w:rsidP="00C87A16">
            <w:pPr>
              <w:jc w:val="center"/>
            </w:pPr>
            <w:r>
              <w:t>100000Ω</w:t>
            </w:r>
          </w:p>
        </w:tc>
      </w:tr>
      <w:tr w:rsidR="008C6791" w:rsidTr="00C87A16">
        <w:trPr>
          <w:jc w:val="center"/>
        </w:trPr>
        <w:tc>
          <w:tcPr>
            <w:tcW w:w="0" w:type="auto"/>
          </w:tcPr>
          <w:p w:rsidR="008C6791" w:rsidRDefault="008C6791" w:rsidP="00C87A16">
            <w:pPr>
              <w:jc w:val="center"/>
            </w:pPr>
            <w:r>
              <w:t>E</w:t>
            </w:r>
          </w:p>
        </w:tc>
        <w:tc>
          <w:tcPr>
            <w:tcW w:w="0" w:type="auto"/>
          </w:tcPr>
          <w:p w:rsidR="008C6791" w:rsidRDefault="008C6791" w:rsidP="00C87A16">
            <w:pPr>
              <w:jc w:val="center"/>
            </w:pPr>
            <w:r>
              <w:t>Capacitor</w:t>
            </w:r>
          </w:p>
        </w:tc>
        <w:tc>
          <w:tcPr>
            <w:tcW w:w="0" w:type="auto"/>
          </w:tcPr>
          <w:p w:rsidR="008C6791" w:rsidRDefault="008C6791" w:rsidP="00C87A16">
            <w:pPr>
              <w:jc w:val="center"/>
            </w:pPr>
            <w:r>
              <w:t>330pF</w:t>
            </w:r>
          </w:p>
        </w:tc>
      </w:tr>
      <w:tr w:rsidR="008C6791" w:rsidTr="00C87A16">
        <w:trPr>
          <w:jc w:val="center"/>
        </w:trPr>
        <w:tc>
          <w:tcPr>
            <w:tcW w:w="0" w:type="auto"/>
          </w:tcPr>
          <w:p w:rsidR="008C6791" w:rsidRDefault="008C6791" w:rsidP="00C87A16">
            <w:pPr>
              <w:jc w:val="center"/>
            </w:pPr>
            <w:r>
              <w:t>F</w:t>
            </w:r>
          </w:p>
        </w:tc>
        <w:tc>
          <w:tcPr>
            <w:tcW w:w="0" w:type="auto"/>
          </w:tcPr>
          <w:p w:rsidR="008C6791" w:rsidRDefault="008C6791" w:rsidP="00C87A16">
            <w:pPr>
              <w:jc w:val="center"/>
            </w:pPr>
            <w:r>
              <w:t>Capacitor</w:t>
            </w:r>
          </w:p>
        </w:tc>
        <w:tc>
          <w:tcPr>
            <w:tcW w:w="0" w:type="auto"/>
          </w:tcPr>
          <w:p w:rsidR="008C6791" w:rsidRDefault="008C6791" w:rsidP="00C87A16">
            <w:pPr>
              <w:jc w:val="center"/>
            </w:pPr>
            <w:r>
              <w:t>3.3nF</w:t>
            </w:r>
          </w:p>
        </w:tc>
      </w:tr>
      <w:tr w:rsidR="008C6791" w:rsidTr="00C87A16">
        <w:trPr>
          <w:jc w:val="center"/>
        </w:trPr>
        <w:tc>
          <w:tcPr>
            <w:tcW w:w="0" w:type="auto"/>
          </w:tcPr>
          <w:p w:rsidR="008C6791" w:rsidRDefault="008C6791" w:rsidP="00C87A16">
            <w:pPr>
              <w:jc w:val="center"/>
            </w:pPr>
            <w:r>
              <w:t>G</w:t>
            </w:r>
          </w:p>
        </w:tc>
        <w:tc>
          <w:tcPr>
            <w:tcW w:w="0" w:type="auto"/>
          </w:tcPr>
          <w:p w:rsidR="008C6791" w:rsidRDefault="008C6791" w:rsidP="00C87A16">
            <w:pPr>
              <w:jc w:val="center"/>
            </w:pPr>
            <w:r>
              <w:t>Capacitor</w:t>
            </w:r>
          </w:p>
        </w:tc>
        <w:tc>
          <w:tcPr>
            <w:tcW w:w="0" w:type="auto"/>
          </w:tcPr>
          <w:p w:rsidR="008C6791" w:rsidRDefault="008C6791" w:rsidP="00C87A16">
            <w:pPr>
              <w:jc w:val="center"/>
            </w:pPr>
            <w:r>
              <w:t>33nF</w:t>
            </w:r>
          </w:p>
        </w:tc>
      </w:tr>
      <w:tr w:rsidR="008C6791" w:rsidTr="00C87A16">
        <w:trPr>
          <w:jc w:val="center"/>
        </w:trPr>
        <w:tc>
          <w:tcPr>
            <w:tcW w:w="0" w:type="auto"/>
          </w:tcPr>
          <w:p w:rsidR="008C6791" w:rsidRDefault="008C6791" w:rsidP="00C87A16">
            <w:pPr>
              <w:jc w:val="center"/>
            </w:pPr>
            <w:r>
              <w:t>H</w:t>
            </w:r>
          </w:p>
        </w:tc>
        <w:tc>
          <w:tcPr>
            <w:tcW w:w="0" w:type="auto"/>
          </w:tcPr>
          <w:p w:rsidR="008C6791" w:rsidRDefault="008C6791" w:rsidP="00C87A16">
            <w:pPr>
              <w:jc w:val="center"/>
            </w:pPr>
            <w:r>
              <w:t>Inductor</w:t>
            </w:r>
          </w:p>
        </w:tc>
        <w:tc>
          <w:tcPr>
            <w:tcW w:w="0" w:type="auto"/>
          </w:tcPr>
          <w:p w:rsidR="008C6791" w:rsidRDefault="008C6791" w:rsidP="008C6791">
            <w:pPr>
              <w:keepNext/>
              <w:jc w:val="center"/>
            </w:pPr>
            <w:r>
              <w:t>100uH</w:t>
            </w:r>
          </w:p>
        </w:tc>
      </w:tr>
    </w:tbl>
    <w:p w:rsidR="008C6791" w:rsidRDefault="008C6791" w:rsidP="008C6791">
      <w:pPr>
        <w:pStyle w:val="Caption"/>
        <w:jc w:val="center"/>
      </w:pPr>
      <w:fldSimple w:instr=" SEQ Tabel \* ARABIC ">
        <w:r>
          <w:rPr>
            <w:noProof/>
          </w:rPr>
          <w:t>12</w:t>
        </w:r>
      </w:fldSimple>
      <w:r>
        <w:t>: Preliminary shunt values</w:t>
      </w:r>
    </w:p>
    <w:p w:rsidR="008C6791" w:rsidRDefault="008C6791" w:rsidP="008C6791">
      <w:r>
        <w:t>Multishunt frontend is a good general front-end since a wide impedance range can be covered with 8 different shunts.</w:t>
      </w:r>
      <w:r w:rsidRPr="00980B6A">
        <w:t xml:space="preserve"> </w:t>
      </w:r>
      <w:r>
        <w:t xml:space="preserve">Multishunt frontend allows automatic detection and application of the most appropriate shunt for the device under measurement. </w:t>
      </w:r>
    </w:p>
    <w:p w:rsidR="008C6791" w:rsidRDefault="008C6791" w:rsidP="008C6791">
      <w:r>
        <w:t>The internal switches add some parasitic capacitance and therefore a single-shunt frontend with a well picked shunt value will provide better accuracy.</w:t>
      </w:r>
    </w:p>
    <w:p w:rsidR="008C6791" w:rsidRDefault="008C6791" w:rsidP="008C6791">
      <w:r>
        <w:t xml:space="preserve">Multishunt frontend allows to select between four wire and two wire measurement conficurations by addition or removal of jumpers J1 and J2 </w:t>
      </w:r>
    </w:p>
    <w:p w:rsidR="008C6791" w:rsidRDefault="008C6791" w:rsidP="008C6791">
      <w:r>
        <w:t>Multishunt frontend features an onboard memory-IC with the frontend identificator and calibration data. It is not required from user to fill this data to the graphical user interface manually.</w:t>
      </w:r>
    </w:p>
    <w:p w:rsidR="008C6791" w:rsidRDefault="008C6791" w:rsidP="008C6791">
      <w:pPr>
        <w:keepNext/>
        <w:jc w:val="center"/>
      </w:pPr>
      <w:r>
        <w:rPr>
          <w:noProof/>
          <w:lang w:eastAsia="et-EE"/>
        </w:rPr>
        <w:lastRenderedPageBreak/>
        <w:drawing>
          <wp:inline distT="0" distB="0" distL="0" distR="0">
            <wp:extent cx="5760720" cy="2739390"/>
            <wp:effectExtent l="19050" t="0" r="0" b="0"/>
            <wp:docPr id="13" name="Picture 3" descr="multishunt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shunt frontend schematic.png"/>
                    <pic:cNvPicPr/>
                  </pic:nvPicPr>
                  <pic:blipFill>
                    <a:blip r:embed="rId13" cstate="print"/>
                    <a:stretch>
                      <a:fillRect/>
                    </a:stretch>
                  </pic:blipFill>
                  <pic:spPr>
                    <a:xfrm>
                      <a:off x="0" y="0"/>
                      <a:ext cx="5760720" cy="2739390"/>
                    </a:xfrm>
                    <a:prstGeom prst="rect">
                      <a:avLst/>
                    </a:prstGeom>
                  </pic:spPr>
                </pic:pic>
              </a:graphicData>
            </a:graphic>
          </wp:inline>
        </w:drawing>
      </w:r>
    </w:p>
    <w:p w:rsidR="008C6791" w:rsidRDefault="008C6791" w:rsidP="008C6791">
      <w:pPr>
        <w:pStyle w:val="Caption"/>
        <w:jc w:val="center"/>
      </w:pPr>
      <w:fldSimple w:instr=" SEQ Tabel \* ARABIC ">
        <w:r>
          <w:rPr>
            <w:noProof/>
          </w:rPr>
          <w:t>13</w:t>
        </w:r>
      </w:fldSimple>
      <w:r>
        <w:t>: Multishunt F.E. schematic</w:t>
      </w:r>
    </w:p>
    <w:p w:rsidR="008C6791" w:rsidRDefault="008C6791" w:rsidP="008C6791">
      <w:r>
        <w:br w:type="page"/>
      </w:r>
    </w:p>
    <w:p w:rsidR="002D77C1" w:rsidRDefault="002D77C1"/>
    <w:p w:rsidR="00980B6A" w:rsidRPr="00EB7D34" w:rsidRDefault="00980B6A">
      <w:pPr>
        <w:rPr>
          <w:b/>
          <w:sz w:val="28"/>
          <w:szCs w:val="28"/>
        </w:rPr>
      </w:pPr>
      <w:r w:rsidRPr="00EB7D34">
        <w:rPr>
          <w:b/>
          <w:sz w:val="28"/>
          <w:szCs w:val="28"/>
        </w:rPr>
        <w:t>QUADRA Multiplexer Frontend.</w:t>
      </w:r>
    </w:p>
    <w:p w:rsidR="00980B6A" w:rsidRDefault="00071EA2">
      <w:r>
        <w:t>Multiplexer frontend uses voltage excitation (Rout ca 100Ω) and a transimpedance amplifier for measuring the excitation current.</w:t>
      </w:r>
    </w:p>
    <w:p w:rsidR="00D301E0" w:rsidRDefault="0027590A" w:rsidP="00D301E0">
      <w:pPr>
        <w:keepNext/>
        <w:jc w:val="center"/>
      </w:pPr>
      <w:r>
        <w:rPr>
          <w:noProof/>
          <w:lang w:eastAsia="et-EE"/>
        </w:rPr>
        <w:drawing>
          <wp:inline distT="0" distB="0" distL="0" distR="0">
            <wp:extent cx="2197376" cy="1976717"/>
            <wp:effectExtent l="19050" t="0" r="0" b="0"/>
            <wp:docPr id="12" name="Picture 11" descr="frontend_m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_mux.jpg"/>
                    <pic:cNvPicPr/>
                  </pic:nvPicPr>
                  <pic:blipFill>
                    <a:blip r:embed="rId14" cstate="print"/>
                    <a:stretch>
                      <a:fillRect/>
                    </a:stretch>
                  </pic:blipFill>
                  <pic:spPr>
                    <a:xfrm>
                      <a:off x="0" y="0"/>
                      <a:ext cx="2203865" cy="1982554"/>
                    </a:xfrm>
                    <a:prstGeom prst="rect">
                      <a:avLst/>
                    </a:prstGeom>
                  </pic:spPr>
                </pic:pic>
              </a:graphicData>
            </a:graphic>
          </wp:inline>
        </w:drawing>
      </w:r>
    </w:p>
    <w:p w:rsidR="0027590A" w:rsidRDefault="00571214" w:rsidP="00D301E0">
      <w:pPr>
        <w:pStyle w:val="Caption"/>
        <w:jc w:val="center"/>
      </w:pPr>
      <w:fldSimple w:instr=" SEQ Tabel \* ARABIC ">
        <w:r w:rsidR="00D301E0">
          <w:rPr>
            <w:noProof/>
          </w:rPr>
          <w:t>14</w:t>
        </w:r>
      </w:fldSimple>
      <w:r w:rsidR="00D301E0">
        <w:t xml:space="preserve">: Multiplexer </w:t>
      </w:r>
      <w:r w:rsidR="00D301E0" w:rsidRPr="00AB3765">
        <w:t>F.E. image</w:t>
      </w:r>
    </w:p>
    <w:p w:rsidR="00071EA2" w:rsidRDefault="00071EA2">
      <w:r>
        <w:t>There are twelve user definable signal pins to which can be connected to either positive voltage sense, negative voltage sense, negative excitation voltage, positive excitation voltage or ground. Also there are dedicated pins for excitation output and ground.</w:t>
      </w:r>
    </w:p>
    <w:p w:rsidR="002D616C" w:rsidRDefault="002D616C">
      <w:r>
        <w:t>Internal I2C address is 0b1110000. Three bytes must be written: Address, Command1, Command2.</w:t>
      </w:r>
    </w:p>
    <w:tbl>
      <w:tblPr>
        <w:tblStyle w:val="TableGrid"/>
        <w:tblW w:w="0" w:type="auto"/>
        <w:jc w:val="center"/>
        <w:tblLook w:val="04A0"/>
      </w:tblPr>
      <w:tblGrid>
        <w:gridCol w:w="1240"/>
        <w:gridCol w:w="1199"/>
        <w:gridCol w:w="6149"/>
      </w:tblGrid>
      <w:tr w:rsidR="00E74386" w:rsidTr="002D77C1">
        <w:trPr>
          <w:jc w:val="center"/>
        </w:trPr>
        <w:tc>
          <w:tcPr>
            <w:tcW w:w="0" w:type="auto"/>
            <w:shd w:val="clear" w:color="auto" w:fill="FFFF00"/>
          </w:tcPr>
          <w:p w:rsidR="00E74386" w:rsidRPr="00A96F45" w:rsidRDefault="00E74386" w:rsidP="00A96F45">
            <w:pPr>
              <w:jc w:val="center"/>
              <w:rPr>
                <w:b/>
              </w:rPr>
            </w:pPr>
            <w:r w:rsidRPr="00A96F45">
              <w:rPr>
                <w:b/>
              </w:rPr>
              <w:t>Bit</w:t>
            </w:r>
          </w:p>
        </w:tc>
        <w:tc>
          <w:tcPr>
            <w:tcW w:w="0" w:type="auto"/>
            <w:shd w:val="clear" w:color="auto" w:fill="FFFF00"/>
          </w:tcPr>
          <w:p w:rsidR="00E74386" w:rsidRPr="00A96F45" w:rsidRDefault="00E74386" w:rsidP="00A96F45">
            <w:pPr>
              <w:jc w:val="center"/>
              <w:rPr>
                <w:b/>
              </w:rPr>
            </w:pPr>
            <w:r w:rsidRPr="00A96F45">
              <w:rPr>
                <w:b/>
              </w:rPr>
              <w:t>Mnemonic</w:t>
            </w:r>
          </w:p>
        </w:tc>
        <w:tc>
          <w:tcPr>
            <w:tcW w:w="0" w:type="auto"/>
            <w:shd w:val="clear" w:color="auto" w:fill="FFFF00"/>
          </w:tcPr>
          <w:p w:rsidR="00E74386" w:rsidRPr="00A96F45" w:rsidRDefault="00E74386" w:rsidP="00A96F45">
            <w:pPr>
              <w:jc w:val="center"/>
              <w:rPr>
                <w:b/>
              </w:rPr>
            </w:pPr>
            <w:r w:rsidRPr="00A96F45">
              <w:rPr>
                <w:b/>
              </w:rPr>
              <w:t>Description</w:t>
            </w:r>
          </w:p>
        </w:tc>
      </w:tr>
      <w:tr w:rsidR="00E74386" w:rsidTr="002D77C1">
        <w:trPr>
          <w:jc w:val="center"/>
        </w:trPr>
        <w:tc>
          <w:tcPr>
            <w:tcW w:w="0" w:type="auto"/>
          </w:tcPr>
          <w:p w:rsidR="00E74386" w:rsidRDefault="00E74386">
            <w:r>
              <w:t>DB15</w:t>
            </w:r>
          </w:p>
        </w:tc>
        <w:tc>
          <w:tcPr>
            <w:tcW w:w="0" w:type="auto"/>
          </w:tcPr>
          <w:p w:rsidR="00E74386" w:rsidRDefault="00E74386">
            <w:r>
              <w:t>Data</w:t>
            </w:r>
          </w:p>
        </w:tc>
        <w:tc>
          <w:tcPr>
            <w:tcW w:w="0" w:type="auto"/>
          </w:tcPr>
          <w:p w:rsidR="00E74386" w:rsidRDefault="00E74386" w:rsidP="00E74386">
            <w:r>
              <w:t>Controls the state of the switch. 0-switch off, 1-switch is on</w:t>
            </w:r>
          </w:p>
        </w:tc>
      </w:tr>
      <w:tr w:rsidR="00E74386" w:rsidTr="002D77C1">
        <w:trPr>
          <w:jc w:val="center"/>
        </w:trPr>
        <w:tc>
          <w:tcPr>
            <w:tcW w:w="0" w:type="auto"/>
          </w:tcPr>
          <w:p w:rsidR="00E74386" w:rsidRDefault="00E74386">
            <w:r>
              <w:t>DB14-DB11</w:t>
            </w:r>
          </w:p>
        </w:tc>
        <w:tc>
          <w:tcPr>
            <w:tcW w:w="0" w:type="auto"/>
          </w:tcPr>
          <w:p w:rsidR="00E74386" w:rsidRDefault="00E74386">
            <w:r>
              <w:t>AX3-AX0</w:t>
            </w:r>
          </w:p>
        </w:tc>
        <w:tc>
          <w:tcPr>
            <w:tcW w:w="0" w:type="auto"/>
          </w:tcPr>
          <w:p w:rsidR="00E74386" w:rsidRDefault="00E74386">
            <w:r>
              <w:t>Selects output between X0-X11</w:t>
            </w:r>
          </w:p>
        </w:tc>
      </w:tr>
      <w:tr w:rsidR="00E74386" w:rsidTr="002D77C1">
        <w:trPr>
          <w:jc w:val="center"/>
        </w:trPr>
        <w:tc>
          <w:tcPr>
            <w:tcW w:w="0" w:type="auto"/>
          </w:tcPr>
          <w:p w:rsidR="00E74386" w:rsidRDefault="00E74386">
            <w:r>
              <w:t>DB10-DB08</w:t>
            </w:r>
          </w:p>
        </w:tc>
        <w:tc>
          <w:tcPr>
            <w:tcW w:w="0" w:type="auto"/>
          </w:tcPr>
          <w:p w:rsidR="00E74386" w:rsidRDefault="00E74386">
            <w:r>
              <w:t>AY2-AY0</w:t>
            </w:r>
          </w:p>
        </w:tc>
        <w:tc>
          <w:tcPr>
            <w:tcW w:w="0" w:type="auto"/>
          </w:tcPr>
          <w:p w:rsidR="00E74386" w:rsidRDefault="00E74386">
            <w:r>
              <w:t>Selects input (see table „input description“)</w:t>
            </w:r>
          </w:p>
        </w:tc>
      </w:tr>
      <w:tr w:rsidR="00E74386" w:rsidTr="002D77C1">
        <w:trPr>
          <w:jc w:val="center"/>
        </w:trPr>
        <w:tc>
          <w:tcPr>
            <w:tcW w:w="0" w:type="auto"/>
          </w:tcPr>
          <w:p w:rsidR="00E74386" w:rsidRDefault="00E74386">
            <w:r>
              <w:t>DB07-DB01</w:t>
            </w:r>
          </w:p>
        </w:tc>
        <w:tc>
          <w:tcPr>
            <w:tcW w:w="0" w:type="auto"/>
          </w:tcPr>
          <w:p w:rsidR="00E74386" w:rsidRDefault="00E74386">
            <w:r>
              <w:t>X</w:t>
            </w:r>
          </w:p>
        </w:tc>
        <w:tc>
          <w:tcPr>
            <w:tcW w:w="0" w:type="auto"/>
          </w:tcPr>
          <w:p w:rsidR="00E74386" w:rsidRDefault="00E74386">
            <w:r>
              <w:t>Do not care</w:t>
            </w:r>
          </w:p>
        </w:tc>
      </w:tr>
      <w:tr w:rsidR="00E74386" w:rsidTr="002D77C1">
        <w:trPr>
          <w:jc w:val="center"/>
        </w:trPr>
        <w:tc>
          <w:tcPr>
            <w:tcW w:w="0" w:type="auto"/>
          </w:tcPr>
          <w:p w:rsidR="00E74386" w:rsidRDefault="00E74386">
            <w:r>
              <w:t>DB00</w:t>
            </w:r>
          </w:p>
        </w:tc>
        <w:tc>
          <w:tcPr>
            <w:tcW w:w="0" w:type="auto"/>
          </w:tcPr>
          <w:p w:rsidR="00E74386" w:rsidRDefault="00E74386">
            <w:r>
              <w:t>LDSW</w:t>
            </w:r>
          </w:p>
        </w:tc>
        <w:tc>
          <w:tcPr>
            <w:tcW w:w="0" w:type="auto"/>
          </w:tcPr>
          <w:p w:rsidR="00E74386" w:rsidRDefault="00E74386">
            <w:r>
              <w:t>LDSW=1 – switch position changes after new word is read,</w:t>
            </w:r>
          </w:p>
          <w:p w:rsidR="00E74386" w:rsidRDefault="00E74386" w:rsidP="002D77C1">
            <w:pPr>
              <w:keepNext/>
            </w:pPr>
            <w:r>
              <w:t>LDSW=0 – input data is latched, but switch position is not changed</w:t>
            </w:r>
          </w:p>
        </w:tc>
      </w:tr>
    </w:tbl>
    <w:p w:rsidR="002D77C1" w:rsidRDefault="00571214" w:rsidP="002D77C1">
      <w:pPr>
        <w:pStyle w:val="Caption"/>
        <w:jc w:val="center"/>
      </w:pPr>
      <w:fldSimple w:instr=" SEQ Tabel \* ARABIC ">
        <w:r w:rsidR="00D301E0">
          <w:rPr>
            <w:noProof/>
          </w:rPr>
          <w:t>15</w:t>
        </w:r>
      </w:fldSimple>
      <w:r w:rsidR="002D77C1">
        <w:t>: Mux FE registry content</w:t>
      </w:r>
    </w:p>
    <w:p w:rsidR="002D616C" w:rsidRDefault="002D616C">
      <w:r>
        <w:t xml:space="preserve"> </w:t>
      </w:r>
    </w:p>
    <w:tbl>
      <w:tblPr>
        <w:tblStyle w:val="TableGrid"/>
        <w:tblW w:w="0" w:type="auto"/>
        <w:jc w:val="center"/>
        <w:tblLook w:val="04A0"/>
      </w:tblPr>
      <w:tblGrid>
        <w:gridCol w:w="3369"/>
        <w:gridCol w:w="1417"/>
      </w:tblGrid>
      <w:tr w:rsidR="00834F14" w:rsidTr="00834F14">
        <w:trPr>
          <w:jc w:val="center"/>
        </w:trPr>
        <w:tc>
          <w:tcPr>
            <w:tcW w:w="3369" w:type="dxa"/>
            <w:shd w:val="clear" w:color="auto" w:fill="FFFF00"/>
          </w:tcPr>
          <w:p w:rsidR="00834F14" w:rsidRPr="00A96F45" w:rsidRDefault="00834F14" w:rsidP="00834F14">
            <w:pPr>
              <w:jc w:val="center"/>
              <w:rPr>
                <w:b/>
              </w:rPr>
            </w:pPr>
            <w:r w:rsidRPr="00A96F45">
              <w:rPr>
                <w:b/>
              </w:rPr>
              <w:t>Description</w:t>
            </w:r>
          </w:p>
        </w:tc>
        <w:tc>
          <w:tcPr>
            <w:tcW w:w="1417" w:type="dxa"/>
            <w:shd w:val="clear" w:color="auto" w:fill="FFFF00"/>
          </w:tcPr>
          <w:p w:rsidR="00834F14" w:rsidRPr="00A96F45" w:rsidRDefault="00834F14" w:rsidP="00834F14">
            <w:pPr>
              <w:jc w:val="center"/>
              <w:rPr>
                <w:b/>
              </w:rPr>
            </w:pPr>
            <w:r w:rsidRPr="00A96F45">
              <w:rPr>
                <w:b/>
              </w:rPr>
              <w:t>DB10-DB08</w:t>
            </w:r>
          </w:p>
        </w:tc>
      </w:tr>
      <w:tr w:rsidR="00834F14" w:rsidTr="00834F14">
        <w:trPr>
          <w:jc w:val="center"/>
        </w:trPr>
        <w:tc>
          <w:tcPr>
            <w:tcW w:w="3369" w:type="dxa"/>
          </w:tcPr>
          <w:p w:rsidR="00834F14" w:rsidRDefault="00834F14" w:rsidP="00834F14">
            <w:pPr>
              <w:jc w:val="center"/>
            </w:pPr>
            <w:r>
              <w:t>Excitation P</w:t>
            </w:r>
          </w:p>
        </w:tc>
        <w:tc>
          <w:tcPr>
            <w:tcW w:w="1417" w:type="dxa"/>
          </w:tcPr>
          <w:p w:rsidR="00834F14" w:rsidRDefault="00834F14" w:rsidP="00834F14">
            <w:pPr>
              <w:jc w:val="center"/>
            </w:pPr>
            <w:r>
              <w:t>111</w:t>
            </w:r>
          </w:p>
        </w:tc>
      </w:tr>
      <w:tr w:rsidR="00834F14" w:rsidTr="00834F14">
        <w:trPr>
          <w:jc w:val="center"/>
        </w:trPr>
        <w:tc>
          <w:tcPr>
            <w:tcW w:w="3369" w:type="dxa"/>
          </w:tcPr>
          <w:p w:rsidR="00834F14" w:rsidRDefault="00834F14" w:rsidP="00834F14">
            <w:pPr>
              <w:jc w:val="center"/>
            </w:pPr>
            <w:r>
              <w:t>Excitation N</w:t>
            </w:r>
          </w:p>
        </w:tc>
        <w:tc>
          <w:tcPr>
            <w:tcW w:w="1417" w:type="dxa"/>
          </w:tcPr>
          <w:p w:rsidR="00834F14" w:rsidRDefault="00834F14" w:rsidP="00834F14">
            <w:pPr>
              <w:jc w:val="center"/>
            </w:pPr>
            <w:r>
              <w:t>110</w:t>
            </w:r>
          </w:p>
        </w:tc>
      </w:tr>
      <w:tr w:rsidR="00834F14" w:rsidTr="00834F14">
        <w:trPr>
          <w:jc w:val="center"/>
        </w:trPr>
        <w:tc>
          <w:tcPr>
            <w:tcW w:w="3369" w:type="dxa"/>
          </w:tcPr>
          <w:p w:rsidR="00834F14" w:rsidRDefault="00834F14" w:rsidP="00834F14">
            <w:pPr>
              <w:jc w:val="center"/>
            </w:pPr>
            <w:r>
              <w:t>Sense P</w:t>
            </w:r>
          </w:p>
        </w:tc>
        <w:tc>
          <w:tcPr>
            <w:tcW w:w="1417" w:type="dxa"/>
          </w:tcPr>
          <w:p w:rsidR="00834F14" w:rsidRDefault="00834F14" w:rsidP="00834F14">
            <w:pPr>
              <w:jc w:val="center"/>
            </w:pPr>
            <w:r>
              <w:t>000</w:t>
            </w:r>
          </w:p>
        </w:tc>
      </w:tr>
      <w:tr w:rsidR="00834F14" w:rsidTr="00834F14">
        <w:trPr>
          <w:jc w:val="center"/>
        </w:trPr>
        <w:tc>
          <w:tcPr>
            <w:tcW w:w="3369" w:type="dxa"/>
          </w:tcPr>
          <w:p w:rsidR="00834F14" w:rsidRDefault="00834F14" w:rsidP="00834F14">
            <w:pPr>
              <w:jc w:val="center"/>
            </w:pPr>
            <w:r>
              <w:t>Sense N</w:t>
            </w:r>
          </w:p>
        </w:tc>
        <w:tc>
          <w:tcPr>
            <w:tcW w:w="1417" w:type="dxa"/>
          </w:tcPr>
          <w:p w:rsidR="00834F14" w:rsidRDefault="00834F14" w:rsidP="00834F14">
            <w:pPr>
              <w:jc w:val="center"/>
            </w:pPr>
            <w:r>
              <w:t>001</w:t>
            </w:r>
          </w:p>
        </w:tc>
      </w:tr>
      <w:tr w:rsidR="00834F14" w:rsidTr="00834F14">
        <w:trPr>
          <w:jc w:val="center"/>
        </w:trPr>
        <w:tc>
          <w:tcPr>
            <w:tcW w:w="3369" w:type="dxa"/>
          </w:tcPr>
          <w:p w:rsidR="00834F14" w:rsidRDefault="00834F14" w:rsidP="00834F14">
            <w:pPr>
              <w:jc w:val="center"/>
            </w:pPr>
            <w:r>
              <w:t>Transimpedance amplifier. input</w:t>
            </w:r>
          </w:p>
        </w:tc>
        <w:tc>
          <w:tcPr>
            <w:tcW w:w="1417" w:type="dxa"/>
          </w:tcPr>
          <w:p w:rsidR="00834F14" w:rsidRDefault="00834F14" w:rsidP="00834F14">
            <w:pPr>
              <w:jc w:val="center"/>
            </w:pPr>
            <w:r>
              <w:t>010</w:t>
            </w:r>
          </w:p>
        </w:tc>
      </w:tr>
      <w:tr w:rsidR="00834F14" w:rsidTr="00834F14">
        <w:trPr>
          <w:jc w:val="center"/>
        </w:trPr>
        <w:tc>
          <w:tcPr>
            <w:tcW w:w="3369" w:type="dxa"/>
          </w:tcPr>
          <w:p w:rsidR="00834F14" w:rsidRDefault="00834F14" w:rsidP="00834F14">
            <w:pPr>
              <w:jc w:val="center"/>
            </w:pPr>
            <w:r>
              <w:t>GND</w:t>
            </w:r>
          </w:p>
        </w:tc>
        <w:tc>
          <w:tcPr>
            <w:tcW w:w="1417" w:type="dxa"/>
          </w:tcPr>
          <w:p w:rsidR="00834F14" w:rsidRDefault="00834F14" w:rsidP="002D77C1">
            <w:pPr>
              <w:keepNext/>
              <w:jc w:val="center"/>
            </w:pPr>
            <w:r>
              <w:t>011</w:t>
            </w:r>
          </w:p>
        </w:tc>
      </w:tr>
    </w:tbl>
    <w:p w:rsidR="00834F14" w:rsidRDefault="00571214" w:rsidP="002D77C1">
      <w:pPr>
        <w:pStyle w:val="Caption"/>
        <w:jc w:val="center"/>
      </w:pPr>
      <w:fldSimple w:instr=" SEQ Tabel \* ARABIC ">
        <w:r w:rsidR="00D301E0">
          <w:rPr>
            <w:noProof/>
          </w:rPr>
          <w:t>16</w:t>
        </w:r>
      </w:fldSimple>
      <w:r w:rsidR="002D77C1">
        <w:t>: Mux input codes</w:t>
      </w:r>
    </w:p>
    <w:p w:rsidR="00464D6C" w:rsidRDefault="00464D6C" w:rsidP="00464D6C"/>
    <w:p w:rsidR="001957B4" w:rsidRDefault="00464D6C" w:rsidP="001957B4">
      <w:pPr>
        <w:keepNext/>
      </w:pPr>
      <w:r>
        <w:rPr>
          <w:noProof/>
          <w:lang w:eastAsia="et-EE"/>
        </w:rPr>
        <w:lastRenderedPageBreak/>
        <w:drawing>
          <wp:inline distT="0" distB="0" distL="0" distR="0">
            <wp:extent cx="5760720" cy="5076190"/>
            <wp:effectExtent l="19050" t="0" r="0" b="0"/>
            <wp:docPr id="5" name="Picture 4" descr="multiplexer fronten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xer frontend schematic.png"/>
                    <pic:cNvPicPr/>
                  </pic:nvPicPr>
                  <pic:blipFill>
                    <a:blip r:embed="rId15" cstate="print"/>
                    <a:stretch>
                      <a:fillRect/>
                    </a:stretch>
                  </pic:blipFill>
                  <pic:spPr>
                    <a:xfrm>
                      <a:off x="0" y="0"/>
                      <a:ext cx="5760720" cy="5076190"/>
                    </a:xfrm>
                    <a:prstGeom prst="rect">
                      <a:avLst/>
                    </a:prstGeom>
                  </pic:spPr>
                </pic:pic>
              </a:graphicData>
            </a:graphic>
          </wp:inline>
        </w:drawing>
      </w:r>
    </w:p>
    <w:p w:rsidR="00464D6C" w:rsidRPr="00464D6C" w:rsidRDefault="00571214" w:rsidP="001957B4">
      <w:pPr>
        <w:pStyle w:val="Caption"/>
        <w:jc w:val="center"/>
      </w:pPr>
      <w:fldSimple w:instr=" SEQ Tabel \* ARABIC ">
        <w:r w:rsidR="00D301E0">
          <w:rPr>
            <w:noProof/>
          </w:rPr>
          <w:t>17</w:t>
        </w:r>
      </w:fldSimple>
      <w:r w:rsidR="001957B4">
        <w:t>: Multiplexer F.E. schematic</w:t>
      </w:r>
    </w:p>
    <w:sectPr w:rsidR="00464D6C" w:rsidRPr="00464D6C" w:rsidSect="00885D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ED5A70"/>
    <w:rsid w:val="00066E0B"/>
    <w:rsid w:val="00071EA2"/>
    <w:rsid w:val="00104400"/>
    <w:rsid w:val="00157264"/>
    <w:rsid w:val="001957B4"/>
    <w:rsid w:val="001E141C"/>
    <w:rsid w:val="0027590A"/>
    <w:rsid w:val="002D616C"/>
    <w:rsid w:val="002D77C1"/>
    <w:rsid w:val="00327E14"/>
    <w:rsid w:val="00453C11"/>
    <w:rsid w:val="004575C6"/>
    <w:rsid w:val="00464D6C"/>
    <w:rsid w:val="004E624A"/>
    <w:rsid w:val="00517BDB"/>
    <w:rsid w:val="00551DBA"/>
    <w:rsid w:val="00570B05"/>
    <w:rsid w:val="00571214"/>
    <w:rsid w:val="00814E8F"/>
    <w:rsid w:val="00834F14"/>
    <w:rsid w:val="00885D96"/>
    <w:rsid w:val="008C5D81"/>
    <w:rsid w:val="008C6791"/>
    <w:rsid w:val="009535A4"/>
    <w:rsid w:val="00980B6A"/>
    <w:rsid w:val="009A097A"/>
    <w:rsid w:val="00A96F45"/>
    <w:rsid w:val="00B65894"/>
    <w:rsid w:val="00BE0AC0"/>
    <w:rsid w:val="00CE474B"/>
    <w:rsid w:val="00D15113"/>
    <w:rsid w:val="00D301E0"/>
    <w:rsid w:val="00D5230F"/>
    <w:rsid w:val="00E74386"/>
    <w:rsid w:val="00EB7D34"/>
    <w:rsid w:val="00ED5A70"/>
    <w:rsid w:val="00ED7BED"/>
    <w:rsid w:val="00F84E62"/>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0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77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5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3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3202</TotalTime>
  <Pages>12</Pages>
  <Words>1207</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dc:creator>
  <cp:lastModifiedBy>EDA</cp:lastModifiedBy>
  <cp:revision>8</cp:revision>
  <dcterms:created xsi:type="dcterms:W3CDTF">2015-11-30T08:11:00Z</dcterms:created>
  <dcterms:modified xsi:type="dcterms:W3CDTF">2016-01-08T10:38:00Z</dcterms:modified>
</cp:coreProperties>
</file>