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rPr/>
      </w:pPr>
      <w:bookmarkStart w:id="0" w:name="Протокол_теплового_контроля_контактов_и_"/>
      <w:bookmarkEnd w:id="0"/>
      <w:r>
        <w:rPr>
          <w:rFonts w:ascii="Liberation Serif" w:hAnsi="Liberation Serif"/>
          <w:sz w:val="28"/>
          <w:szCs w:val="28"/>
        </w:rPr>
        <w:t>Протокол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теплового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контроля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контактов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и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контактных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соединений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применением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rFonts w:ascii="Liberation Serif" w:hAnsi="Liberation Serif"/>
          <w:sz w:val="24"/>
          <w:szCs w:val="24"/>
        </w:rPr>
      </w:pPr>
      <w:bookmarkStart w:id="1" w:name="ПРОТОКОЛ_№6_ТЭЦ-12_от_«09»_мая_2026_г._т"/>
      <w:bookmarkEnd w:id="1"/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ПРОТОКОЛ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4"/>
          <w:szCs w:val="24"/>
        </w:rPr>
        <w:t xml:space="preserve"> {{ params.plant_name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от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{{ params.period_end | add_day_parser(0) }}</w:t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теплового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контроля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4"/>
          <w:szCs w:val="24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9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user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{% set inspector_data =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queries.data | inspector_major_parser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 %}</w:t>
            </w: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inspector_data.keys() | join(', ')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{% set inspector_minors =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queries.data | inspector_minor_parser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 %}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inspector_minors.keys() | join(', ')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C0000"/>
                <w:spacing w:val="0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C0000"/>
                <w:spacing w:val="0"/>
                <w:sz w:val="22"/>
                <w:szCs w:val="22"/>
                <w:shd w:fill="auto" w:val="clear"/>
              </w:rPr>
              <w:t>params.period_start != params.period_end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params.period_start | add_day_parser(0) }}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 -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params.period_end | add_day_parser(0)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params.period_start | add_day_parser(0)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Тип: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params.thermal_device_type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Серийный номер №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params.thermal_device_serial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Свидетельство о поверке №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params.thermal_device_certificate }}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user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768"/>
        <w:gridCol w:w="2003"/>
        <w:gridCol w:w="4312"/>
        <w:gridCol w:w="5543"/>
        <w:gridCol w:w="2772"/>
      </w:tblGrid>
      <w:tr>
        <w:trPr/>
        <w:tc>
          <w:tcPr>
            <w:tcW w:w="7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0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55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  <w:tc>
          <w:tcPr>
            <w:tcW w:w="2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Устранение</w:t>
            </w: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</w:rPr>
              <w:t xml:space="preserve"> дефекта</w:t>
            </w:r>
          </w:p>
        </w:tc>
      </w:tr>
      <w:tr>
        <w:trPr/>
        <w:tc>
          <w:tcPr>
            <w:tcW w:w="15398" w:type="dxa"/>
            <w:gridSpan w:val="5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user8"/>
              <w:keepNext w:val="true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68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2003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12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5543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user6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user6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 if item.measured_current &gt; nominal_current else nominal_current * 1.01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)) or not t_sticker and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or delta_t_b &gt;= 0)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item.t_max }},  delta_t: {{ delta_t }}, delta_t_a: {{ delta_t_a }}, delta_t_b: {{ delta_t_b }},  is_panel: {{ item.is_panel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item.is_panel ==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'MOTOR'</w:t>
            </w:r>
            <w:r>
              <w:rPr>
                <w:rStyle w:val="user"/>
                <w:rFonts w:ascii="Liberation Serif" w:hAnsi="Liberation Serif"/>
                <w:b w:val="false"/>
                <w:color w:val="CC0000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 item.output_text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(item.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or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and not t_sticker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and item.is_test_ready is true)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else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Сбой расчета. Не введена т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FFFFFF" w:val="clear"/>
                <w:em w:val="none"/>
              </w:rPr>
              <w:t>емпература идентичного узла!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user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100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set changelog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изменено 30 на 100 30.09.2026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 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Высокий риск отгорания контакта с ростом тока нагрузки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elif 0 &lt;=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 &lt;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100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Дефект с визуальными признаками высокого нагрева.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  <w:tc>
          <w:tcPr>
            <w:tcW w:w="2772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 xml:space="preserve">if not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item.history_unit_names or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unit_name not in item.history_unit_names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item.is_resolved is true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Осмотр {{ item.detected_at | add_day_parser(0) }} - дефект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устранен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Осмотр {{ item.detected_at | add_day_parser(0) }} - регистрация дефекта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{{ item | history_inspection_parser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queries.data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inspector, position in inspector_data.items()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else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inspector_minors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inspector, position in inspector_minors.items()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составил: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inspector_data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sz w:val="22"/>
          <w:szCs w:val="22"/>
        </w:rPr>
        <w:t>{</w:t>
      </w:r>
      <w:r>
        <w:rPr>
          <w:rStyle w:val="user"/>
          <w:rFonts w:ascii="Liberation Serif" w:hAnsi="Liberation Serif"/>
          <w:color w:val="00622F"/>
          <w:sz w:val="22"/>
          <w:szCs w:val="22"/>
        </w:rPr>
        <w:t>%</w:t>
      </w:r>
      <w:r>
        <w:rPr>
          <w:rStyle w:val="user"/>
          <w:rFonts w:ascii="Liberation Serif" w:hAnsi="Liberation Serif"/>
          <w:sz w:val="22"/>
          <w:szCs w:val="22"/>
        </w:rPr>
        <w:t>p</w:t>
      </w:r>
      <w:r>
        <w:rPr>
          <w:rStyle w:val="user"/>
          <w:rFonts w:ascii="Liberation Serif" w:hAnsi="Liberation Serif"/>
          <w:color w:val="222832"/>
          <w:sz w:val="22"/>
          <w:szCs w:val="22"/>
        </w:rPr>
        <w:t xml:space="preserve"> </w:t>
      </w:r>
      <w:r>
        <w:rPr>
          <w:rStyle w:val="user"/>
          <w:rFonts w:ascii="Liberation Serif" w:hAnsi="Liberation Serif"/>
          <w:color w:val="C9211E"/>
          <w:sz w:val="22"/>
          <w:szCs w:val="22"/>
        </w:rPr>
        <w:t>for inspector, position in inspector_data.items()</w:t>
      </w:r>
      <w:r>
        <w:rPr>
          <w:rStyle w:val="user"/>
          <w:rFonts w:ascii="Liberation Serif" w:hAnsi="Liberation Serif"/>
          <w:color w:val="222832"/>
          <w:sz w:val="22"/>
          <w:szCs w:val="22"/>
        </w:rPr>
        <w:t xml:space="preserve"> </w:t>
      </w:r>
      <w:r>
        <w:rPr>
          <w:rStyle w:val="user"/>
          <w:rFonts w:ascii="Liberation Serif" w:hAnsi="Liberation Serif"/>
          <w:color w:val="00622F"/>
          <w:sz w:val="22"/>
          <w:szCs w:val="22"/>
        </w:rPr>
        <w:t>%</w:t>
      </w:r>
      <w:r>
        <w:rPr>
          <w:rStyle w:val="user"/>
          <w:rFonts w:ascii="Liberation Serif" w:hAnsi="Liberation Serif"/>
          <w:sz w:val="22"/>
          <w:szCs w:val="22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color w:val="912583"/>
          <w:sz w:val="22"/>
          <w:szCs w:val="22"/>
          <w:shd w:fill="auto" w:val="clear"/>
        </w:rPr>
        <w:t xml:space="preserve">{%p </w:t>
      </w:r>
      <w:r>
        <w:rPr>
          <w:rStyle w:val="user"/>
          <w:rFonts w:ascii="Liberation Serif" w:hAnsi="Liberation Serif"/>
          <w:color w:val="C9211E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color w:val="912583"/>
          <w:sz w:val="22"/>
          <w:szCs w:val="22"/>
          <w:shd w:fill="auto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swiss"/>
    <w:pitch w:val="variable"/>
  </w:font>
  <w:font w:name="PT Sans Caption">
    <w:charset w:val="01"/>
    <w:family w:val="roman"/>
    <w:pitch w:val="variable"/>
  </w:font>
  <w:font w:name="SFMono-Regular">
    <w:altName w:val="Menlo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instrText xml:space="preserve"> PAGE </w:instrTex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separate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t>11</w: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/>
          </w:pPr>
          <w:r>
            <w:rPr>
              <w:rStyle w:val="user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params.period_end | add_day_parser(0)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user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add_day_parser(0)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17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user">
    <w:name w:val="Исходный текст (user)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user1">
    <w:name w:val="Символ нумерации (user)"/>
    <w:qFormat/>
    <w:rPr/>
  </w:style>
  <w:style w:type="character" w:styleId="user2">
    <w:name w:val="Цитата (user)"/>
    <w:qFormat/>
    <w:rPr>
      <w:i/>
      <w:iCs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Droid Sans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Droid Sans"/>
    </w:rPr>
  </w:style>
  <w:style w:type="paragraph" w:styleId="Style14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Style15">
    <w:name w:val="Колонтитулы"/>
    <w:basedOn w:val="Normal"/>
    <w:qFormat/>
    <w:pPr/>
    <w:rPr/>
  </w:style>
  <w:style w:type="paragraph" w:styleId="user5">
    <w:name w:val="Колонтитулы (user)"/>
    <w:basedOn w:val="Normal"/>
    <w:qFormat/>
    <w:pPr/>
    <w:rPr/>
  </w:style>
  <w:style w:type="paragraph" w:styleId="Header">
    <w:name w:val="header"/>
    <w:basedOn w:val="Style14"/>
    <w:pPr>
      <w:suppressLineNumbers/>
    </w:pPr>
    <w:rPr/>
  </w:style>
  <w:style w:type="paragraph" w:styleId="Footer">
    <w:name w:val="footer"/>
    <w:basedOn w:val="Style14"/>
    <w:pPr>
      <w:suppressLineNumbers/>
    </w:pPr>
    <w:rPr/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7">
    <w:name w:val="Заголовок таблицы (user)"/>
    <w:basedOn w:val="user6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user8">
    <w:name w:val="Текст в заданном формате (user)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user">
    <w:name w:val="Нумерованный 123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18418</TotalTime>
  <Application>LibreOffice/26.2.2.2$Linux_X86_64 LibreOffice_project/620$Build-2</Application>
  <AppVersion>15.0000</AppVersion>
  <Pages>11</Pages>
  <Words>1902</Words>
  <Characters>11199</Characters>
  <CharactersWithSpaces>14079</CharactersWithSpaces>
  <Paragraphs>309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2026-10-08T16:36:13Z</dcterms:modified>
  <cp:revision>828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