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ind w:firstLine="0"/>
        <w:rPr>
          <w:rFonts w:cs="Times New Roman" w:eastAsiaTheme="minorEastAsia"/>
        </w:rPr>
      </w:pPr>
    </w:p>
    <w:p>
      <w:pPr>
        <w:jc w:val="center"/>
        <w:rPr>
          <w:rFonts w:ascii="Times New Roman" w:hAnsi="Times New Roman" w:eastAsia="黑体"/>
          <w:b/>
          <w:sz w:val="36"/>
        </w:rPr>
      </w:pPr>
      <w:r>
        <w:rPr>
          <w:rFonts w:ascii="Times New Roman" w:eastAsia="黑体"/>
          <w:b/>
          <w:sz w:val="36"/>
        </w:rPr>
        <w:t>实验</w:t>
      </w:r>
      <w:r>
        <w:rPr>
          <w:rFonts w:hint="eastAsia" w:ascii="Times New Roman" w:eastAsia="黑体"/>
          <w:b/>
          <w:sz w:val="36"/>
          <w:lang w:val="en-US" w:eastAsia="zh-CN"/>
        </w:rPr>
        <w:t>十四</w:t>
      </w:r>
      <w:r>
        <w:rPr>
          <w:rFonts w:hint="eastAsia" w:ascii="Times New Roman" w:eastAsia="黑体"/>
          <w:b/>
          <w:sz w:val="36"/>
        </w:rPr>
        <w:t>报告</w:t>
      </w:r>
    </w:p>
    <w:p>
      <w:pPr>
        <w:wordWrap w:val="0"/>
        <w:jc w:val="right"/>
        <w:rPr>
          <w:rFonts w:ascii="Times New Roman" w:hAnsi="Times New Roman" w:eastAsia="黑体"/>
          <w:sz w:val="24"/>
        </w:rPr>
      </w:pPr>
      <w:r>
        <w:rPr>
          <w:rFonts w:hint="eastAsia" w:ascii="Times New Roman" w:hAnsi="Times New Roman" w:eastAsia="黑体"/>
          <w:sz w:val="24"/>
        </w:rPr>
        <w:t>学号 2017</w:t>
      </w:r>
      <w:r>
        <w:rPr>
          <w:rFonts w:ascii="Times New Roman" w:hAnsi="Times New Roman" w:eastAsia="黑体"/>
          <w:sz w:val="24"/>
        </w:rPr>
        <w:t>K</w:t>
      </w:r>
      <w:r>
        <w:rPr>
          <w:rFonts w:hint="eastAsia" w:ascii="Times New Roman" w:hAnsi="Times New Roman" w:eastAsia="黑体"/>
          <w:sz w:val="24"/>
        </w:rPr>
        <w:t>8009929044</w:t>
      </w:r>
    </w:p>
    <w:p>
      <w:pPr>
        <w:jc w:val="right"/>
        <w:rPr>
          <w:rFonts w:ascii="Times New Roman" w:hAnsi="Times New Roman" w:eastAsia="黑体"/>
          <w:sz w:val="24"/>
        </w:rPr>
      </w:pPr>
      <w:r>
        <w:rPr>
          <w:rFonts w:hint="eastAsia" w:ascii="Times New Roman" w:hAnsi="Times New Roman" w:eastAsia="黑体"/>
          <w:sz w:val="24"/>
        </w:rPr>
        <w:t>2017K8009929025</w:t>
      </w:r>
    </w:p>
    <w:p>
      <w:pPr>
        <w:wordWrap w:val="0"/>
        <w:jc w:val="right"/>
        <w:rPr>
          <w:rFonts w:ascii="Times New Roman" w:hAnsi="Times New Roman" w:eastAsia="黑体"/>
          <w:sz w:val="24"/>
        </w:rPr>
      </w:pPr>
      <w:r>
        <w:rPr>
          <w:rFonts w:hint="eastAsia" w:ascii="Times New Roman" w:hAnsi="Times New Roman" w:eastAsia="黑体"/>
          <w:sz w:val="24"/>
        </w:rPr>
        <w:t xml:space="preserve">姓名 </w:t>
      </w:r>
      <w:r>
        <w:rPr>
          <w:rFonts w:ascii="Times New Roman" w:hAnsi="Times New Roman" w:eastAsia="黑体"/>
          <w:sz w:val="24"/>
        </w:rPr>
        <w:t xml:space="preserve">     </w:t>
      </w:r>
      <w:r>
        <w:rPr>
          <w:rFonts w:hint="eastAsia" w:ascii="Times New Roman" w:hAnsi="Times New Roman" w:eastAsia="黑体"/>
          <w:sz w:val="24"/>
        </w:rPr>
        <w:t xml:space="preserve">李昊宸 </w:t>
      </w:r>
      <w:r>
        <w:rPr>
          <w:rFonts w:ascii="Times New Roman" w:hAnsi="Times New Roman" w:eastAsia="黑体"/>
          <w:sz w:val="24"/>
        </w:rPr>
        <w:t xml:space="preserve"> </w:t>
      </w:r>
      <w:r>
        <w:rPr>
          <w:rFonts w:hint="eastAsia" w:ascii="Times New Roman" w:hAnsi="Times New Roman" w:eastAsia="黑体"/>
          <w:sz w:val="24"/>
        </w:rPr>
        <w:t>李颖彦</w:t>
      </w:r>
    </w:p>
    <w:p>
      <w:pPr>
        <w:wordWrap w:val="0"/>
        <w:jc w:val="right"/>
        <w:rPr>
          <w:rFonts w:ascii="Times New Roman" w:hAnsi="Times New Roman" w:eastAsia="黑体"/>
          <w:sz w:val="24"/>
        </w:rPr>
      </w:pPr>
      <w:r>
        <w:rPr>
          <w:rFonts w:hint="eastAsia" w:ascii="Times New Roman" w:hAnsi="Times New Roman" w:eastAsia="黑体"/>
          <w:sz w:val="24"/>
        </w:rPr>
        <w:t xml:space="preserve">箱子号 </w:t>
      </w:r>
      <w:r>
        <w:rPr>
          <w:rFonts w:ascii="Times New Roman" w:hAnsi="Times New Roman" w:eastAsia="黑体"/>
          <w:sz w:val="24"/>
        </w:rPr>
        <w:t xml:space="preserve">                       </w:t>
      </w:r>
      <w:r>
        <w:rPr>
          <w:rFonts w:hint="eastAsia" w:ascii="Times New Roman" w:hAnsi="Times New Roman" w:eastAsia="黑体"/>
          <w:sz w:val="24"/>
        </w:rPr>
        <w:t>33</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一、实验任务（10%）</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1. 掌握 TLB MMU 的知识。</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lang w:val="en-US" w:eastAsia="zh-CN"/>
        </w:rPr>
        <w:t>2.</w:t>
      </w:r>
      <w:r>
        <w:rPr>
          <w:rFonts w:hint="eastAsia" w:ascii="Times New Roman" w:hAnsi="Times New Roman" w:eastAsia="宋体"/>
          <w:color w:val="auto"/>
        </w:rPr>
        <w:t xml:space="preserve"> 理解 CPU中地址翻译的机制。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lang w:val="en-US" w:eastAsia="zh-CN"/>
        </w:rPr>
        <w:t xml:space="preserve">3. </w:t>
      </w:r>
      <w:r>
        <w:rPr>
          <w:rFonts w:hint="eastAsia" w:ascii="Times New Roman" w:hAnsi="Times New Roman" w:eastAsia="宋体"/>
          <w:color w:val="auto"/>
        </w:rPr>
        <w:t>理解 MIPS架构的 TLB miss处理过程</w:t>
      </w:r>
    </w:p>
    <w:p>
      <w:pPr>
        <w:spacing w:line="360" w:lineRule="auto"/>
        <w:ind w:firstLine="420" w:firstLineChars="200"/>
        <w:rPr>
          <w:rFonts w:hint="eastAsia" w:ascii="Times New Roman" w:hAnsi="Times New Roman" w:eastAsia="宋体"/>
          <w:color w:val="auto"/>
        </w:rPr>
      </w:pPr>
    </w:p>
    <w:p>
      <w:pPr>
        <w:spacing w:line="360" w:lineRule="auto"/>
        <w:rPr>
          <w:rFonts w:ascii="Times New Roman" w:hAnsi="Times New Roman" w:eastAsia="黑体"/>
          <w:sz w:val="30"/>
        </w:rPr>
      </w:pPr>
      <w:r>
        <w:rPr>
          <w:rFonts w:hint="eastAsia" w:ascii="Times New Roman" w:hAnsi="Times New Roman" w:eastAsia="黑体"/>
          <w:sz w:val="30"/>
        </w:rPr>
        <w:t>二、实验设计（40%）</w:t>
      </w:r>
    </w:p>
    <w:p>
      <w:pPr>
        <w:spacing w:line="360" w:lineRule="auto"/>
        <w:rPr>
          <w:rFonts w:hint="eastAsia" w:ascii="Times New Roman" w:hAnsi="Times New Roman" w:eastAsia="黑体"/>
          <w:sz w:val="30"/>
        </w:rPr>
      </w:pPr>
    </w:p>
    <w:p>
      <w:pPr>
        <w:spacing w:before="78" w:beforeLines="25" w:after="78" w:afterLines="25"/>
        <w:rPr>
          <w:rFonts w:ascii="Times New Roman" w:hAnsi="Times New Roman" w:eastAsia="黑体"/>
          <w:sz w:val="28"/>
        </w:rPr>
      </w:pPr>
      <w:r>
        <w:rPr>
          <w:rFonts w:hint="eastAsia" w:ascii="Times New Roman" w:hAnsi="Times New Roman" w:eastAsia="黑体"/>
          <w:sz w:val="28"/>
        </w:rPr>
        <w:t>（一）总体设计思路</w:t>
      </w:r>
    </w:p>
    <w:p>
      <w:pPr>
        <w:autoSpaceDE w:val="0"/>
        <w:autoSpaceDN w:val="0"/>
        <w:adjustRightInd w:val="0"/>
        <w:jc w:val="center"/>
        <w:rPr>
          <w:rFonts w:ascii="Times New Roman" w:hAnsi="Times New Roman" w:eastAsia="宋体"/>
          <w:color w:val="auto"/>
          <w:sz w:val="18"/>
          <w:szCs w:val="18"/>
        </w:rPr>
      </w:pPr>
      <w:r>
        <w:rPr>
          <w:rFonts w:ascii="Times New Roman" w:hAnsi="Times New Roman" w:eastAsia="黑体"/>
          <w:sz w:val="28"/>
        </w:rPr>
        <w:tab/>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rPr>
        <w:t xml:space="preserve"> </w:t>
      </w:r>
      <w:r>
        <w:rPr>
          <w:rFonts w:ascii="Times New Roman" w:hAnsi="Times New Roman" w:eastAsia="宋体"/>
          <w:color w:val="auto"/>
        </w:rPr>
        <w:t xml:space="preserve">          </w:t>
      </w:r>
      <w:r>
        <w:rPr>
          <w:rFonts w:hint="eastAsia" w:ascii="Times New Roman" w:hAnsi="Times New Roman" w:eastAsia="宋体"/>
          <w:color w:val="auto"/>
          <w:lang w:val="en-US" w:eastAsia="zh-CN"/>
        </w:rPr>
        <w:t>本次实验要求加入CPU增加 TLB相关例外：Refill、Invalid、Modified</w:t>
      </w:r>
      <w:r>
        <w:rPr>
          <w:rFonts w:hint="eastAsia" w:ascii="Times New Roman" w:hAnsi="Times New Roman" w:eastAsia="宋体"/>
          <w:color w:val="auto"/>
        </w:rPr>
        <w:t>。TLB是页表的缓存，所以当它查找不命中的时候，需要将内存中的页表项填入其中</w:t>
      </w:r>
      <w:r>
        <w:rPr>
          <w:rFonts w:hint="eastAsia" w:ascii="Times New Roman" w:hAnsi="Times New Roman" w:eastAsia="宋体"/>
          <w:color w:val="auto"/>
          <w:lang w:eastAsia="zh-CN"/>
        </w:rPr>
        <w:t>，</w:t>
      </w:r>
      <w:r>
        <w:rPr>
          <w:rFonts w:hint="eastAsia" w:ascii="Times New Roman" w:hAnsi="Times New Roman" w:eastAsia="宋体"/>
          <w:color w:val="auto"/>
          <w:lang w:val="en-US" w:eastAsia="zh-CN"/>
        </w:rPr>
        <w:t>这个过程由TLB Refill例外完成。所有的页表项只有在确切需要使用的时候操作系统才会给它分配物理页的空间，也就是说最初填入 TLB的页表项的 PFN、C、D、V都是 0值。随后 TLB查找虽然命中但发现 V位为 0，将触发一个 TLB Invalid例外。当根据虚拟页号在TLB中查找到该项，且对应物理页的V位为1，D位为0，且该访问是 store时，触发一个TLB Modified例外，说明有写行为发生。</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 </w:t>
      </w:r>
      <w:r>
        <w:rPr>
          <w:rFonts w:ascii="Times New Roman" w:hAnsi="Times New Roman" w:eastAsia="宋体"/>
          <w:color w:val="auto"/>
        </w:rPr>
        <w:t xml:space="preserve">        </w:t>
      </w:r>
    </w:p>
    <w:p>
      <w:pPr>
        <w:spacing w:before="78" w:beforeLines="25" w:after="78" w:afterLines="25"/>
        <w:rPr>
          <w:rFonts w:ascii="Times New Roman" w:hAnsi="Times New Roman" w:eastAsia="黑体"/>
          <w:color w:val="auto"/>
          <w:sz w:val="28"/>
        </w:rPr>
      </w:pPr>
      <w:r>
        <w:rPr>
          <w:rFonts w:hint="eastAsia" w:ascii="Times New Roman" w:hAnsi="Times New Roman" w:eastAsia="黑体"/>
          <w:sz w:val="28"/>
        </w:rPr>
        <w:t>（二）重要模块1设计：</w:t>
      </w:r>
      <w:r>
        <w:rPr>
          <w:rFonts w:hint="eastAsia" w:ascii="Times New Roman" w:hAnsi="Times New Roman" w:eastAsia="黑体"/>
          <w:color w:val="auto"/>
          <w:sz w:val="28"/>
        </w:rPr>
        <w:t xml:space="preserve">TLB重填例外 </w:t>
      </w:r>
    </w:p>
    <w:p>
      <w:pPr>
        <w:pStyle w:val="96"/>
        <w:numPr>
          <w:ilvl w:val="0"/>
          <w:numId w:val="2"/>
        </w:numPr>
        <w:rPr>
          <w:rFonts w:ascii="Times New Roman" w:hAnsi="Times New Roman" w:eastAsia="黑体"/>
          <w:sz w:val="24"/>
        </w:rPr>
      </w:pPr>
      <w:r>
        <w:rPr>
          <w:rFonts w:hint="eastAsia" w:ascii="Times New Roman" w:hAnsi="Times New Roman" w:eastAsia="黑体"/>
          <w:sz w:val="24"/>
        </w:rPr>
        <w:t>工作原理</w:t>
      </w:r>
    </w:p>
    <w:p>
      <w:pPr>
        <w:pStyle w:val="96"/>
        <w:ind w:left="780" w:firstLine="0"/>
        <w:rPr>
          <w:rFonts w:hint="eastAsia" w:ascii="Times New Roman" w:hAnsi="Times New Roman" w:eastAsia="黑体"/>
          <w:sz w:val="24"/>
        </w:rPr>
      </w:pP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当发生下列条件时触发 TLB Refill 例外： 依据虚拟页号在 TLB中未查找到该项。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例外入口：0xbfc00200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控制寄存器 Cause的 ExcCode域： </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0x02 (TLBL)：取指或读数据 </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0x03 (TLBS )：写数据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响应例外时的额外</w:t>
      </w:r>
      <w:r>
        <w:rPr>
          <w:rFonts w:hint="eastAsia" w:ascii="Times New Roman" w:hAnsi="Times New Roman" w:eastAsia="宋体"/>
          <w:color w:val="auto"/>
          <w:lang w:val="en-US" w:eastAsia="zh-CN"/>
        </w:rPr>
        <w:t>寄存器</w:t>
      </w:r>
      <w:r>
        <w:rPr>
          <w:rFonts w:hint="eastAsia" w:ascii="Times New Roman" w:hAnsi="Times New Roman" w:eastAsia="宋体"/>
          <w:color w:val="auto"/>
        </w:rPr>
        <w:t>状态更新：</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BadVAddr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rPr>
        <w:t xml:space="preserve">记录触发例外的访问内存的虚地址。 </w:t>
      </w:r>
    </w:p>
    <w:p>
      <w:pPr>
        <w:spacing w:line="360" w:lineRule="auto"/>
        <w:ind w:left="420" w:leftChars="0"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rPr>
        <w:t xml:space="preserve">EntryHi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rPr>
        <w:t>VPN2域更新为 VA31..1</w:t>
      </w:r>
      <w:r>
        <w:rPr>
          <w:rFonts w:hint="eastAsia" w:ascii="Times New Roman" w:hAnsi="Times New Roman" w:eastAsia="宋体"/>
          <w:color w:val="auto"/>
          <w:lang w:val="en-US" w:eastAsia="zh-CN"/>
        </w:rPr>
        <w:t>3</w:t>
      </w:r>
    </w:p>
    <w:p>
      <w:pPr>
        <w:spacing w:line="360" w:lineRule="auto"/>
        <w:ind w:firstLine="420" w:firstLineChars="200"/>
        <w:rPr>
          <w:rFonts w:ascii="Times New Roman" w:hAnsi="Times New Roman" w:eastAsia="宋体"/>
          <w:color w:val="auto"/>
        </w:rPr>
      </w:pPr>
    </w:p>
    <w:p>
      <w:pPr>
        <w:pStyle w:val="96"/>
        <w:numPr>
          <w:ilvl w:val="0"/>
          <w:numId w:val="2"/>
        </w:numPr>
        <w:rPr>
          <w:rFonts w:ascii="Times New Roman" w:hAnsi="Times New Roman" w:eastAsia="黑体"/>
          <w:sz w:val="24"/>
        </w:rPr>
      </w:pPr>
      <w:r>
        <w:rPr>
          <w:rFonts w:hint="eastAsia" w:ascii="Times New Roman" w:hAnsi="Times New Roman" w:eastAsia="黑体"/>
          <w:sz w:val="24"/>
        </w:rPr>
        <w:t>功能描述</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当TLB模块返回的found信号为0，并且访问的地址处于mapped段时，发生TLB miss，也即触发TLB Refill例外。例外发生时，需要与普通例外处理不同的是，需要将BadVAddr修改为触发例外的虚拟地址，并将EntryHi的VPN2域更新为VA31..13，随后跳转到0xbfc00200。</w:t>
      </w:r>
    </w:p>
    <w:p>
      <w:pPr>
        <w:spacing w:line="360" w:lineRule="auto"/>
        <w:ind w:firstLine="420" w:firstLineChars="200"/>
        <w:rPr>
          <w:rFonts w:hint="eastAsia" w:ascii="Times New Roman" w:hAnsi="Times New Roman" w:eastAsia="宋体"/>
          <w:color w:val="auto"/>
        </w:rPr>
      </w:pPr>
    </w:p>
    <w:p>
      <w:pPr>
        <w:pStyle w:val="96"/>
        <w:numPr>
          <w:ilvl w:val="0"/>
          <w:numId w:val="2"/>
        </w:numPr>
        <w:rPr>
          <w:rFonts w:ascii="Times New Roman" w:hAnsi="Times New Roman" w:eastAsia="黑体"/>
          <w:sz w:val="24"/>
        </w:rPr>
      </w:pPr>
      <w:r>
        <w:rPr>
          <w:rFonts w:hint="eastAsia" w:ascii="Times New Roman" w:hAnsi="Times New Roman" w:eastAsia="黑体"/>
          <w:sz w:val="24"/>
        </w:rPr>
        <w:t>具体代码实现</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取指级：</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tlb_miss=!s0_found&amp;&amp;mapped;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fs_ex = (ft_address_error|tlb_miss_reg|tlb_invalid_reg) &amp;&amp; fs_valid &amp;&amp; ~wb_ex; //加wb_ex信号为了清空流水线</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badvaddr = (ft_address_error)? fs_pc: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(tlb_miss_reg|tlb_invalid_reg)?BAD_VADDR</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 32'h0;</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判断是否发生TLB miss事件，准备好将要写入BadVAddr寄存器的值，并且准备好例外信号。</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这里需要与地址错例外进行区分的地方是，地址错例外可以通过fs_pc的值做判断，判断完成后可以直接拉高例外信号。TLB miss的判断是在pre-IF阶段完成，所以需要将例外信号用寄存器保存下来，等到触发例外的PC更新到fs-pc时再拉高例外信号。对refill例外信号的处理见下。</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always @(posedge clk)begin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if(reset)</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tlb_miss_reg&lt;=0;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if(to_fs_valid &amp;&amp; fs_allowin)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tlb_miss_reg&lt;=tlb_miss;</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if(reset)</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BAD_VADDR&lt;=0;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if(to_fs_valid &amp;&amp; fs_allowin)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BAD_VADDR&lt;=true_npc;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End</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tlb_ex信号是从写回级传到取指级的tlb_refill信号</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always@(posedge clk)begin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if(reset)</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TLB_EX&lt;=1'b0;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if(tlb_ex)</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TLB_EX&lt;=1'b1;</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if(inst_addr_ok)</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TLB_EX&lt;=1'b0;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发生refill例外时的例外入口地址与其他例外不同，这里需要补充修改。</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true_npc= (WB_EX&amp;&amp;TLB_EX)?32'hbfc00200: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(WB_EX&amp;&amp;~TLB_EX)?32'hbfc00380: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 inst_eret? cp0_rdata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INST_ERET? cp0_rdata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WS_REFETCH?cp0_rdata:</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buf_valid ?buf_npc: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br_valid &amp; (j_reg | ~br_taken)?buf_br:     //j_reg为0时存在前递相关</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nextpc;</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对fs_pc的修改也需要补充如果在写回级检测到TLB miss例外的返回地址处理</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always @(posedge clk) 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 (reset) 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32'hbfbffffc;  //trick: to make nextpc be 0xbfc00000 during reset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if(wb_ex&amp;&amp;!tlb_ex)</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32'hbfc00380;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if(wb_ex&amp;&amp;tlb_ex)</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32'hbfc00200;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if(inst_eret | ws_refetch)</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cp0_rdata;</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 (to_fs_valid &amp;&amp; fs_allowin) begin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if(tlb_miss||tlb_invalid)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fs_pc&lt;=true_npc;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end</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最后考虑对于发送到总线上和从总线返回的数据。如果触发TLB miss，即Refill例外，那么这个虚拟地址是无意义的，如果将其发到总线上去会带来意想不到的后果。所以如果pre-IF级检测到TLB miss，就强制将发送到总线上的访问地址修改为0xbfc00380。然后需要将返回的fs_inst修改成0，这样就完成了取指令的处理。</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inst_sram_addr  = (tlb_miss||tlb_invalid)?32'hbfc00380:TRUE_NPC;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fs_inst         =  (~WB_EX &amp; ~fs_ex &amp; ~inst_eret &amp; ~ws_refetch &amp;~tlb_miss_reg &amp;~tlb_invalid_reg)? inst_sram_rdata : 32'b0;</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执行级：</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tlb_miss=!s1_found&amp;&amp;mapped&amp;&amp;load_store;</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badvaddr = (ex&amp;&amp;(tlb_miss_ds||tlb_invalid_ds))? fs_badvaddr</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 xml:space="preserve">                      :es_alu_result; </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执行级的TLB miss处理的判断过程与pre-IF较为类似，在这里就不过多赘述，只说明不同的几点：</w:t>
      </w:r>
    </w:p>
    <w:p>
      <w:pPr>
        <w:numPr>
          <w:ilvl w:val="0"/>
          <w:numId w:val="3"/>
        </w:num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取指级使用的是s0通道，执行级使用的是s1通道</w:t>
      </w:r>
    </w:p>
    <w:p>
      <w:pPr>
        <w:numPr>
          <w:ilvl w:val="0"/>
          <w:numId w:val="3"/>
        </w:num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执行级对badvaddr值的修改需要考虑是否之前已经触发过TLB例外，如果没有才能修改成当前访问的虚地址</w:t>
      </w:r>
    </w:p>
    <w:p>
      <w:pPr>
        <w:numPr>
          <w:ilvl w:val="0"/>
          <w:numId w:val="3"/>
        </w:num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对于执行，不需要做像取指级那样向总线上发送0xbfc00380地址，而是直接将执行级的例外信号拉高，复用先前对例外发生时取消访存请求的数据通路。</w:t>
      </w:r>
    </w:p>
    <w:p>
      <w:pPr>
        <w:spacing w:line="360" w:lineRule="auto"/>
        <w:ind w:firstLine="420" w:firstLineChars="200"/>
        <w:rPr>
          <w:rFonts w:hint="eastAsia" w:ascii="Times New Roman" w:hAnsi="Times New Roman" w:eastAsia="宋体"/>
          <w:color w:val="auto"/>
        </w:rPr>
      </w:pPr>
    </w:p>
    <w:p>
      <w:pPr>
        <w:spacing w:before="78" w:beforeLines="25" w:after="78" w:afterLines="25"/>
        <w:rPr>
          <w:rFonts w:ascii="Times New Roman" w:hAnsi="Times New Roman" w:eastAsia="黑体"/>
          <w:color w:val="auto"/>
          <w:sz w:val="28"/>
        </w:rPr>
      </w:pPr>
      <w:r>
        <w:rPr>
          <w:rFonts w:hint="eastAsia" w:ascii="Times New Roman" w:hAnsi="Times New Roman" w:eastAsia="黑体"/>
          <w:sz w:val="28"/>
        </w:rPr>
        <w:t>（三）重要模块2设计：</w:t>
      </w:r>
      <w:r>
        <w:rPr>
          <w:rFonts w:hint="eastAsia" w:ascii="Times New Roman" w:hAnsi="Times New Roman" w:eastAsia="黑体"/>
          <w:color w:val="auto"/>
          <w:sz w:val="28"/>
        </w:rPr>
        <w:t xml:space="preserve">TLB无效例外 </w:t>
      </w:r>
    </w:p>
    <w:p>
      <w:pPr>
        <w:spacing w:before="78" w:beforeLines="25" w:after="78" w:afterLines="25"/>
        <w:rPr>
          <w:rFonts w:hint="eastAsia" w:ascii="Times New Roman" w:hAnsi="Times New Roman" w:eastAsia="黑体"/>
          <w:color w:val="auto"/>
          <w:sz w:val="28"/>
        </w:rPr>
      </w:pPr>
    </w:p>
    <w:p>
      <w:pPr>
        <w:pStyle w:val="96"/>
        <w:numPr>
          <w:ilvl w:val="0"/>
          <w:numId w:val="4"/>
        </w:numPr>
        <w:rPr>
          <w:rFonts w:ascii="Times New Roman" w:hAnsi="Times New Roman" w:eastAsia="黑体"/>
          <w:sz w:val="24"/>
        </w:rPr>
      </w:pPr>
      <w:r>
        <w:rPr>
          <w:rFonts w:hint="eastAsia" w:ascii="Times New Roman" w:hAnsi="Times New Roman" w:eastAsia="黑体"/>
          <w:sz w:val="24"/>
        </w:rPr>
        <w:t>工作原理</w:t>
      </w:r>
    </w:p>
    <w:p>
      <w:pPr>
        <w:pStyle w:val="96"/>
        <w:ind w:left="780" w:firstLine="0"/>
        <w:rPr>
          <w:rFonts w:hint="eastAsia" w:ascii="Times New Roman" w:hAnsi="Times New Roman" w:eastAsia="黑体"/>
          <w:sz w:val="24"/>
        </w:rPr>
      </w:pP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当发生下列条件时触发 TLB Invalid例外： 依据虚拟页号在 TLB中查找到该项，但对应物理页的 V位为 0。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例外入口：0xbfc00380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 xml:space="preserve">控制寄存器 Cause的 ExcCode域： </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0x02 (TLBL)：取指或读数据 </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0x03 (TLBS )：写数据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响应例外时的额外</w:t>
      </w:r>
      <w:r>
        <w:rPr>
          <w:rFonts w:hint="eastAsia" w:ascii="Times New Roman" w:hAnsi="Times New Roman" w:eastAsia="宋体"/>
          <w:color w:val="auto"/>
          <w:lang w:val="en-US" w:eastAsia="zh-CN"/>
        </w:rPr>
        <w:t>寄存器</w:t>
      </w:r>
      <w:r>
        <w:rPr>
          <w:rFonts w:hint="eastAsia" w:ascii="Times New Roman" w:hAnsi="Times New Roman" w:eastAsia="宋体"/>
          <w:color w:val="auto"/>
        </w:rPr>
        <w:t>状态更新：</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BadVAddr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rPr>
        <w:t xml:space="preserve">记录触发例外的访问内存的虚地址。 </w:t>
      </w:r>
    </w:p>
    <w:p>
      <w:pPr>
        <w:spacing w:line="360" w:lineRule="auto"/>
        <w:ind w:left="420" w:leftChars="0"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rPr>
        <w:t xml:space="preserve">EntryHi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rPr>
        <w:t>VPN2域更新为 VA31..1</w:t>
      </w:r>
      <w:r>
        <w:rPr>
          <w:rFonts w:hint="eastAsia" w:ascii="Times New Roman" w:hAnsi="Times New Roman" w:eastAsia="宋体"/>
          <w:color w:val="auto"/>
          <w:lang w:val="en-US" w:eastAsia="zh-CN"/>
        </w:rPr>
        <w:t>3</w:t>
      </w:r>
    </w:p>
    <w:p>
      <w:pPr>
        <w:spacing w:line="360" w:lineRule="auto"/>
        <w:rPr>
          <w:rFonts w:ascii="Times New Roman" w:hAnsi="Times New Roman" w:eastAsia="宋体"/>
          <w:color w:val="auto"/>
        </w:rPr>
      </w:pPr>
    </w:p>
    <w:p>
      <w:pPr>
        <w:pStyle w:val="96"/>
        <w:numPr>
          <w:ilvl w:val="0"/>
          <w:numId w:val="4"/>
        </w:numPr>
        <w:rPr>
          <w:rFonts w:ascii="Times New Roman" w:hAnsi="Times New Roman" w:eastAsia="黑体"/>
          <w:sz w:val="24"/>
        </w:rPr>
      </w:pPr>
      <w:r>
        <w:rPr>
          <w:rFonts w:hint="eastAsia" w:ascii="Times New Roman" w:hAnsi="Times New Roman" w:eastAsia="黑体"/>
          <w:sz w:val="24"/>
        </w:rPr>
        <w:t>功能描述</w:t>
      </w:r>
    </w:p>
    <w:p>
      <w:pPr>
        <w:pStyle w:val="96"/>
        <w:numPr>
          <w:numId w:val="0"/>
        </w:numPr>
        <w:ind w:left="420" w:leftChars="0"/>
        <w:rPr>
          <w:rFonts w:ascii="Times New Roman" w:hAnsi="Times New Roman" w:eastAsia="黑体"/>
          <w:sz w:val="24"/>
        </w:rPr>
      </w:pP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当TLB模块返回的found信号为1，并且访问的地址处于mapped段，但返回的字段V为0时，发生TLB 触发TLB Invalid例外。例外发生时，需要与普通例外处理不同的是，需要将BadVAddr修改为触发例外的虚拟地址，并将EntryHi的VPN2域更新为VA31..13，随后跳转到0xbfc00380。</w:t>
      </w:r>
    </w:p>
    <w:p>
      <w:pPr>
        <w:spacing w:line="360" w:lineRule="auto"/>
        <w:ind w:firstLine="420" w:firstLineChars="200"/>
        <w:rPr>
          <w:rFonts w:ascii="Times New Roman" w:hAnsi="Times New Roman" w:eastAsia="宋体"/>
          <w:color w:val="auto"/>
        </w:rPr>
      </w:pPr>
    </w:p>
    <w:p>
      <w:pPr>
        <w:pStyle w:val="96"/>
        <w:numPr>
          <w:ilvl w:val="0"/>
          <w:numId w:val="4"/>
        </w:numPr>
        <w:rPr>
          <w:rFonts w:ascii="Times New Roman" w:hAnsi="Times New Roman" w:eastAsia="黑体"/>
          <w:sz w:val="24"/>
        </w:rPr>
      </w:pPr>
      <w:r>
        <w:rPr>
          <w:rFonts w:hint="eastAsia" w:ascii="Times New Roman" w:hAnsi="Times New Roman" w:eastAsia="黑体"/>
          <w:sz w:val="24"/>
        </w:rPr>
        <w:t>具体代码实现</w:t>
      </w:r>
    </w:p>
    <w:p>
      <w:pPr>
        <w:pStyle w:val="96"/>
        <w:ind w:left="780" w:firstLine="0"/>
        <w:rPr>
          <w:rFonts w:hint="eastAsia" w:ascii="Times New Roman" w:hAnsi="Times New Roman" w:eastAsia="黑体"/>
          <w:sz w:val="24"/>
        </w:rPr>
      </w:pP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取指级：</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lang w:val="en-US" w:eastAsia="zh-CN"/>
        </w:rPr>
        <w:t>assign tlb_invalid=s0_found&amp;&amp;!s0_v&amp;&amp;mapped;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fs_ex = (ft_address_error|tlb_miss_reg|tlb_invalid_reg) &amp;&amp; fs_valid &amp;&amp; ~wb_ex; //加wb_ex信号为了清空流水线</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badvaddr = (ft_address_error)? fs_pc: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(tlb_miss_reg|tlb_invalid_reg)?BAD_VADDR</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 32'h0;</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判断是否发生TLB Invalid事件，准备好将要写入BadVAddr寄存器的值，并且准备好例外信号。</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这里需要与地址错例外进行区分的地方是，地址错例外可以通过fs_pc的值做判断，判断完成后可以直接拉高例外信号。TLB Invalid的判断是在pre-IF阶段完成，所以需要将例外信号用寄存器保存下来，等到触发例外的PC更新到fs-pc时再拉高例外信号。对Invalid例外信号的处理见下。</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always @(posedge clk)begin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if(reset)</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tlb_invalid_reg&lt;=0;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 to_fs_valid &amp;&amp; fs_allowin)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tlb_invalid_reg&lt;=tlb_invalid;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if(reset)</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BAD_VADDR&lt;=0;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if(to_fs_valid &amp;&amp; fs_allowin)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BAD_VADDR&lt;=true_npc;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End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true_npc= (WB_EX&amp;&amp;TLB_EX)?32'hbfc00200: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(WB_EX&amp;&amp;~TLB_EX)?32'hbfc00380: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 inst_eret? cp0_rdata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INST_ERET? cp0_rdata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WS_REFETCH?cp0_rdata:</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buf_valid ?buf_npc: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br_valid &amp; (j_reg | ~br_taken)?buf_br:     //j_reg为0时存在前递相关</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nextpc;</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对fs_pc的修改也需要补充如果在写回级检测到TLB invalid例外的返回地址处理。需要补充的是，只有refill例外的入口地址是0xbfc00200，故通过写回级传回的tlb_ex信号判断写回级的例外是refill还是其他的例外。</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always @(posedge clk) 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 (reset) 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32'hbfbffffc;  //trick: to make nextpc be 0xbfc00000 during reset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if(wb_ex&amp;&amp;!tlb_ex)</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32'hbfc00380;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if(wb_ex&amp;&amp;tlb_ex)</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32'hbfc00200;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if(inst_eret | ws_refetch)</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cp0_rdata;</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 (to_fs_valid &amp;&amp; fs_allowin) begin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if(tlb_miss||tlb_invalid)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fs_pc&lt;=true_npc;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end</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最后考虑对于发送到总线上和从总线返回的数据。如果触发TLB invalid例外，那么这个虚拟地址是无意义的，如果将其发到总线上去会带来意想不到的后果。所以如果pre-IF级检测到TLB invalid，就强制将发送到总线上的访问地址修改为0xbfc00380。然后需要将返回的fs_inst修改成0，这样就完成了取指令的处理。</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inst_sram_addr  = (tlb_miss||tlb_invalid)?32'hbfc00380:TRUE_NPC;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assign fs_inst         =  (~WB_EX &amp; ~fs_ex &amp; ~inst_eret &amp; ~ws_refetch &amp;~tlb_miss_reg &amp;~tlb_invalid_reg)? inst_sram_rdata : 32'b0;</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执行级：</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tlb_invalid=s1_found&amp;&amp;!s1_v&amp;&amp;mapped&amp;&amp;load_store;</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badvaddr = (ex&amp;&amp;(tlb_miss_ds||tlb_invalid_ds))? fs_badvaddr</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 xml:space="preserve">                      :es_alu_result; </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总的来说，invalid例外除了触发条件与refill例外有所不同之外，其他的基本完全一致。故不再赘述。</w:t>
      </w:r>
    </w:p>
    <w:p>
      <w:pPr>
        <w:spacing w:before="78" w:beforeLines="25" w:after="78" w:afterLines="25"/>
        <w:rPr>
          <w:rFonts w:ascii="Times New Roman" w:hAnsi="Times New Roman" w:eastAsia="黑体"/>
          <w:sz w:val="28"/>
        </w:rPr>
      </w:pPr>
      <w:r>
        <w:rPr>
          <w:rFonts w:hint="eastAsia" w:ascii="Times New Roman" w:hAnsi="Times New Roman" w:eastAsia="黑体"/>
          <w:sz w:val="28"/>
        </w:rPr>
        <w:t xml:space="preserve">（四）重要模块3设计：TLB修改例外 </w:t>
      </w:r>
    </w:p>
    <w:p>
      <w:pPr>
        <w:spacing w:before="78" w:beforeLines="25" w:after="78" w:afterLines="25"/>
        <w:rPr>
          <w:rFonts w:hint="eastAsia" w:ascii="Times New Roman" w:hAnsi="Times New Roman" w:eastAsia="黑体"/>
          <w:color w:val="auto"/>
          <w:sz w:val="28"/>
        </w:rPr>
      </w:pPr>
    </w:p>
    <w:p>
      <w:pPr>
        <w:pStyle w:val="96"/>
        <w:numPr>
          <w:ilvl w:val="0"/>
          <w:numId w:val="5"/>
        </w:numPr>
        <w:rPr>
          <w:rFonts w:ascii="Times New Roman" w:hAnsi="Times New Roman" w:eastAsia="黑体"/>
          <w:sz w:val="24"/>
        </w:rPr>
      </w:pPr>
      <w:r>
        <w:rPr>
          <w:rFonts w:hint="eastAsia" w:ascii="Times New Roman" w:hAnsi="Times New Roman" w:eastAsia="黑体"/>
          <w:sz w:val="24"/>
        </w:rPr>
        <w:t>工作原理</w:t>
      </w:r>
    </w:p>
    <w:p>
      <w:pPr>
        <w:pStyle w:val="96"/>
        <w:ind w:left="780" w:firstLine="0"/>
        <w:rPr>
          <w:rFonts w:hint="eastAsia" w:ascii="Times New Roman" w:hAnsi="Times New Roman" w:eastAsia="黑体"/>
          <w:sz w:val="24"/>
        </w:rPr>
      </w:pPr>
    </w:p>
    <w:p>
      <w:pPr>
        <w:pStyle w:val="96"/>
        <w:spacing w:line="360" w:lineRule="auto"/>
        <w:ind w:left="780" w:firstLine="0"/>
        <w:rPr>
          <w:rFonts w:hint="eastAsia" w:ascii="Times New Roman" w:hAnsi="Times New Roman" w:eastAsia="宋体"/>
          <w:color w:val="auto"/>
        </w:rPr>
      </w:pPr>
      <w:r>
        <w:rPr>
          <w:rFonts w:hint="eastAsia" w:ascii="Times New Roman" w:hAnsi="Times New Roman" w:eastAsia="宋体"/>
          <w:color w:val="auto"/>
        </w:rPr>
        <w:t xml:space="preserve">当发生下列条件时触发 TLB Modified例外： </w:t>
      </w:r>
    </w:p>
    <w:p>
      <w:pPr>
        <w:pStyle w:val="96"/>
        <w:spacing w:line="360" w:lineRule="auto"/>
        <w:ind w:left="780" w:firstLine="0"/>
        <w:rPr>
          <w:rFonts w:hint="eastAsia" w:ascii="Times New Roman" w:hAnsi="Times New Roman" w:eastAsia="宋体"/>
          <w:color w:val="auto"/>
        </w:rPr>
      </w:pPr>
      <w:r>
        <w:rPr>
          <w:rFonts w:hint="eastAsia" w:ascii="Times New Roman" w:hAnsi="Times New Roman" w:eastAsia="宋体"/>
          <w:color w:val="auto"/>
        </w:rPr>
        <w:t xml:space="preserve"> 依据虚拟页号在TLB中查找到该项，且对应物理页的V位为1，D位为0，且该访问是 store,。 </w:t>
      </w:r>
    </w:p>
    <w:p>
      <w:pPr>
        <w:pStyle w:val="96"/>
        <w:spacing w:line="360" w:lineRule="auto"/>
        <w:ind w:left="780" w:firstLine="0"/>
        <w:rPr>
          <w:rFonts w:hint="eastAsia" w:ascii="Times New Roman" w:hAnsi="Times New Roman" w:eastAsia="宋体"/>
          <w:color w:val="auto"/>
        </w:rPr>
      </w:pPr>
      <w:r>
        <w:rPr>
          <w:rFonts w:hint="eastAsia" w:ascii="Times New Roman" w:hAnsi="Times New Roman" w:eastAsia="宋体"/>
          <w:color w:val="auto"/>
        </w:rPr>
        <w:t xml:space="preserve">例外入口：0xbfc00380 </w:t>
      </w:r>
    </w:p>
    <w:p>
      <w:pPr>
        <w:pStyle w:val="96"/>
        <w:spacing w:line="360" w:lineRule="auto"/>
        <w:ind w:left="780" w:firstLine="0"/>
        <w:rPr>
          <w:rFonts w:hint="eastAsia" w:ascii="Times New Roman" w:hAnsi="Times New Roman" w:eastAsia="宋体"/>
          <w:color w:val="auto"/>
        </w:rPr>
      </w:pPr>
      <w:r>
        <w:rPr>
          <w:rFonts w:hint="eastAsia" w:ascii="Times New Roman" w:hAnsi="Times New Roman" w:eastAsia="宋体"/>
          <w:color w:val="auto"/>
        </w:rPr>
        <w:t xml:space="preserve">控制寄存器 Cause的 ExcCode域： </w:t>
      </w:r>
    </w:p>
    <w:p>
      <w:pPr>
        <w:pStyle w:val="96"/>
        <w:spacing w:line="360" w:lineRule="auto"/>
        <w:ind w:left="780" w:firstLine="416" w:firstLineChars="0"/>
        <w:rPr>
          <w:rFonts w:hint="eastAsia" w:ascii="Times New Roman" w:hAnsi="Times New Roman" w:eastAsia="宋体"/>
          <w:color w:val="auto"/>
        </w:rPr>
      </w:pPr>
      <w:r>
        <w:rPr>
          <w:rFonts w:hint="eastAsia" w:ascii="Times New Roman" w:hAnsi="Times New Roman" w:eastAsia="宋体"/>
          <w:color w:val="auto"/>
        </w:rPr>
        <w:t xml:space="preserve">0x01 (Mod)：写数据 </w:t>
      </w:r>
    </w:p>
    <w:p>
      <w:pPr>
        <w:spacing w:line="360" w:lineRule="auto"/>
        <w:ind w:firstLine="420" w:firstLineChars="200"/>
        <w:rPr>
          <w:rFonts w:hint="eastAsia" w:ascii="Times New Roman" w:hAnsi="Times New Roman" w:eastAsia="宋体"/>
          <w:color w:val="auto"/>
        </w:rPr>
      </w:pPr>
      <w:r>
        <w:rPr>
          <w:rFonts w:hint="eastAsia" w:ascii="Times New Roman" w:hAnsi="Times New Roman" w:eastAsia="宋体"/>
          <w:color w:val="auto"/>
        </w:rPr>
        <w:t>响应例外时的额外</w:t>
      </w:r>
      <w:r>
        <w:rPr>
          <w:rFonts w:hint="eastAsia" w:ascii="Times New Roman" w:hAnsi="Times New Roman" w:eastAsia="宋体"/>
          <w:color w:val="auto"/>
          <w:lang w:val="en-US" w:eastAsia="zh-CN"/>
        </w:rPr>
        <w:t>寄存器</w:t>
      </w:r>
      <w:r>
        <w:rPr>
          <w:rFonts w:hint="eastAsia" w:ascii="Times New Roman" w:hAnsi="Times New Roman" w:eastAsia="宋体"/>
          <w:color w:val="auto"/>
        </w:rPr>
        <w:t>状态更新：</w:t>
      </w:r>
    </w:p>
    <w:p>
      <w:pPr>
        <w:spacing w:line="360" w:lineRule="auto"/>
        <w:ind w:left="420" w:leftChars="0" w:firstLine="420" w:firstLineChars="200"/>
        <w:rPr>
          <w:rFonts w:hint="eastAsia" w:ascii="Times New Roman" w:hAnsi="Times New Roman" w:eastAsia="宋体"/>
          <w:color w:val="auto"/>
        </w:rPr>
      </w:pPr>
      <w:r>
        <w:rPr>
          <w:rFonts w:hint="eastAsia" w:ascii="Times New Roman" w:hAnsi="Times New Roman" w:eastAsia="宋体"/>
          <w:color w:val="auto"/>
        </w:rPr>
        <w:t xml:space="preserve">BadVAddr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rPr>
        <w:t xml:space="preserve">记录触发例外的访问内存的虚地址。 </w:t>
      </w:r>
    </w:p>
    <w:p>
      <w:pPr>
        <w:spacing w:line="360" w:lineRule="auto"/>
        <w:ind w:left="420" w:leftChars="0"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rPr>
        <w:t xml:space="preserve">EntryHi </w:t>
      </w:r>
      <w:r>
        <w:rPr>
          <w:rFonts w:hint="eastAsia" w:ascii="Times New Roman" w:hAnsi="Times New Roman" w:eastAsia="宋体"/>
          <w:color w:val="auto"/>
          <w:lang w:val="en-US" w:eastAsia="zh-CN"/>
        </w:rPr>
        <w:t xml:space="preserve">       </w:t>
      </w:r>
      <w:r>
        <w:rPr>
          <w:rFonts w:hint="eastAsia" w:ascii="Times New Roman" w:hAnsi="Times New Roman" w:eastAsia="宋体"/>
          <w:color w:val="auto"/>
        </w:rPr>
        <w:t>VPN2域更新为 VA31..1</w:t>
      </w:r>
      <w:r>
        <w:rPr>
          <w:rFonts w:hint="eastAsia" w:ascii="Times New Roman" w:hAnsi="Times New Roman" w:eastAsia="宋体"/>
          <w:color w:val="auto"/>
          <w:lang w:val="en-US" w:eastAsia="zh-CN"/>
        </w:rPr>
        <w:t>3</w:t>
      </w:r>
    </w:p>
    <w:p>
      <w:pPr>
        <w:spacing w:line="360" w:lineRule="auto"/>
        <w:rPr>
          <w:rFonts w:ascii="Times New Roman" w:hAnsi="Times New Roman" w:eastAsia="宋体"/>
          <w:color w:val="auto"/>
        </w:rPr>
      </w:pPr>
    </w:p>
    <w:p>
      <w:pPr>
        <w:pStyle w:val="96"/>
        <w:numPr>
          <w:ilvl w:val="0"/>
          <w:numId w:val="5"/>
        </w:numPr>
        <w:rPr>
          <w:rFonts w:ascii="Times New Roman" w:hAnsi="Times New Roman" w:eastAsia="黑体"/>
          <w:sz w:val="24"/>
        </w:rPr>
      </w:pPr>
      <w:r>
        <w:rPr>
          <w:rFonts w:hint="eastAsia" w:ascii="Times New Roman" w:hAnsi="Times New Roman" w:eastAsia="黑体"/>
          <w:sz w:val="24"/>
        </w:rPr>
        <w:t>功能描述</w:t>
      </w:r>
    </w:p>
    <w:p>
      <w:pPr>
        <w:pStyle w:val="96"/>
        <w:numPr>
          <w:numId w:val="0"/>
        </w:numPr>
        <w:ind w:left="420" w:leftChars="0"/>
        <w:rPr>
          <w:rFonts w:ascii="Times New Roman" w:hAnsi="Times New Roman" w:eastAsia="黑体"/>
          <w:sz w:val="24"/>
        </w:rPr>
      </w:pPr>
    </w:p>
    <w:p>
      <w:pPr>
        <w:spacing w:line="360" w:lineRule="auto"/>
        <w:ind w:left="420" w:leftChars="0"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当TLB模块返回的found信号为1，并且访问的地址处于mapped段，返回的字段V为1，此时的指令为store型指令，但返回的字段d为0时，发生TLB 触发TLB modified例外。例外发生时，需要与普通例外处理不同的是，需要将BadVAddr修改为触发例外的虚拟地址，并将EntryHi的VPN2域更新为VA31..13，随后跳转到0xbfc00380。</w:t>
      </w:r>
    </w:p>
    <w:p>
      <w:pPr>
        <w:spacing w:line="360" w:lineRule="auto"/>
        <w:ind w:left="420" w:leftChars="0" w:firstLine="420" w:firstLineChars="200"/>
        <w:rPr>
          <w:rFonts w:hint="eastAsia" w:ascii="Times New Roman" w:hAnsi="Times New Roman" w:eastAsia="宋体"/>
          <w:color w:val="auto"/>
          <w:lang w:val="en-US" w:eastAsia="zh-CN"/>
        </w:rPr>
      </w:pPr>
    </w:p>
    <w:p>
      <w:pPr>
        <w:pStyle w:val="96"/>
        <w:numPr>
          <w:ilvl w:val="0"/>
          <w:numId w:val="5"/>
        </w:numPr>
        <w:rPr>
          <w:rFonts w:ascii="Times New Roman" w:hAnsi="Times New Roman" w:eastAsia="黑体"/>
          <w:sz w:val="24"/>
        </w:rPr>
      </w:pPr>
      <w:r>
        <w:rPr>
          <w:rFonts w:ascii="Times New Roman" w:hAnsi="Times New Roman" w:eastAsia="黑体"/>
          <w:sz w:val="24"/>
        </w:rPr>
        <w:t xml:space="preserve"> </w:t>
      </w:r>
      <w:r>
        <w:rPr>
          <w:rFonts w:hint="eastAsia" w:ascii="Times New Roman" w:hAnsi="Times New Roman" w:eastAsia="黑体"/>
          <w:sz w:val="24"/>
        </w:rPr>
        <w:t>具体代码实现</w:t>
      </w:r>
    </w:p>
    <w:p>
      <w:pPr>
        <w:pStyle w:val="96"/>
        <w:ind w:left="780" w:firstLine="0"/>
        <w:rPr>
          <w:rFonts w:hint="eastAsia" w:ascii="Times New Roman" w:hAnsi="Times New Roman" w:eastAsia="黑体"/>
          <w:sz w:val="24"/>
        </w:rPr>
      </w:pPr>
    </w:p>
    <w:p>
      <w:pPr>
        <w:spacing w:line="360" w:lineRule="auto"/>
        <w:ind w:firstLine="840" w:firstLineChars="400"/>
        <w:rPr>
          <w:rFonts w:hint="eastAsia" w:ascii="Times New Roman" w:hAnsi="Times New Roman" w:eastAsia="宋体"/>
          <w:color w:val="auto"/>
        </w:rPr>
      </w:pPr>
      <w:r>
        <w:rPr>
          <w:rFonts w:hint="eastAsia" w:ascii="Times New Roman" w:hAnsi="Times New Roman" w:eastAsia="宋体"/>
          <w:color w:val="auto"/>
          <w:lang w:val="en-US" w:eastAsia="zh-CN"/>
        </w:rPr>
        <w:t>由于modified例外仅会在store指令时触发，故本例外的修改不涉及取指模块</w:t>
      </w:r>
      <w:r>
        <w:rPr>
          <w:rFonts w:hint="eastAsia" w:ascii="Times New Roman" w:hAnsi="Times New Roman" w:eastAsia="宋体"/>
          <w:color w:val="auto"/>
        </w:rPr>
        <w:t>。</w:t>
      </w:r>
    </w:p>
    <w:p>
      <w:pPr>
        <w:spacing w:line="360" w:lineRule="auto"/>
        <w:ind w:firstLine="840" w:firstLineChars="4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执行级：</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tlb_modify=s1_found&amp;&amp;s1_v&amp;&amp;!s1_d&amp;&amp;mapped&amp;&amp;store;</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es_ex = (ex || overflow || load_address_error || store_address_error||tlb_miss||tlb_invalid||tlb_modify);</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s1_vpn2 = (~tlbp)?es_alu_result[31:13]:c0_entryhi[31:13];</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s1_odd_page = (~tlbp)?es_alu_result[12]:0;</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true_addr = (es_alu_result[31:28] &lt; 4'h8 | es_alu_result[31:28] &gt;= 4'hc)? {s1_pfn,{es_alu_result[11:0]}}</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 xml:space="preserve">                 :es_alu_result;</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 xml:space="preserve">assign index = s1_index; </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mapped=(es_alu_result[31:28] &lt; 4'h8 | es_alu_result[31:28] &gt;= 4'hc);</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r>
        <w:rPr>
          <w:rFonts w:hint="eastAsia" w:ascii="Times New Roman" w:hAnsi="Times New Roman" w:eastAsia="宋体"/>
          <w:i/>
          <w:iCs/>
          <w:color w:val="A6A6A6" w:themeColor="background1" w:themeShade="A6"/>
          <w:lang w:val="en-US" w:eastAsia="zh-CN"/>
        </w:rPr>
        <w:t>assign data_sram_addr  = true_addr;</w:t>
      </w:r>
    </w:p>
    <w:p>
      <w:pPr>
        <w:autoSpaceDE w:val="0"/>
        <w:autoSpaceDN w:val="0"/>
        <w:adjustRightInd w:val="0"/>
        <w:ind w:left="1050" w:leftChars="500"/>
        <w:jc w:val="left"/>
        <w:rPr>
          <w:rFonts w:hint="eastAsia" w:ascii="Times New Roman" w:hAnsi="Times New Roman" w:eastAsia="宋体"/>
          <w:i/>
          <w:iCs/>
          <w:color w:val="A6A6A6" w:themeColor="background1" w:themeShade="A6"/>
          <w:lang w:val="en-US" w:eastAsia="zh-CN"/>
        </w:rPr>
      </w:pPr>
    </w:p>
    <w:p>
      <w:pPr>
        <w:spacing w:line="360" w:lineRule="auto"/>
        <w:ind w:firstLine="840" w:firstLineChars="4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Modified例外可以复用之前两个例外的数据通路，故不再赘述。</w:t>
      </w:r>
    </w:p>
    <w:p>
      <w:pPr>
        <w:spacing w:line="360" w:lineRule="auto"/>
        <w:ind w:firstLine="840" w:firstLineChars="4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补充一下执行级的其他信号：</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assign ES_excode = (ex &amp; (es_excode == 5'h00))? 5'h00</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:(ex &amp; (es_excode == 5'h02))? 5'h02</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:tlb_modify?                  5'h01</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:((tlb_miss||tlb_invalid)&amp;&amp;es_gr_we)?5'h02</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:((tlb_miss||tlb_invalid)&amp;&amp;!es_gr_we)?5'h03</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 (overflow)? 5'h0c</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 (load_address_error)? 5'h04</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 (store_address_error)? 5'h05</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 xml:space="preserve">                  : es_excode;</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三、实验过程（50%）</w:t>
      </w:r>
    </w:p>
    <w:p>
      <w:pPr>
        <w:spacing w:before="78" w:beforeLines="25" w:after="78" w:afterLines="25"/>
        <w:rPr>
          <w:rFonts w:ascii="Times New Roman" w:hAnsi="Times New Roman" w:eastAsia="黑体"/>
          <w:sz w:val="28"/>
        </w:rPr>
      </w:pPr>
      <w:r>
        <w:rPr>
          <w:rFonts w:hint="eastAsia" w:ascii="Times New Roman" w:hAnsi="Times New Roman" w:eastAsia="黑体"/>
          <w:sz w:val="28"/>
        </w:rPr>
        <w:t>（一）实验流水账</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rPr>
        <w:t>2</w:t>
      </w:r>
      <w:r>
        <w:rPr>
          <w:rFonts w:ascii="Times New Roman" w:hAnsi="Times New Roman" w:eastAsia="宋体"/>
          <w:color w:val="auto"/>
        </w:rPr>
        <w:t>019/</w:t>
      </w:r>
      <w:r>
        <w:rPr>
          <w:rFonts w:hint="eastAsia" w:ascii="Times New Roman" w:hAnsi="Times New Roman" w:eastAsia="宋体"/>
          <w:color w:val="auto"/>
        </w:rPr>
        <w:t>1</w:t>
      </w:r>
      <w:r>
        <w:rPr>
          <w:rFonts w:hint="eastAsia" w:ascii="Times New Roman" w:hAnsi="Times New Roman" w:eastAsia="宋体"/>
          <w:color w:val="auto"/>
          <w:lang w:val="en-US" w:eastAsia="zh-CN"/>
        </w:rPr>
        <w:t>2</w:t>
      </w:r>
      <w:r>
        <w:rPr>
          <w:rFonts w:ascii="Times New Roman" w:hAnsi="Times New Roman" w:eastAsia="宋体"/>
          <w:color w:val="auto"/>
        </w:rPr>
        <w:t>/</w:t>
      </w:r>
      <w:r>
        <w:rPr>
          <w:rFonts w:hint="eastAsia" w:ascii="Times New Roman" w:hAnsi="Times New Roman" w:eastAsia="宋体"/>
          <w:color w:val="auto"/>
        </w:rPr>
        <w:t>1</w:t>
      </w:r>
      <w:r>
        <w:rPr>
          <w:rFonts w:hint="eastAsia" w:ascii="Times New Roman" w:hAnsi="Times New Roman" w:eastAsia="宋体"/>
          <w:color w:val="auto"/>
          <w:lang w:val="en-US" w:eastAsia="zh-CN"/>
        </w:rPr>
        <w:t>3</w:t>
      </w:r>
      <w:r>
        <w:rPr>
          <w:rFonts w:ascii="Times New Roman" w:hAnsi="Times New Roman" w:eastAsia="宋体"/>
          <w:color w:val="auto"/>
        </w:rPr>
        <w:t xml:space="preserve">     </w:t>
      </w:r>
      <w:r>
        <w:rPr>
          <w:rFonts w:hint="eastAsia" w:ascii="Times New Roman" w:hAnsi="Times New Roman" w:eastAsia="宋体"/>
          <w:color w:val="auto"/>
          <w:lang w:val="en-US" w:eastAsia="zh-CN"/>
        </w:rPr>
        <w:t>22</w:t>
      </w:r>
      <w:r>
        <w:rPr>
          <w:rFonts w:ascii="Times New Roman" w:hAnsi="Times New Roman" w:eastAsia="宋体"/>
          <w:color w:val="auto"/>
        </w:rPr>
        <w:t xml:space="preserve">:00 – </w:t>
      </w:r>
      <w:r>
        <w:rPr>
          <w:rFonts w:hint="eastAsia" w:ascii="Times New Roman" w:hAnsi="Times New Roman" w:eastAsia="宋体"/>
          <w:color w:val="auto"/>
        </w:rPr>
        <w:t>24</w:t>
      </w:r>
      <w:r>
        <w:rPr>
          <w:rFonts w:ascii="Times New Roman" w:hAnsi="Times New Roman" w:eastAsia="宋体"/>
          <w:color w:val="auto"/>
        </w:rPr>
        <w:t xml:space="preserve">:00  </w:t>
      </w:r>
      <w:r>
        <w:rPr>
          <w:rFonts w:hint="eastAsia" w:ascii="Times New Roman" w:hAnsi="Times New Roman" w:eastAsia="宋体"/>
          <w:color w:val="auto"/>
          <w:lang w:val="en-US" w:eastAsia="zh-CN"/>
        </w:rPr>
        <w:t>例外添加</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rPr>
        <w:t>2019/1</w:t>
      </w:r>
      <w:r>
        <w:rPr>
          <w:rFonts w:hint="eastAsia" w:ascii="Times New Roman" w:hAnsi="Times New Roman" w:eastAsia="宋体"/>
          <w:color w:val="auto"/>
          <w:lang w:val="en-US" w:eastAsia="zh-CN"/>
        </w:rPr>
        <w:t>2</w:t>
      </w:r>
      <w:r>
        <w:rPr>
          <w:rFonts w:hint="eastAsia" w:ascii="Times New Roman" w:hAnsi="Times New Roman" w:eastAsia="宋体"/>
          <w:color w:val="auto"/>
        </w:rPr>
        <w:t>/1</w:t>
      </w:r>
      <w:r>
        <w:rPr>
          <w:rFonts w:hint="eastAsia" w:ascii="Times New Roman" w:hAnsi="Times New Roman" w:eastAsia="宋体"/>
          <w:color w:val="auto"/>
          <w:lang w:val="en-US" w:eastAsia="zh-CN"/>
        </w:rPr>
        <w:t>4</w:t>
      </w:r>
      <w:r>
        <w:rPr>
          <w:rFonts w:ascii="Times New Roman" w:hAnsi="Times New Roman" w:eastAsia="宋体"/>
          <w:color w:val="auto"/>
        </w:rPr>
        <w:t xml:space="preserve">     </w:t>
      </w:r>
      <w:r>
        <w:rPr>
          <w:rFonts w:hint="eastAsia" w:ascii="Times New Roman" w:hAnsi="Times New Roman" w:eastAsia="宋体"/>
          <w:color w:val="auto"/>
        </w:rPr>
        <w:t>8:</w:t>
      </w:r>
      <w:r>
        <w:rPr>
          <w:rFonts w:ascii="Times New Roman" w:hAnsi="Times New Roman" w:eastAsia="宋体"/>
          <w:color w:val="auto"/>
        </w:rPr>
        <w:t xml:space="preserve">00 – </w:t>
      </w:r>
      <w:r>
        <w:rPr>
          <w:rFonts w:hint="eastAsia" w:ascii="Times New Roman" w:hAnsi="Times New Roman" w:eastAsia="宋体"/>
          <w:color w:val="auto"/>
          <w:lang w:val="en-US" w:eastAsia="zh-CN"/>
        </w:rPr>
        <w:t>12</w:t>
      </w:r>
      <w:r>
        <w:rPr>
          <w:rFonts w:ascii="Times New Roman" w:hAnsi="Times New Roman" w:eastAsia="宋体"/>
          <w:color w:val="auto"/>
        </w:rPr>
        <w:t xml:space="preserve">:00   </w:t>
      </w:r>
      <w:r>
        <w:rPr>
          <w:rFonts w:hint="eastAsia" w:ascii="Times New Roman" w:hAnsi="Times New Roman" w:eastAsia="宋体"/>
          <w:color w:val="auto"/>
          <w:lang w:val="en-US" w:eastAsia="zh-CN"/>
        </w:rPr>
        <w:t>debug</w:t>
      </w:r>
    </w:p>
    <w:p>
      <w:pPr>
        <w:spacing w:line="360" w:lineRule="auto"/>
        <w:ind w:firstLine="420" w:firstLineChars="200"/>
        <w:rPr>
          <w:rFonts w:ascii="Times New Roman" w:hAnsi="Times New Roman" w:eastAsia="宋体"/>
          <w:color w:val="auto"/>
        </w:rPr>
      </w:pPr>
      <w:r>
        <w:rPr>
          <w:rFonts w:hint="eastAsia" w:ascii="Times New Roman" w:hAnsi="Times New Roman" w:eastAsia="宋体"/>
          <w:color w:val="auto"/>
        </w:rPr>
        <w:t>2019/1</w:t>
      </w:r>
      <w:r>
        <w:rPr>
          <w:rFonts w:hint="eastAsia" w:ascii="Times New Roman" w:hAnsi="Times New Roman" w:eastAsia="宋体"/>
          <w:color w:val="auto"/>
          <w:lang w:val="en-US" w:eastAsia="zh-CN"/>
        </w:rPr>
        <w:t>2</w:t>
      </w:r>
      <w:r>
        <w:rPr>
          <w:rFonts w:hint="eastAsia" w:ascii="Times New Roman" w:hAnsi="Times New Roman" w:eastAsia="宋体"/>
          <w:color w:val="auto"/>
        </w:rPr>
        <w:t>/1</w:t>
      </w:r>
      <w:r>
        <w:rPr>
          <w:rFonts w:hint="eastAsia" w:ascii="Times New Roman" w:hAnsi="Times New Roman" w:eastAsia="宋体"/>
          <w:color w:val="auto"/>
          <w:lang w:val="en-US" w:eastAsia="zh-CN"/>
        </w:rPr>
        <w:t>5</w:t>
      </w:r>
      <w:r>
        <w:rPr>
          <w:rFonts w:ascii="Times New Roman" w:hAnsi="Times New Roman" w:eastAsia="宋体"/>
          <w:color w:val="auto"/>
        </w:rPr>
        <w:t xml:space="preserve">     </w:t>
      </w:r>
      <w:r>
        <w:rPr>
          <w:rFonts w:hint="eastAsia" w:ascii="Times New Roman" w:hAnsi="Times New Roman" w:eastAsia="宋体"/>
          <w:color w:val="auto"/>
          <w:lang w:val="en-US" w:eastAsia="zh-CN"/>
        </w:rPr>
        <w:t>6</w:t>
      </w:r>
      <w:r>
        <w:rPr>
          <w:rFonts w:hint="eastAsia" w:ascii="Times New Roman" w:hAnsi="Times New Roman" w:eastAsia="宋体"/>
          <w:color w:val="auto"/>
        </w:rPr>
        <w:t>:</w:t>
      </w:r>
      <w:r>
        <w:rPr>
          <w:rFonts w:ascii="Times New Roman" w:hAnsi="Times New Roman" w:eastAsia="宋体"/>
          <w:color w:val="auto"/>
        </w:rPr>
        <w:t xml:space="preserve">00   – </w:t>
      </w:r>
      <w:r>
        <w:rPr>
          <w:rFonts w:hint="eastAsia" w:ascii="Times New Roman" w:hAnsi="Times New Roman" w:eastAsia="宋体"/>
          <w:color w:val="auto"/>
        </w:rPr>
        <w:t>1</w:t>
      </w:r>
      <w:r>
        <w:rPr>
          <w:rFonts w:hint="eastAsia" w:ascii="Times New Roman" w:hAnsi="Times New Roman" w:eastAsia="宋体"/>
          <w:color w:val="auto"/>
          <w:lang w:val="en-US" w:eastAsia="zh-CN"/>
        </w:rPr>
        <w:t>0</w:t>
      </w:r>
      <w:r>
        <w:rPr>
          <w:rFonts w:ascii="Times New Roman" w:hAnsi="Times New Roman" w:eastAsia="宋体"/>
          <w:color w:val="auto"/>
        </w:rPr>
        <w:t xml:space="preserve">:00  </w:t>
      </w:r>
      <w:r>
        <w:rPr>
          <w:rFonts w:hint="eastAsia" w:ascii="Times New Roman" w:hAnsi="Times New Roman" w:eastAsia="宋体"/>
          <w:color w:val="auto"/>
        </w:rPr>
        <w:t>书写实验报告</w:t>
      </w:r>
    </w:p>
    <w:p>
      <w:pPr>
        <w:spacing w:before="78" w:beforeLines="25" w:after="78" w:afterLines="25"/>
        <w:rPr>
          <w:rFonts w:ascii="Times New Roman" w:hAnsi="Times New Roman" w:eastAsia="黑体"/>
          <w:sz w:val="28"/>
        </w:rPr>
      </w:pPr>
      <w:r>
        <w:rPr>
          <w:rFonts w:hint="eastAsia" w:ascii="Times New Roman" w:hAnsi="Times New Roman" w:eastAsia="黑体"/>
          <w:sz w:val="28"/>
        </w:rPr>
        <w:t>（二）错误记录</w:t>
      </w:r>
    </w:p>
    <w:p>
      <w:pPr>
        <w:rPr>
          <w:rFonts w:ascii="Times New Roman" w:hAnsi="Times New Roman" w:eastAsia="宋体"/>
          <w:color w:val="000000" w:themeColor="text1"/>
          <w14:textFill>
            <w14:solidFill>
              <w14:schemeClr w14:val="tx1"/>
            </w14:solidFill>
          </w14:textFill>
        </w:rPr>
      </w:pPr>
      <w:r>
        <w:rPr>
          <w:rFonts w:hint="eastAsia" w:ascii="Times New Roman" w:hAnsi="Times New Roman" w:eastAsia="黑体"/>
          <w:sz w:val="24"/>
        </w:rPr>
        <w:t>1、错误1：</w:t>
      </w:r>
      <w:r>
        <w:rPr>
          <w:rFonts w:hint="eastAsia" w:ascii="Times New Roman" w:hAnsi="Times New Roman" w:eastAsia="黑体"/>
          <w:sz w:val="24"/>
          <w:lang w:val="en-US" w:eastAsia="zh-CN"/>
        </w:rPr>
        <w:t>pc值异常</w:t>
      </w:r>
      <w:r>
        <w:rPr>
          <w:rFonts w:ascii="Times New Roman" w:hAnsi="Times New Roman" w:eastAsia="宋体"/>
          <w:color w:val="000000" w:themeColor="text1"/>
          <w14:textFill>
            <w14:solidFill>
              <w14:schemeClr w14:val="tx1"/>
            </w14:solidFill>
          </w14:textFill>
        </w:rPr>
        <w:t xml:space="preserve"> </w:t>
      </w:r>
    </w:p>
    <w:p>
      <w:pPr>
        <w:rPr>
          <w:rFonts w:ascii="Times New Roman" w:hAnsi="Times New Roman" w:eastAsia="宋体"/>
          <w:color w:val="000000" w:themeColor="text1"/>
          <w14:textFill>
            <w14:solidFill>
              <w14:schemeClr w14:val="tx1"/>
            </w14:solidFill>
          </w14:textFill>
        </w:rPr>
      </w:pPr>
    </w:p>
    <w:p>
      <w:pPr>
        <w:rPr>
          <w:rFonts w:ascii="Times New Roman" w:hAnsi="Times New Roman" w:eastAsia="黑体"/>
        </w:rPr>
      </w:pPr>
      <w:r>
        <w:rPr>
          <w:rFonts w:hint="eastAsia" w:ascii="Times New Roman" w:hAnsi="Times New Roman" w:eastAsia="黑体"/>
        </w:rPr>
        <w:t>（1）错误现象</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0xbfc00c18为load指令，触发了TLB例外，但是没有直接跳转到bfc00200正确的入口地址，而是先跳转到了bfc00380。</w:t>
      </w:r>
    </w:p>
    <w:p>
      <w:pPr>
        <w:spacing w:line="360" w:lineRule="auto"/>
        <w:ind w:firstLine="420" w:firstLineChars="200"/>
      </w:pPr>
      <w:r>
        <w:drawing>
          <wp:inline distT="0" distB="0" distL="0" distR="0">
            <wp:extent cx="6350000" cy="2514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350000" cy="2514600"/>
                    </a:xfrm>
                    <a:prstGeom prst="rect">
                      <a:avLst/>
                    </a:prstGeom>
                  </pic:spPr>
                </pic:pic>
              </a:graphicData>
            </a:graphic>
          </wp:inline>
        </w:drawing>
      </w:r>
    </w:p>
    <w:p>
      <w:pPr>
        <w:spacing w:line="360" w:lineRule="auto"/>
        <w:rPr>
          <w:rFonts w:hint="eastAsia" w:ascii="Times New Roman" w:hAnsi="Times New Roman" w:eastAsia="宋体"/>
          <w:color w:val="auto"/>
        </w:rPr>
      </w:pP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出现这样的问题，应该是fs_pc的赋值逻辑出现了优先级覆盖的情况，或者是新加入的对bfc00200地址的跳转绑定的寄存器晚一拍更新了。</w:t>
      </w:r>
    </w:p>
    <w:p>
      <w:pPr>
        <w:spacing w:line="360" w:lineRule="auto"/>
        <w:ind w:firstLine="420" w:firstLineChars="200"/>
        <w:rPr>
          <w:rFonts w:hint="eastAsia" w:ascii="Times New Roman" w:hAnsi="Times New Roman" w:eastAsia="宋体"/>
          <w:color w:val="auto"/>
        </w:rPr>
      </w:pP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hint="default" w:ascii="Times New Roman" w:hAnsi="Times New Roman" w:eastAsia="宋体"/>
          <w:color w:val="auto"/>
          <w:lang w:val="en-US" w:eastAsia="zh-CN"/>
        </w:rPr>
      </w:pPr>
      <w:r>
        <w:rPr>
          <w:rFonts w:ascii="Times New Roman" w:hAnsi="Times New Roman" w:eastAsia="宋体"/>
          <w:color w:val="auto"/>
        </w:rPr>
        <w:t xml:space="preserve"> </w:t>
      </w:r>
      <w:r>
        <w:rPr>
          <w:rFonts w:hint="eastAsia" w:ascii="Times New Roman" w:hAnsi="Times New Roman" w:eastAsia="宋体"/>
          <w:color w:val="auto"/>
          <w:lang w:val="en-US" w:eastAsia="zh-CN"/>
        </w:rPr>
        <w:t>理论上应该需要修改fs_pc和true_npc的赋值逻辑，使当检测到写回级是TLB refill例外时，fs_pc和true_npc都修改为0xbfc00200。但是出现了只修改了true_npc为0xbfc00200，但是fs_pc还是沿用了之前的例外地址入口的错误。</w:t>
      </w:r>
    </w:p>
    <w:p>
      <w:pPr>
        <w:spacing w:line="360" w:lineRule="auto"/>
        <w:ind w:firstLine="420" w:firstLineChars="200"/>
        <w:rPr>
          <w:rFonts w:hint="eastAsia" w:ascii="Times New Roman" w:hAnsi="Times New Roman" w:eastAsia="宋体"/>
          <w:color w:val="auto"/>
        </w:rPr>
      </w:pPr>
    </w:p>
    <w:p>
      <w:pPr>
        <w:rPr>
          <w:rFonts w:ascii="Times New Roman" w:hAnsi="Times New Roman" w:eastAsia="黑体"/>
        </w:rPr>
      </w:pPr>
      <w:r>
        <w:rPr>
          <w:rFonts w:hint="eastAsia" w:ascii="Times New Roman" w:hAnsi="Times New Roman" w:eastAsia="黑体"/>
        </w:rPr>
        <w:t>（4）修正效果</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always @(posedge clk) 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 (reset) begin</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32'hbfbffffc;  //trick: to make nextpc be 0xbfc00000 during reset </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if(wb_ex&amp;&amp;!tlb_ex)</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32'hbfc00380;</w:t>
      </w:r>
    </w:p>
    <w:p>
      <w:pPr>
        <w:autoSpaceDE w:val="0"/>
        <w:autoSpaceDN w:val="0"/>
        <w:adjustRightInd w:val="0"/>
        <w:ind w:left="1050" w:leftChars="500"/>
        <w:jc w:val="left"/>
        <w:rPr>
          <w:rFonts w:hint="default" w:ascii="Times New Roman" w:hAnsi="Times New Roman" w:eastAsia="宋体"/>
          <w:color w:val="auto"/>
          <w:lang w:val="en-US" w:eastAsia="zh-CN"/>
        </w:rPr>
      </w:pPr>
      <w:r>
        <w:rPr>
          <w:rFonts w:hint="eastAsia" w:ascii="Times New Roman" w:hAnsi="Times New Roman" w:eastAsia="宋体"/>
          <w:i/>
          <w:iCs/>
          <w:color w:val="A6A6A6" w:themeColor="background1" w:themeShade="A6"/>
        </w:rPr>
        <w:t xml:space="preserve">     else if(wb_ex&amp;&amp;tlb_ex)</w:t>
      </w:r>
      <w:r>
        <w:rPr>
          <w:rFonts w:hint="eastAsia" w:ascii="Times New Roman" w:hAnsi="Times New Roman" w:eastAsia="宋体"/>
          <w:i/>
          <w:iCs/>
          <w:color w:val="A6A6A6" w:themeColor="background1" w:themeShade="A6"/>
          <w:lang w:val="en-US" w:eastAsia="zh-CN"/>
        </w:rPr>
        <w:t xml:space="preserve">     </w:t>
      </w:r>
      <w:r>
        <w:rPr>
          <w:rFonts w:hint="eastAsia" w:ascii="Times New Roman" w:hAnsi="Times New Roman" w:eastAsia="宋体"/>
          <w:color w:val="auto"/>
          <w:lang w:val="en-US" w:eastAsia="zh-CN"/>
        </w:rPr>
        <w:t>增加了这一个分支</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32'hbfc00200;</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if(inst_eret | ws_refetch)</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cp0_rdata;</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 if (to_fs_valid &amp;&amp; fs_allowin) begin                          //fs_pc &lt;= 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//if(tlb_miss_reg||tlb_invalid_reg)</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if(tlb_miss||tlb_invalid)</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fs_pc&lt;=true_npc;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else</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fs_pc &lt;= TRUE_NPC;</w:t>
      </w:r>
    </w:p>
    <w:p>
      <w:pPr>
        <w:autoSpaceDE w:val="0"/>
        <w:autoSpaceDN w:val="0"/>
        <w:adjustRightInd w:val="0"/>
        <w:ind w:left="1050" w:leftChars="500"/>
        <w:jc w:val="left"/>
        <w:rPr>
          <w:rFonts w:hint="eastAsia" w:ascii="Times New Roman" w:hAnsi="Times New Roman" w:eastAsia="宋体"/>
          <w:i/>
          <w:iCs/>
          <w:color w:val="A6A6A6" w:themeColor="background1" w:themeShade="A6"/>
        </w:rPr>
      </w:pPr>
      <w:r>
        <w:rPr>
          <w:rFonts w:hint="eastAsia" w:ascii="Times New Roman" w:hAnsi="Times New Roman" w:eastAsia="宋体"/>
          <w:i/>
          <w:iCs/>
          <w:color w:val="A6A6A6" w:themeColor="background1" w:themeShade="A6"/>
        </w:rPr>
        <w:t xml:space="preserve">    end</w:t>
      </w:r>
    </w:p>
    <w:p>
      <w:pPr>
        <w:spacing w:before="78" w:beforeLines="25" w:after="78" w:afterLines="25"/>
        <w:rPr>
          <w:rFonts w:ascii="Times New Roman" w:hAnsi="Times New Roman" w:eastAsia="黑体"/>
          <w:sz w:val="28"/>
        </w:rPr>
      </w:pPr>
      <w:r>
        <w:rPr>
          <w:rFonts w:hint="eastAsia" w:ascii="Times New Roman" w:hAnsi="Times New Roman" w:eastAsia="宋体"/>
          <w:i/>
          <w:iCs/>
          <w:color w:val="A6A6A6" w:themeColor="background1" w:themeShade="A6"/>
        </w:rPr>
        <w:t>end</w:t>
      </w:r>
      <w:r>
        <w:rPr>
          <w:rFonts w:ascii="Times New Roman" w:hAnsi="Times New Roman" w:eastAsia="宋体"/>
          <w:i/>
          <w:iCs/>
          <w:color w:val="A6A6A6" w:themeColor="background1" w:themeShade="A6"/>
        </w:rPr>
        <w:t xml:space="preserve">   </w:t>
      </w:r>
    </w:p>
    <w:p>
      <w:pPr>
        <w:rPr>
          <w:rFonts w:hint="default" w:ascii="Times New Roman" w:hAnsi="Times New Roman" w:eastAsia="黑体"/>
          <w:sz w:val="24"/>
          <w:lang w:val="en-US" w:eastAsia="zh-CN"/>
        </w:rPr>
      </w:pPr>
      <w:r>
        <w:rPr>
          <w:rFonts w:hint="eastAsia" w:ascii="Times New Roman" w:hAnsi="Times New Roman" w:eastAsia="黑体"/>
          <w:sz w:val="24"/>
        </w:rPr>
        <w:t>2、错误2：</w:t>
      </w:r>
      <w:r>
        <w:rPr>
          <w:rFonts w:ascii="Times New Roman" w:hAnsi="Times New Roman" w:eastAsia="黑体"/>
          <w:sz w:val="24"/>
        </w:rPr>
        <w:t xml:space="preserve"> </w:t>
      </w:r>
      <w:r>
        <w:rPr>
          <w:rFonts w:hint="eastAsia" w:ascii="Times New Roman" w:hAnsi="Times New Roman" w:eastAsia="黑体"/>
          <w:sz w:val="24"/>
          <w:lang w:val="en-US" w:eastAsia="zh-CN"/>
        </w:rPr>
        <w:t>VPN2值异常</w:t>
      </w:r>
    </w:p>
    <w:p>
      <w:pPr>
        <w:rPr>
          <w:rFonts w:hint="eastAsia" w:ascii="Times New Roman" w:hAnsi="Times New Roman" w:eastAsia="宋体"/>
          <w:color w:val="000000" w:themeColor="text1"/>
          <w14:textFill>
            <w14:solidFill>
              <w14:schemeClr w14:val="tx1"/>
            </w14:solidFill>
          </w14:textFill>
        </w:rPr>
      </w:pPr>
    </w:p>
    <w:p>
      <w:pPr>
        <w:spacing w:line="360" w:lineRule="auto"/>
        <w:rPr>
          <w:rFonts w:ascii="Times New Roman" w:hAnsi="Times New Roman" w:eastAsia="宋体"/>
          <w:color w:val="auto"/>
        </w:rPr>
      </w:pPr>
      <w:r>
        <w:rPr>
          <w:rFonts w:hint="eastAsia" w:ascii="Times New Roman" w:hAnsi="Times New Roman" w:eastAsia="黑体"/>
        </w:rPr>
        <w:t>（1）错误现象</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正确的c0_entryhi的vpn2位应该为0x1111，但是波形上的结果是0x2222。</w:t>
      </w:r>
    </w:p>
    <w:p>
      <w:pPr>
        <w:spacing w:line="360" w:lineRule="auto"/>
        <w:ind w:firstLine="420" w:firstLineChars="200"/>
        <w:rPr>
          <w:rFonts w:hint="eastAsia" w:ascii="Times New Roman" w:hAnsi="Times New Roman" w:eastAsia="宋体"/>
          <w:color w:val="auto"/>
        </w:rPr>
      </w:pPr>
      <w:r>
        <w:drawing>
          <wp:inline distT="0" distB="0" distL="0" distR="0">
            <wp:extent cx="6388735" cy="3204845"/>
            <wp:effectExtent l="0" t="0" r="1206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388735" cy="3204845"/>
                    </a:xfrm>
                    <a:prstGeom prst="rect">
                      <a:avLst/>
                    </a:prstGeom>
                  </pic:spPr>
                </pic:pic>
              </a:graphicData>
            </a:graphic>
          </wp:inline>
        </w:drawing>
      </w:r>
    </w:p>
    <w:p>
      <w:pPr>
        <w:rPr>
          <w:rFonts w:ascii="Times New Roman" w:hAnsi="Times New Roman" w:eastAsia="黑体"/>
        </w:rPr>
      </w:pPr>
      <w:r>
        <w:rPr>
          <w:rFonts w:hint="eastAsia" w:ascii="Times New Roman" w:hAnsi="Times New Roman" w:eastAsia="黑体"/>
        </w:rPr>
        <w:t>（2）分析定位过程</w:t>
      </w:r>
    </w:p>
    <w:p>
      <w:pPr>
        <w:spacing w:line="360" w:lineRule="auto"/>
        <w:ind w:firstLine="420" w:firstLineChars="200"/>
        <w:rPr>
          <w:rFonts w:hint="eastAsia" w:ascii="Times New Roman" w:hAnsi="Times New Roman" w:eastAsia="宋体"/>
          <w:color w:val="auto"/>
        </w:rPr>
      </w:pP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在二进制下，TLB中的VPN2是001000100010001，entryhi中的VPN2项是010001000100010，不难发现二者相差一位的偏移量。所以怀疑是修改c0_entryhi_vpn2时出现了错位现象。</w:t>
      </w:r>
    </w:p>
    <w:p>
      <w:pPr>
        <w:spacing w:line="360" w:lineRule="auto"/>
        <w:ind w:firstLine="420" w:firstLineChars="200"/>
        <w:rPr>
          <w:rFonts w:hint="eastAsia" w:ascii="Times New Roman" w:hAnsi="Times New Roman" w:eastAsia="宋体"/>
          <w:color w:val="auto"/>
        </w:rPr>
      </w:pPr>
    </w:p>
    <w:p>
      <w:pPr>
        <w:rPr>
          <w:rFonts w:ascii="Times New Roman" w:hAnsi="Times New Roman" w:eastAsia="黑体"/>
        </w:rPr>
      </w:pPr>
      <w:r>
        <w:rPr>
          <w:rFonts w:hint="eastAsia" w:ascii="Times New Roman" w:hAnsi="Times New Roman" w:eastAsia="黑体"/>
        </w:rPr>
        <w:t>（3）错误原因</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查看CP0寄存器，发现了这样的赋值语句：</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c0_entryhi_vpn2&lt;= wb_badvaddr[31:12];</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这个问题导致的问题是，vpn2有19位，但是wb_badvaddr[31:12]有20位，这样以来赋值语句就变成了：</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default" w:ascii="Times New Roman" w:hAnsi="Times New Roman" w:eastAsia="宋体"/>
          <w:i/>
          <w:iCs/>
          <w:color w:val="A6A6A6" w:themeColor="background1" w:themeShade="A6"/>
          <w:lang w:val="en-US" w:eastAsia="zh-CN"/>
        </w:rPr>
        <w:t>c0_entryhi_vpn2&lt;= wb_badvaddr[3</w:t>
      </w:r>
      <w:r>
        <w:rPr>
          <w:rFonts w:hint="eastAsia" w:ascii="Times New Roman" w:hAnsi="Times New Roman" w:eastAsia="宋体"/>
          <w:i/>
          <w:iCs/>
          <w:color w:val="A6A6A6" w:themeColor="background1" w:themeShade="A6"/>
          <w:lang w:val="en-US" w:eastAsia="zh-CN"/>
        </w:rPr>
        <w:t>0</w:t>
      </w:r>
      <w:r>
        <w:rPr>
          <w:rFonts w:hint="default" w:ascii="Times New Roman" w:hAnsi="Times New Roman" w:eastAsia="宋体"/>
          <w:i/>
          <w:iCs/>
          <w:color w:val="A6A6A6" w:themeColor="background1" w:themeShade="A6"/>
          <w:lang w:val="en-US" w:eastAsia="zh-CN"/>
        </w:rPr>
        <w:t>:12];</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于是出现了一位的偏差。</w:t>
      </w:r>
    </w:p>
    <w:p>
      <w:pPr>
        <w:rPr>
          <w:rFonts w:ascii="Times New Roman" w:hAnsi="Times New Roman" w:eastAsia="黑体"/>
        </w:rPr>
      </w:pPr>
      <w:r>
        <w:rPr>
          <w:rFonts w:hint="eastAsia" w:ascii="Times New Roman" w:hAnsi="Times New Roman" w:eastAsia="黑体"/>
        </w:rPr>
        <w:t>（4）修正效果</w:t>
      </w:r>
    </w:p>
    <w:p>
      <w:pPr>
        <w:autoSpaceDE w:val="0"/>
        <w:autoSpaceDN w:val="0"/>
        <w:adjustRightInd w:val="0"/>
        <w:ind w:left="1050" w:leftChars="500"/>
        <w:jc w:val="left"/>
        <w:rPr>
          <w:rFonts w:hint="default" w:ascii="Times New Roman" w:hAnsi="Times New Roman" w:eastAsia="宋体"/>
          <w:i/>
          <w:iCs/>
          <w:color w:val="A6A6A6" w:themeColor="background1" w:themeShade="A6"/>
          <w:lang w:val="en-US" w:eastAsia="zh-CN"/>
        </w:rPr>
      </w:pPr>
      <w:r>
        <w:rPr>
          <w:rFonts w:hint="eastAsia" w:ascii="Times New Roman" w:hAnsi="Times New Roman" w:eastAsia="宋体"/>
          <w:color w:val="auto"/>
          <w:lang w:val="en-US" w:eastAsia="zh-CN"/>
        </w:rPr>
        <w:t>将赋值语句修改为：</w:t>
      </w:r>
      <w:r>
        <w:rPr>
          <w:rFonts w:hint="default" w:ascii="Times New Roman" w:hAnsi="Times New Roman" w:eastAsia="宋体"/>
          <w:i/>
          <w:iCs/>
          <w:color w:val="A6A6A6" w:themeColor="background1" w:themeShade="A6"/>
          <w:lang w:val="en-US" w:eastAsia="zh-CN"/>
        </w:rPr>
        <w:t>c0_entryhi_vpn2&lt;= wb_badvaddr[31:1</w:t>
      </w:r>
      <w:r>
        <w:rPr>
          <w:rFonts w:hint="eastAsia" w:ascii="Times New Roman" w:hAnsi="Times New Roman" w:eastAsia="宋体"/>
          <w:i/>
          <w:iCs/>
          <w:color w:val="A6A6A6" w:themeColor="background1" w:themeShade="A6"/>
          <w:lang w:val="en-US" w:eastAsia="zh-CN"/>
        </w:rPr>
        <w:t>3</w:t>
      </w:r>
      <w:r>
        <w:rPr>
          <w:rFonts w:hint="default" w:ascii="Times New Roman" w:hAnsi="Times New Roman" w:eastAsia="宋体"/>
          <w:i/>
          <w:iCs/>
          <w:color w:val="A6A6A6" w:themeColor="background1" w:themeShade="A6"/>
          <w:lang w:val="en-US" w:eastAsia="zh-CN"/>
        </w:rPr>
        <w:t>];</w:t>
      </w:r>
    </w:p>
    <w:p>
      <w:pPr>
        <w:spacing w:line="360" w:lineRule="auto"/>
        <w:ind w:firstLine="420" w:firstLineChars="200"/>
        <w:rPr>
          <w:rFonts w:ascii="Times New Roman" w:hAnsi="Times New Roman" w:eastAsia="宋体"/>
          <w:color w:val="auto"/>
        </w:rPr>
      </w:pPr>
      <w:r>
        <w:rPr>
          <w:rFonts w:hint="eastAsia" w:ascii="Times New Roman" w:hAnsi="Times New Roman" w:eastAsia="宋体"/>
          <w:color w:val="auto"/>
        </w:rPr>
        <w:t>修改之后数据正常。</w:t>
      </w:r>
    </w:p>
    <w:p>
      <w:pPr>
        <w:spacing w:line="360" w:lineRule="auto"/>
        <w:ind w:firstLine="420" w:firstLineChars="200"/>
        <w:rPr>
          <w:rFonts w:ascii="Times New Roman" w:hAnsi="Times New Roman" w:eastAsia="宋体"/>
          <w:color w:val="auto"/>
        </w:rPr>
      </w:pPr>
    </w:p>
    <w:p>
      <w:pPr>
        <w:spacing w:line="360" w:lineRule="auto"/>
        <w:rPr>
          <w:rFonts w:ascii="Times New Roman" w:hAnsi="Times New Roman" w:eastAsia="宋体"/>
          <w:color w:val="auto"/>
        </w:rPr>
      </w:pPr>
      <w:bookmarkStart w:id="0" w:name="_GoBack"/>
      <w:bookmarkEnd w:id="0"/>
    </w:p>
    <w:sectPr>
      <w:headerReference r:id="rId3" w:type="default"/>
      <w:footerReference r:id="rId4" w:type="default"/>
      <w:type w:val="continuous"/>
      <w:pgSz w:w="11906" w:h="16838"/>
      <w:pgMar w:top="720" w:right="720" w:bottom="720" w:left="720"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Liberation Sans">
    <w:altName w:val="Arial"/>
    <w:panose1 w:val="00000000000000000000"/>
    <w:charset w:val="01"/>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Noto Sans CJK SC Regular">
    <w:altName w:val="Times New Roman"/>
    <w:panose1 w:val="00000000000000000000"/>
    <w:charset w:val="00"/>
    <w:family w:val="roman"/>
    <w:pitch w:val="default"/>
    <w:sig w:usb0="00000000" w:usb1="00000000" w:usb2="00000000" w:usb3="00000000" w:csb0="00000000" w:csb1="00000000"/>
  </w:font>
  <w:font w:name="新宋体">
    <w:panose1 w:val="02010609030101010101"/>
    <w:charset w:val="86"/>
    <w:family w:val="modern"/>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5765463"/>
      <w:docPartObj>
        <w:docPartGallery w:val="AutoText"/>
      </w:docPartObj>
    </w:sdtPr>
    <w:sdtContent>
      <w:p>
        <w:pPr>
          <w:pStyle w:val="22"/>
          <w:jc w:val="center"/>
        </w:pPr>
        <w:r>
          <w:fldChar w:fldCharType="begin"/>
        </w:r>
        <w:r>
          <w:instrText xml:space="preserve">PAGE</w:instrText>
        </w:r>
        <w:r>
          <w:fldChar w:fldCharType="separate"/>
        </w:r>
        <w:r>
          <w:t>1</w:t>
        </w:r>
        <w:r>
          <w:fldChar w:fldCharType="end"/>
        </w:r>
      </w:p>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rFonts w:hint="eastAsia"/>
      </w:rPr>
      <w:t xml:space="preserve">计算机组成原理研讨课 </w:t>
    </w:r>
    <w:r>
      <w:t xml:space="preserve"> </w:t>
    </w:r>
    <w:r>
      <w:rPr>
        <w:rFonts w:hint="eastAsia"/>
      </w:rPr>
      <w:t>2019秋季学期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AB57"/>
    <w:multiLevelType w:val="singleLevel"/>
    <w:tmpl w:val="0D3EAB57"/>
    <w:lvl w:ilvl="0" w:tentative="0">
      <w:start w:val="1"/>
      <w:numFmt w:val="chineseCounting"/>
      <w:suff w:val="nothing"/>
      <w:lvlText w:val="第%1，"/>
      <w:lvlJc w:val="left"/>
      <w:rPr>
        <w:rFonts w:hint="eastAsia"/>
      </w:rPr>
    </w:lvl>
  </w:abstractNum>
  <w:abstractNum w:abstractNumId="1">
    <w:nsid w:val="2E1E6362"/>
    <w:multiLevelType w:val="multilevel"/>
    <w:tmpl w:val="2E1E636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3C78322"/>
    <w:multiLevelType w:val="multilevel"/>
    <w:tmpl w:val="43C783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38940F8"/>
    <w:multiLevelType w:val="multilevel"/>
    <w:tmpl w:val="638940F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F30239D"/>
    <w:multiLevelType w:val="multilevel"/>
    <w:tmpl w:val="7F30239D"/>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666"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6D"/>
    <w:rsid w:val="00007658"/>
    <w:rsid w:val="00012AFB"/>
    <w:rsid w:val="00024D37"/>
    <w:rsid w:val="00032191"/>
    <w:rsid w:val="0003219B"/>
    <w:rsid w:val="000574F2"/>
    <w:rsid w:val="00076A39"/>
    <w:rsid w:val="00086D06"/>
    <w:rsid w:val="00093692"/>
    <w:rsid w:val="00093787"/>
    <w:rsid w:val="000A44F9"/>
    <w:rsid w:val="000C3D31"/>
    <w:rsid w:val="000E16D4"/>
    <w:rsid w:val="000E4CE3"/>
    <w:rsid w:val="001000F5"/>
    <w:rsid w:val="0010070F"/>
    <w:rsid w:val="00102D33"/>
    <w:rsid w:val="0010726C"/>
    <w:rsid w:val="00127F25"/>
    <w:rsid w:val="00134A1E"/>
    <w:rsid w:val="00140E73"/>
    <w:rsid w:val="00151002"/>
    <w:rsid w:val="00152B7E"/>
    <w:rsid w:val="00154B2E"/>
    <w:rsid w:val="00157591"/>
    <w:rsid w:val="00163B31"/>
    <w:rsid w:val="001741F5"/>
    <w:rsid w:val="00177D2C"/>
    <w:rsid w:val="00186419"/>
    <w:rsid w:val="001A4E50"/>
    <w:rsid w:val="001B1D0B"/>
    <w:rsid w:val="001B3FAA"/>
    <w:rsid w:val="001B5279"/>
    <w:rsid w:val="001C10D6"/>
    <w:rsid w:val="001C2A3A"/>
    <w:rsid w:val="001C38E8"/>
    <w:rsid w:val="001C610C"/>
    <w:rsid w:val="001E0102"/>
    <w:rsid w:val="001F2B5A"/>
    <w:rsid w:val="001F4D31"/>
    <w:rsid w:val="002014AE"/>
    <w:rsid w:val="002143AD"/>
    <w:rsid w:val="00221777"/>
    <w:rsid w:val="00230B7F"/>
    <w:rsid w:val="00247111"/>
    <w:rsid w:val="0026391A"/>
    <w:rsid w:val="00275149"/>
    <w:rsid w:val="00285D0F"/>
    <w:rsid w:val="002A6667"/>
    <w:rsid w:val="002C43E9"/>
    <w:rsid w:val="002F1B3A"/>
    <w:rsid w:val="002F30A5"/>
    <w:rsid w:val="0030181B"/>
    <w:rsid w:val="0030230E"/>
    <w:rsid w:val="00317EC5"/>
    <w:rsid w:val="0032559D"/>
    <w:rsid w:val="00327294"/>
    <w:rsid w:val="0033143E"/>
    <w:rsid w:val="00340D33"/>
    <w:rsid w:val="00353DE8"/>
    <w:rsid w:val="00353ED6"/>
    <w:rsid w:val="00355839"/>
    <w:rsid w:val="00360D85"/>
    <w:rsid w:val="00365B9C"/>
    <w:rsid w:val="00366872"/>
    <w:rsid w:val="00385C9A"/>
    <w:rsid w:val="0039220A"/>
    <w:rsid w:val="003A232E"/>
    <w:rsid w:val="003C72F5"/>
    <w:rsid w:val="003E3336"/>
    <w:rsid w:val="003F3777"/>
    <w:rsid w:val="00402EE3"/>
    <w:rsid w:val="00410B06"/>
    <w:rsid w:val="00432BEE"/>
    <w:rsid w:val="00446C40"/>
    <w:rsid w:val="004529C3"/>
    <w:rsid w:val="00452BCE"/>
    <w:rsid w:val="004545B3"/>
    <w:rsid w:val="00464A64"/>
    <w:rsid w:val="00472E55"/>
    <w:rsid w:val="00480841"/>
    <w:rsid w:val="00491C48"/>
    <w:rsid w:val="004A4EAE"/>
    <w:rsid w:val="004B5BE8"/>
    <w:rsid w:val="004C037B"/>
    <w:rsid w:val="004F3759"/>
    <w:rsid w:val="004F7238"/>
    <w:rsid w:val="005135CC"/>
    <w:rsid w:val="005138DC"/>
    <w:rsid w:val="00525BDC"/>
    <w:rsid w:val="00533A15"/>
    <w:rsid w:val="00544E6D"/>
    <w:rsid w:val="00556922"/>
    <w:rsid w:val="00570440"/>
    <w:rsid w:val="005764DA"/>
    <w:rsid w:val="00580B24"/>
    <w:rsid w:val="00592CD8"/>
    <w:rsid w:val="005A6CC1"/>
    <w:rsid w:val="005B5026"/>
    <w:rsid w:val="005B6AFC"/>
    <w:rsid w:val="005C48DB"/>
    <w:rsid w:val="00601181"/>
    <w:rsid w:val="00601D36"/>
    <w:rsid w:val="0060797B"/>
    <w:rsid w:val="00610FF9"/>
    <w:rsid w:val="00624B55"/>
    <w:rsid w:val="00631319"/>
    <w:rsid w:val="00640942"/>
    <w:rsid w:val="00645F63"/>
    <w:rsid w:val="00681AE7"/>
    <w:rsid w:val="0068646D"/>
    <w:rsid w:val="00695EC0"/>
    <w:rsid w:val="006A4BB0"/>
    <w:rsid w:val="006A5804"/>
    <w:rsid w:val="006B456E"/>
    <w:rsid w:val="006C76FE"/>
    <w:rsid w:val="006E283A"/>
    <w:rsid w:val="00711E7F"/>
    <w:rsid w:val="0072330D"/>
    <w:rsid w:val="00725AEA"/>
    <w:rsid w:val="007416A9"/>
    <w:rsid w:val="007543EE"/>
    <w:rsid w:val="00760EB9"/>
    <w:rsid w:val="007671D9"/>
    <w:rsid w:val="00767693"/>
    <w:rsid w:val="007726C0"/>
    <w:rsid w:val="00772BB3"/>
    <w:rsid w:val="00786085"/>
    <w:rsid w:val="0078705B"/>
    <w:rsid w:val="007C17FA"/>
    <w:rsid w:val="007C3610"/>
    <w:rsid w:val="007E414E"/>
    <w:rsid w:val="007F045A"/>
    <w:rsid w:val="00840D85"/>
    <w:rsid w:val="00852943"/>
    <w:rsid w:val="0085432D"/>
    <w:rsid w:val="008670CD"/>
    <w:rsid w:val="00876A59"/>
    <w:rsid w:val="00884A72"/>
    <w:rsid w:val="00891246"/>
    <w:rsid w:val="00894A14"/>
    <w:rsid w:val="00896B6A"/>
    <w:rsid w:val="008D19B8"/>
    <w:rsid w:val="008D3B52"/>
    <w:rsid w:val="008D46B5"/>
    <w:rsid w:val="008D5C1C"/>
    <w:rsid w:val="00917B22"/>
    <w:rsid w:val="0092419C"/>
    <w:rsid w:val="0094074E"/>
    <w:rsid w:val="00940E40"/>
    <w:rsid w:val="0096251B"/>
    <w:rsid w:val="00975F02"/>
    <w:rsid w:val="009765A7"/>
    <w:rsid w:val="0097792E"/>
    <w:rsid w:val="009806A6"/>
    <w:rsid w:val="00984716"/>
    <w:rsid w:val="009859A4"/>
    <w:rsid w:val="009865AC"/>
    <w:rsid w:val="009C5D75"/>
    <w:rsid w:val="009D5872"/>
    <w:rsid w:val="009E1619"/>
    <w:rsid w:val="009E6940"/>
    <w:rsid w:val="009F10AB"/>
    <w:rsid w:val="009F3EF5"/>
    <w:rsid w:val="00A04AEC"/>
    <w:rsid w:val="00A249E9"/>
    <w:rsid w:val="00A81C95"/>
    <w:rsid w:val="00AA0F94"/>
    <w:rsid w:val="00AD3A2E"/>
    <w:rsid w:val="00AF16A5"/>
    <w:rsid w:val="00B12A26"/>
    <w:rsid w:val="00B27F20"/>
    <w:rsid w:val="00B53A32"/>
    <w:rsid w:val="00B67A4F"/>
    <w:rsid w:val="00BC4113"/>
    <w:rsid w:val="00BE2BA3"/>
    <w:rsid w:val="00BE521F"/>
    <w:rsid w:val="00BE5ED5"/>
    <w:rsid w:val="00BF2DFC"/>
    <w:rsid w:val="00BF4385"/>
    <w:rsid w:val="00BF58A1"/>
    <w:rsid w:val="00C17F41"/>
    <w:rsid w:val="00C2273C"/>
    <w:rsid w:val="00C3083E"/>
    <w:rsid w:val="00C35658"/>
    <w:rsid w:val="00C57450"/>
    <w:rsid w:val="00C611DD"/>
    <w:rsid w:val="00C65689"/>
    <w:rsid w:val="00C7260C"/>
    <w:rsid w:val="00C746E3"/>
    <w:rsid w:val="00C81285"/>
    <w:rsid w:val="00C82EAD"/>
    <w:rsid w:val="00C8608D"/>
    <w:rsid w:val="00C90C4A"/>
    <w:rsid w:val="00C90DA1"/>
    <w:rsid w:val="00C9272D"/>
    <w:rsid w:val="00CA03A4"/>
    <w:rsid w:val="00CA2CFB"/>
    <w:rsid w:val="00CA7806"/>
    <w:rsid w:val="00CB0870"/>
    <w:rsid w:val="00CB313C"/>
    <w:rsid w:val="00CE596C"/>
    <w:rsid w:val="00D02070"/>
    <w:rsid w:val="00D24270"/>
    <w:rsid w:val="00D257E8"/>
    <w:rsid w:val="00D40E93"/>
    <w:rsid w:val="00D5036B"/>
    <w:rsid w:val="00D51A3C"/>
    <w:rsid w:val="00D51F6B"/>
    <w:rsid w:val="00D542E7"/>
    <w:rsid w:val="00D7209A"/>
    <w:rsid w:val="00D7225D"/>
    <w:rsid w:val="00D9714A"/>
    <w:rsid w:val="00DA1F18"/>
    <w:rsid w:val="00DB17BC"/>
    <w:rsid w:val="00DD2CCE"/>
    <w:rsid w:val="00DF3E0B"/>
    <w:rsid w:val="00DF5C7A"/>
    <w:rsid w:val="00E015FE"/>
    <w:rsid w:val="00E15712"/>
    <w:rsid w:val="00E30E42"/>
    <w:rsid w:val="00E365A1"/>
    <w:rsid w:val="00E57DE4"/>
    <w:rsid w:val="00E67916"/>
    <w:rsid w:val="00EA3422"/>
    <w:rsid w:val="00EA59AB"/>
    <w:rsid w:val="00EC0840"/>
    <w:rsid w:val="00ED1EAD"/>
    <w:rsid w:val="00ED211D"/>
    <w:rsid w:val="00ED2994"/>
    <w:rsid w:val="00EE5758"/>
    <w:rsid w:val="00EE7013"/>
    <w:rsid w:val="00EF5867"/>
    <w:rsid w:val="00EF65C7"/>
    <w:rsid w:val="00EF7561"/>
    <w:rsid w:val="00F11D2E"/>
    <w:rsid w:val="00F141A2"/>
    <w:rsid w:val="00F21CC2"/>
    <w:rsid w:val="00F33BCB"/>
    <w:rsid w:val="00F36C5B"/>
    <w:rsid w:val="00F44488"/>
    <w:rsid w:val="00F46462"/>
    <w:rsid w:val="00F468E2"/>
    <w:rsid w:val="00F57336"/>
    <w:rsid w:val="00F605B0"/>
    <w:rsid w:val="00F60FCF"/>
    <w:rsid w:val="00F67579"/>
    <w:rsid w:val="00F72905"/>
    <w:rsid w:val="00F73ABC"/>
    <w:rsid w:val="00F74A37"/>
    <w:rsid w:val="00F750AF"/>
    <w:rsid w:val="00F86C51"/>
    <w:rsid w:val="00FA656D"/>
    <w:rsid w:val="00FD5544"/>
    <w:rsid w:val="00FE5C91"/>
    <w:rsid w:val="00FF32F8"/>
    <w:rsid w:val="07351229"/>
    <w:rsid w:val="0EBE6317"/>
    <w:rsid w:val="10647CE8"/>
    <w:rsid w:val="10934FA5"/>
    <w:rsid w:val="1A575397"/>
    <w:rsid w:val="231C02C9"/>
    <w:rsid w:val="251D250B"/>
    <w:rsid w:val="44124D67"/>
    <w:rsid w:val="462B2C42"/>
    <w:rsid w:val="48BC3C43"/>
    <w:rsid w:val="49DA389E"/>
    <w:rsid w:val="5D38345D"/>
    <w:rsid w:val="5F2E5CB5"/>
    <w:rsid w:val="62DE08CA"/>
    <w:rsid w:val="68277650"/>
    <w:rsid w:val="6A2C27BC"/>
    <w:rsid w:val="6EAA5CB7"/>
    <w:rsid w:val="705E05F8"/>
    <w:rsid w:val="713F10A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qFormat="1"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nhideWhenUsed="0" w:uiPriority="99"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color w:val="00000A"/>
      <w:sz w:val="21"/>
      <w:szCs w:val="22"/>
      <w:lang w:val="en-US" w:eastAsia="zh-CN" w:bidi="ar-SA"/>
    </w:rPr>
  </w:style>
  <w:style w:type="paragraph" w:styleId="2">
    <w:name w:val="heading 1"/>
    <w:basedOn w:val="1"/>
    <w:next w:val="1"/>
    <w:link w:val="44"/>
    <w:qFormat/>
    <w:uiPriority w:val="0"/>
    <w:pPr>
      <w:keepNext/>
      <w:keepLines/>
      <w:numPr>
        <w:ilvl w:val="0"/>
        <w:numId w:val="1"/>
      </w:numPr>
      <w:spacing w:before="300" w:after="180"/>
      <w:ind w:left="431" w:hanging="431"/>
      <w:outlineLvl w:val="0"/>
    </w:pPr>
    <w:rPr>
      <w:rFonts w:ascii="Arial" w:hAnsi="Arial" w:eastAsia="宋体"/>
      <w:b/>
      <w:bCs/>
      <w:sz w:val="32"/>
      <w:szCs w:val="44"/>
    </w:rPr>
  </w:style>
  <w:style w:type="paragraph" w:styleId="3">
    <w:name w:val="heading 2"/>
    <w:basedOn w:val="1"/>
    <w:next w:val="1"/>
    <w:link w:val="49"/>
    <w:unhideWhenUsed/>
    <w:qFormat/>
    <w:uiPriority w:val="9"/>
    <w:pPr>
      <w:keepNext/>
      <w:keepLines/>
      <w:numPr>
        <w:ilvl w:val="1"/>
        <w:numId w:val="1"/>
      </w:numPr>
      <w:spacing w:before="300" w:after="100"/>
      <w:outlineLvl w:val="1"/>
    </w:pPr>
    <w:rPr>
      <w:rFonts w:ascii="Arial" w:hAnsi="Arial" w:eastAsia="宋体" w:cstheme="majorBidi"/>
      <w:b/>
      <w:bCs/>
      <w:sz w:val="28"/>
      <w:szCs w:val="32"/>
    </w:rPr>
  </w:style>
  <w:style w:type="paragraph" w:styleId="4">
    <w:name w:val="heading 3"/>
    <w:basedOn w:val="1"/>
    <w:next w:val="1"/>
    <w:link w:val="57"/>
    <w:unhideWhenUsed/>
    <w:qFormat/>
    <w:uiPriority w:val="9"/>
    <w:pPr>
      <w:keepNext/>
      <w:keepLines/>
      <w:numPr>
        <w:ilvl w:val="2"/>
        <w:numId w:val="1"/>
      </w:numPr>
      <w:spacing w:before="300" w:after="100"/>
      <w:ind w:left="720" w:firstLine="0"/>
      <w:outlineLvl w:val="2"/>
    </w:pPr>
    <w:rPr>
      <w:rFonts w:ascii="Arial" w:hAnsi="Arial"/>
      <w:b/>
      <w:bCs/>
      <w:sz w:val="24"/>
      <w:szCs w:val="32"/>
    </w:rPr>
  </w:style>
  <w:style w:type="paragraph" w:styleId="5">
    <w:name w:val="heading 4"/>
    <w:basedOn w:val="1"/>
    <w:next w:val="1"/>
    <w:link w:val="58"/>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60"/>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61"/>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62"/>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63"/>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37">
    <w:name w:val="Default Paragraph Font"/>
    <w:semiHidden/>
    <w:unhideWhenUsed/>
    <w:qFormat/>
    <w:uiPriority w:val="1"/>
  </w:style>
  <w:style w:type="table" w:default="1" w:styleId="35">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ind w:left="2520"/>
    </w:pPr>
  </w:style>
  <w:style w:type="paragraph" w:styleId="12">
    <w:name w:val="Normal Indent"/>
    <w:basedOn w:val="1"/>
    <w:qFormat/>
    <w:uiPriority w:val="0"/>
    <w:pPr>
      <w:spacing w:line="400" w:lineRule="exact"/>
      <w:ind w:firstLine="200" w:firstLineChars="200"/>
    </w:pPr>
    <w:rPr>
      <w:rFonts w:ascii="Times New Roman" w:hAnsi="Times New Roman" w:eastAsia="宋体" w:cs="Times New Roman"/>
      <w:sz w:val="24"/>
      <w:szCs w:val="24"/>
    </w:rPr>
  </w:style>
  <w:style w:type="paragraph" w:styleId="13">
    <w:name w:val="caption"/>
    <w:basedOn w:val="1"/>
    <w:next w:val="1"/>
    <w:unhideWhenUsed/>
    <w:qFormat/>
    <w:uiPriority w:val="35"/>
    <w:pPr>
      <w:jc w:val="center"/>
    </w:pPr>
    <w:rPr>
      <w:rFonts w:ascii="Arial" w:hAnsi="Arial" w:eastAsia="宋体" w:cstheme="majorBidi"/>
      <w:b/>
      <w:szCs w:val="20"/>
    </w:rPr>
  </w:style>
  <w:style w:type="paragraph" w:styleId="14">
    <w:name w:val="Document Map"/>
    <w:basedOn w:val="1"/>
    <w:semiHidden/>
    <w:unhideWhenUsed/>
    <w:qFormat/>
    <w:uiPriority w:val="99"/>
    <w:rPr>
      <w:rFonts w:ascii="宋体" w:hAnsi="宋体" w:eastAsia="宋体"/>
      <w:sz w:val="18"/>
      <w:szCs w:val="18"/>
    </w:rPr>
  </w:style>
  <w:style w:type="paragraph" w:styleId="15">
    <w:name w:val="annotation text"/>
    <w:basedOn w:val="1"/>
    <w:semiHidden/>
    <w:unhideWhenUsed/>
    <w:qFormat/>
    <w:uiPriority w:val="99"/>
    <w:pPr>
      <w:jc w:val="left"/>
    </w:pPr>
  </w:style>
  <w:style w:type="paragraph" w:styleId="16">
    <w:name w:val="Body Text"/>
    <w:basedOn w:val="1"/>
    <w:uiPriority w:val="0"/>
    <w:pPr>
      <w:spacing w:after="140" w:line="288" w:lineRule="auto"/>
    </w:pPr>
  </w:style>
  <w:style w:type="paragraph" w:styleId="17">
    <w:name w:val="toc 5"/>
    <w:basedOn w:val="1"/>
    <w:next w:val="1"/>
    <w:unhideWhenUsed/>
    <w:uiPriority w:val="39"/>
    <w:pPr>
      <w:ind w:left="1680"/>
    </w:pPr>
  </w:style>
  <w:style w:type="paragraph" w:styleId="18">
    <w:name w:val="toc 3"/>
    <w:basedOn w:val="1"/>
    <w:next w:val="1"/>
    <w:unhideWhenUsed/>
    <w:uiPriority w:val="39"/>
    <w:pPr>
      <w:ind w:left="840"/>
    </w:pPr>
  </w:style>
  <w:style w:type="paragraph" w:styleId="19">
    <w:name w:val="toc 8"/>
    <w:basedOn w:val="1"/>
    <w:next w:val="1"/>
    <w:unhideWhenUsed/>
    <w:uiPriority w:val="39"/>
    <w:pPr>
      <w:ind w:left="2940"/>
    </w:pPr>
  </w:style>
  <w:style w:type="paragraph" w:styleId="20">
    <w:name w:val="endnote text"/>
    <w:basedOn w:val="1"/>
    <w:semiHidden/>
    <w:unhideWhenUsed/>
    <w:qFormat/>
    <w:uiPriority w:val="99"/>
    <w:pPr>
      <w:snapToGrid w:val="0"/>
      <w:jc w:val="left"/>
    </w:pPr>
  </w:style>
  <w:style w:type="paragraph" w:styleId="21">
    <w:name w:val="Balloon Text"/>
    <w:basedOn w:val="1"/>
    <w:semiHidden/>
    <w:unhideWhenUsed/>
    <w:qFormat/>
    <w:uiPriority w:val="99"/>
    <w:rPr>
      <w:sz w:val="18"/>
      <w:szCs w:val="18"/>
    </w:rPr>
  </w:style>
  <w:style w:type="paragraph" w:styleId="22">
    <w:name w:val="footer"/>
    <w:basedOn w:val="1"/>
    <w:unhideWhenUsed/>
    <w:uiPriority w:val="99"/>
    <w:pPr>
      <w:tabs>
        <w:tab w:val="center" w:pos="4153"/>
        <w:tab w:val="right" w:pos="8306"/>
      </w:tabs>
      <w:snapToGrid w:val="0"/>
      <w:jc w:val="left"/>
    </w:pPr>
    <w:rPr>
      <w:sz w:val="18"/>
      <w:szCs w:val="18"/>
    </w:rPr>
  </w:style>
  <w:style w:type="paragraph" w:styleId="23">
    <w:name w:val="header"/>
    <w:basedOn w:val="1"/>
    <w:unhideWhenUsed/>
    <w:uiPriority w:val="99"/>
    <w:pPr>
      <w:pBdr>
        <w:bottom w:val="single" w:color="00000A" w:sz="6" w:space="1"/>
      </w:pBdr>
      <w:tabs>
        <w:tab w:val="center" w:pos="4153"/>
        <w:tab w:val="right" w:pos="8306"/>
      </w:tabs>
      <w:snapToGrid w:val="0"/>
      <w:jc w:val="center"/>
    </w:pPr>
    <w:rPr>
      <w:sz w:val="18"/>
      <w:szCs w:val="18"/>
    </w:rPr>
  </w:style>
  <w:style w:type="paragraph" w:styleId="24">
    <w:name w:val="toc 1"/>
    <w:basedOn w:val="1"/>
    <w:next w:val="1"/>
    <w:unhideWhenUsed/>
    <w:uiPriority w:val="39"/>
  </w:style>
  <w:style w:type="paragraph" w:styleId="25">
    <w:name w:val="toc 4"/>
    <w:basedOn w:val="1"/>
    <w:next w:val="1"/>
    <w:unhideWhenUsed/>
    <w:uiPriority w:val="39"/>
    <w:pPr>
      <w:ind w:left="1260"/>
    </w:pPr>
  </w:style>
  <w:style w:type="paragraph" w:styleId="26">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27">
    <w:name w:val="List"/>
    <w:basedOn w:val="16"/>
    <w:uiPriority w:val="0"/>
    <w:rPr>
      <w:rFonts w:cs="Noto Sans CJK SC Regular"/>
    </w:rPr>
  </w:style>
  <w:style w:type="paragraph" w:styleId="28">
    <w:name w:val="footnote text"/>
    <w:basedOn w:val="1"/>
    <w:semiHidden/>
    <w:unhideWhenUsed/>
    <w:qFormat/>
    <w:uiPriority w:val="99"/>
    <w:pPr>
      <w:snapToGrid w:val="0"/>
      <w:jc w:val="left"/>
    </w:pPr>
    <w:rPr>
      <w:sz w:val="18"/>
      <w:szCs w:val="18"/>
    </w:rPr>
  </w:style>
  <w:style w:type="paragraph" w:styleId="29">
    <w:name w:val="toc 6"/>
    <w:basedOn w:val="1"/>
    <w:next w:val="1"/>
    <w:unhideWhenUsed/>
    <w:uiPriority w:val="39"/>
    <w:pPr>
      <w:ind w:left="2100"/>
    </w:pPr>
  </w:style>
  <w:style w:type="paragraph" w:styleId="30">
    <w:name w:val="table of figures"/>
    <w:basedOn w:val="1"/>
    <w:next w:val="1"/>
    <w:unhideWhenUsed/>
    <w:qFormat/>
    <w:uiPriority w:val="99"/>
    <w:pPr>
      <w:ind w:left="200" w:hanging="200"/>
    </w:pPr>
  </w:style>
  <w:style w:type="paragraph" w:styleId="31">
    <w:name w:val="toc 2"/>
    <w:basedOn w:val="1"/>
    <w:next w:val="1"/>
    <w:unhideWhenUsed/>
    <w:uiPriority w:val="39"/>
    <w:pPr>
      <w:ind w:left="420"/>
    </w:pPr>
  </w:style>
  <w:style w:type="paragraph" w:styleId="32">
    <w:name w:val="toc 9"/>
    <w:basedOn w:val="1"/>
    <w:next w:val="1"/>
    <w:unhideWhenUsed/>
    <w:uiPriority w:val="39"/>
    <w:pPr>
      <w:ind w:left="3360"/>
    </w:pPr>
  </w:style>
  <w:style w:type="paragraph" w:styleId="33">
    <w:name w:val="Title"/>
    <w:basedOn w:val="1"/>
    <w:next w:val="16"/>
    <w:qFormat/>
    <w:uiPriority w:val="0"/>
    <w:pPr>
      <w:keepNext/>
      <w:spacing w:before="240" w:after="120"/>
    </w:pPr>
    <w:rPr>
      <w:rFonts w:ascii="Liberation Sans" w:hAnsi="Liberation Sans" w:eastAsia="微软雅黑" w:cs="Noto Sans CJK SC Regular"/>
      <w:sz w:val="28"/>
      <w:szCs w:val="28"/>
    </w:rPr>
  </w:style>
  <w:style w:type="paragraph" w:styleId="34">
    <w:name w:val="annotation subject"/>
    <w:basedOn w:val="15"/>
    <w:next w:val="15"/>
    <w:semiHidden/>
    <w:unhideWhenUsed/>
    <w:qFormat/>
    <w:uiPriority w:val="99"/>
    <w:rPr>
      <w:b/>
      <w:bCs/>
    </w:rPr>
  </w:style>
  <w:style w:type="table" w:styleId="36">
    <w:name w:val="Table Grid"/>
    <w:basedOn w:val="3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8">
    <w:name w:val="endnote reference"/>
    <w:basedOn w:val="37"/>
    <w:semiHidden/>
    <w:unhideWhenUsed/>
    <w:qFormat/>
    <w:uiPriority w:val="99"/>
    <w:rPr>
      <w:vertAlign w:val="superscript"/>
    </w:rPr>
  </w:style>
  <w:style w:type="character" w:styleId="39">
    <w:name w:val="FollowedHyperlink"/>
    <w:basedOn w:val="37"/>
    <w:semiHidden/>
    <w:unhideWhenUsed/>
    <w:qFormat/>
    <w:uiPriority w:val="99"/>
    <w:rPr>
      <w:color w:val="800080" w:themeColor="followedHyperlink"/>
      <w:u w:val="single"/>
      <w14:textFill>
        <w14:solidFill>
          <w14:schemeClr w14:val="folHlink"/>
        </w14:solidFill>
      </w14:textFill>
    </w:rPr>
  </w:style>
  <w:style w:type="character" w:styleId="40">
    <w:name w:val="annotation reference"/>
    <w:basedOn w:val="37"/>
    <w:semiHidden/>
    <w:unhideWhenUsed/>
    <w:qFormat/>
    <w:uiPriority w:val="99"/>
    <w:rPr>
      <w:sz w:val="21"/>
      <w:szCs w:val="21"/>
    </w:rPr>
  </w:style>
  <w:style w:type="character" w:styleId="41">
    <w:name w:val="footnote reference"/>
    <w:basedOn w:val="37"/>
    <w:semiHidden/>
    <w:unhideWhenUsed/>
    <w:qFormat/>
    <w:uiPriority w:val="99"/>
    <w:rPr>
      <w:vertAlign w:val="superscript"/>
    </w:rPr>
  </w:style>
  <w:style w:type="character" w:customStyle="1" w:styleId="42">
    <w:name w:val="页眉 字符"/>
    <w:basedOn w:val="37"/>
    <w:qFormat/>
    <w:uiPriority w:val="99"/>
    <w:rPr>
      <w:sz w:val="18"/>
      <w:szCs w:val="18"/>
    </w:rPr>
  </w:style>
  <w:style w:type="character" w:customStyle="1" w:styleId="43">
    <w:name w:val="页脚 字符"/>
    <w:basedOn w:val="37"/>
    <w:qFormat/>
    <w:uiPriority w:val="99"/>
    <w:rPr>
      <w:sz w:val="18"/>
      <w:szCs w:val="18"/>
    </w:rPr>
  </w:style>
  <w:style w:type="character" w:customStyle="1" w:styleId="44">
    <w:name w:val="标题 1 字符"/>
    <w:basedOn w:val="37"/>
    <w:link w:val="2"/>
    <w:qFormat/>
    <w:uiPriority w:val="0"/>
    <w:rPr>
      <w:rFonts w:ascii="Arial" w:hAnsi="Arial" w:eastAsia="宋体"/>
      <w:b/>
      <w:bCs/>
      <w:sz w:val="32"/>
      <w:szCs w:val="44"/>
    </w:rPr>
  </w:style>
  <w:style w:type="character" w:customStyle="1" w:styleId="45">
    <w:name w:val="首行缩进正文 Char"/>
    <w:basedOn w:val="37"/>
    <w:link w:val="46"/>
    <w:qFormat/>
    <w:uiPriority w:val="0"/>
    <w:rPr>
      <w:rFonts w:ascii="Times New Roman" w:hAnsi="Times New Roman" w:eastAsia="宋体"/>
    </w:rPr>
  </w:style>
  <w:style w:type="paragraph" w:customStyle="1" w:styleId="46">
    <w:name w:val="首行缩进正文"/>
    <w:basedOn w:val="1"/>
    <w:link w:val="45"/>
    <w:qFormat/>
    <w:uiPriority w:val="0"/>
    <w:pPr>
      <w:spacing w:before="60" w:after="60"/>
      <w:ind w:firstLine="420"/>
    </w:pPr>
    <w:rPr>
      <w:rFonts w:ascii="Times New Roman" w:hAnsi="Times New Roman" w:eastAsia="宋体"/>
    </w:rPr>
  </w:style>
  <w:style w:type="character" w:customStyle="1" w:styleId="47">
    <w:name w:val="Internet 链接"/>
    <w:basedOn w:val="37"/>
    <w:unhideWhenUsed/>
    <w:qFormat/>
    <w:uiPriority w:val="99"/>
    <w:rPr>
      <w:color w:val="0000FF" w:themeColor="hyperlink"/>
      <w:u w:val="single"/>
      <w14:textFill>
        <w14:solidFill>
          <w14:schemeClr w14:val="hlink"/>
        </w14:solidFill>
      </w14:textFill>
    </w:rPr>
  </w:style>
  <w:style w:type="character" w:customStyle="1" w:styleId="48">
    <w:name w:val="批注框文本 字符"/>
    <w:basedOn w:val="37"/>
    <w:semiHidden/>
    <w:qFormat/>
    <w:uiPriority w:val="99"/>
    <w:rPr>
      <w:sz w:val="18"/>
      <w:szCs w:val="18"/>
    </w:rPr>
  </w:style>
  <w:style w:type="character" w:customStyle="1" w:styleId="49">
    <w:name w:val="标题 2 字符"/>
    <w:basedOn w:val="37"/>
    <w:link w:val="3"/>
    <w:qFormat/>
    <w:uiPriority w:val="0"/>
    <w:rPr>
      <w:rFonts w:ascii="Arial" w:hAnsi="Arial" w:eastAsia="宋体" w:cstheme="majorBidi"/>
      <w:b/>
      <w:bCs/>
      <w:sz w:val="28"/>
      <w:szCs w:val="32"/>
    </w:rPr>
  </w:style>
  <w:style w:type="character" w:customStyle="1" w:styleId="50">
    <w:name w:val="本文标题1 Char"/>
    <w:basedOn w:val="44"/>
    <w:link w:val="51"/>
    <w:qFormat/>
    <w:uiPriority w:val="0"/>
    <w:rPr>
      <w:rFonts w:ascii="Arial" w:hAnsi="Arial" w:eastAsia="宋体"/>
      <w:sz w:val="36"/>
      <w:szCs w:val="36"/>
    </w:rPr>
  </w:style>
  <w:style w:type="paragraph" w:customStyle="1" w:styleId="51">
    <w:name w:val="本文标题1"/>
    <w:basedOn w:val="2"/>
    <w:link w:val="50"/>
    <w:qFormat/>
    <w:uiPriority w:val="0"/>
    <w:pPr>
      <w:numPr>
        <w:numId w:val="0"/>
      </w:numPr>
      <w:spacing w:before="240" w:after="240"/>
      <w:ind w:left="431" w:hanging="431"/>
    </w:pPr>
    <w:rPr>
      <w:szCs w:val="36"/>
    </w:rPr>
  </w:style>
  <w:style w:type="character" w:customStyle="1" w:styleId="52">
    <w:name w:val="本文标题2 Char"/>
    <w:basedOn w:val="49"/>
    <w:link w:val="53"/>
    <w:qFormat/>
    <w:uiPriority w:val="0"/>
    <w:rPr>
      <w:rFonts w:ascii="Arial" w:hAnsi="Arial" w:eastAsia="宋体" w:cstheme="majorBidi"/>
      <w:sz w:val="30"/>
      <w:szCs w:val="32"/>
    </w:rPr>
  </w:style>
  <w:style w:type="paragraph" w:customStyle="1" w:styleId="53">
    <w:name w:val="本文标题2"/>
    <w:basedOn w:val="3"/>
    <w:link w:val="52"/>
    <w:qFormat/>
    <w:uiPriority w:val="0"/>
    <w:pPr>
      <w:numPr>
        <w:ilvl w:val="0"/>
        <w:numId w:val="0"/>
      </w:numPr>
      <w:spacing w:before="120" w:after="120"/>
    </w:pPr>
  </w:style>
  <w:style w:type="character" w:customStyle="1" w:styleId="54">
    <w:name w:val="副标题 字符"/>
    <w:basedOn w:val="37"/>
    <w:qFormat/>
    <w:uiPriority w:val="11"/>
    <w:rPr>
      <w:rFonts w:eastAsia="宋体" w:asciiTheme="majorHAnsi" w:hAnsiTheme="majorHAnsi" w:cstheme="majorBidi"/>
      <w:b/>
      <w:bCs/>
      <w:sz w:val="32"/>
      <w:szCs w:val="32"/>
    </w:rPr>
  </w:style>
  <w:style w:type="character" w:customStyle="1" w:styleId="55">
    <w:name w:val="脚注文本 字符"/>
    <w:basedOn w:val="37"/>
    <w:semiHidden/>
    <w:qFormat/>
    <w:uiPriority w:val="99"/>
    <w:rPr>
      <w:sz w:val="18"/>
      <w:szCs w:val="18"/>
    </w:rPr>
  </w:style>
  <w:style w:type="character" w:customStyle="1" w:styleId="56">
    <w:name w:val="无间隔 字符"/>
    <w:basedOn w:val="37"/>
    <w:qFormat/>
    <w:uiPriority w:val="1"/>
    <w:rPr>
      <w:sz w:val="22"/>
    </w:rPr>
  </w:style>
  <w:style w:type="character" w:customStyle="1" w:styleId="57">
    <w:name w:val="标题 3 字符"/>
    <w:basedOn w:val="37"/>
    <w:link w:val="4"/>
    <w:qFormat/>
    <w:uiPriority w:val="0"/>
    <w:rPr>
      <w:rFonts w:ascii="Arial" w:hAnsi="Arial"/>
      <w:b/>
      <w:bCs/>
      <w:sz w:val="24"/>
      <w:szCs w:val="32"/>
    </w:rPr>
  </w:style>
  <w:style w:type="character" w:customStyle="1" w:styleId="58">
    <w:name w:val="标题 4 字符"/>
    <w:basedOn w:val="37"/>
    <w:link w:val="5"/>
    <w:qFormat/>
    <w:uiPriority w:val="9"/>
    <w:rPr>
      <w:rFonts w:asciiTheme="majorHAnsi" w:hAnsiTheme="majorHAnsi" w:eastAsiaTheme="majorEastAsia" w:cstheme="majorBidi"/>
      <w:b/>
      <w:bCs/>
      <w:sz w:val="28"/>
      <w:szCs w:val="28"/>
    </w:rPr>
  </w:style>
  <w:style w:type="character" w:customStyle="1" w:styleId="59">
    <w:name w:val="标题 5 字符"/>
    <w:basedOn w:val="37"/>
    <w:link w:val="6"/>
    <w:qFormat/>
    <w:uiPriority w:val="9"/>
    <w:rPr>
      <w:b/>
      <w:bCs/>
      <w:sz w:val="28"/>
      <w:szCs w:val="28"/>
    </w:rPr>
  </w:style>
  <w:style w:type="character" w:customStyle="1" w:styleId="60">
    <w:name w:val="标题 6 字符"/>
    <w:basedOn w:val="37"/>
    <w:link w:val="7"/>
    <w:qFormat/>
    <w:uiPriority w:val="9"/>
    <w:rPr>
      <w:rFonts w:asciiTheme="majorHAnsi" w:hAnsiTheme="majorHAnsi" w:eastAsiaTheme="majorEastAsia" w:cstheme="majorBidi"/>
      <w:b/>
      <w:bCs/>
      <w:sz w:val="24"/>
      <w:szCs w:val="24"/>
    </w:rPr>
  </w:style>
  <w:style w:type="character" w:customStyle="1" w:styleId="61">
    <w:name w:val="标题 7 字符"/>
    <w:basedOn w:val="37"/>
    <w:link w:val="8"/>
    <w:qFormat/>
    <w:uiPriority w:val="9"/>
    <w:rPr>
      <w:b/>
      <w:bCs/>
      <w:sz w:val="24"/>
      <w:szCs w:val="24"/>
    </w:rPr>
  </w:style>
  <w:style w:type="character" w:customStyle="1" w:styleId="62">
    <w:name w:val="标题 8 字符"/>
    <w:basedOn w:val="37"/>
    <w:link w:val="9"/>
    <w:qFormat/>
    <w:uiPriority w:val="9"/>
    <w:rPr>
      <w:rFonts w:asciiTheme="majorHAnsi" w:hAnsiTheme="majorHAnsi" w:eastAsiaTheme="majorEastAsia" w:cstheme="majorBidi"/>
      <w:sz w:val="24"/>
      <w:szCs w:val="24"/>
    </w:rPr>
  </w:style>
  <w:style w:type="character" w:customStyle="1" w:styleId="63">
    <w:name w:val="标题 9 字符"/>
    <w:basedOn w:val="37"/>
    <w:link w:val="10"/>
    <w:qFormat/>
    <w:uiPriority w:val="9"/>
    <w:rPr>
      <w:rFonts w:asciiTheme="majorHAnsi" w:hAnsiTheme="majorHAnsi" w:eastAsiaTheme="majorEastAsia" w:cstheme="majorBidi"/>
      <w:szCs w:val="21"/>
    </w:rPr>
  </w:style>
  <w:style w:type="character" w:customStyle="1" w:styleId="64">
    <w:name w:val="文档结构图 字符"/>
    <w:basedOn w:val="37"/>
    <w:semiHidden/>
    <w:qFormat/>
    <w:uiPriority w:val="99"/>
    <w:rPr>
      <w:rFonts w:ascii="宋体" w:hAnsi="宋体" w:eastAsia="宋体"/>
      <w:sz w:val="18"/>
      <w:szCs w:val="18"/>
    </w:rPr>
  </w:style>
  <w:style w:type="character" w:styleId="65">
    <w:name w:val="Placeholder Text"/>
    <w:basedOn w:val="37"/>
    <w:semiHidden/>
    <w:qFormat/>
    <w:uiPriority w:val="99"/>
    <w:rPr>
      <w:color w:val="808080"/>
    </w:rPr>
  </w:style>
  <w:style w:type="character" w:customStyle="1" w:styleId="66">
    <w:name w:val="加粗正文做小标题 Char"/>
    <w:basedOn w:val="37"/>
    <w:link w:val="67"/>
    <w:qFormat/>
    <w:uiPriority w:val="0"/>
    <w:rPr>
      <w:b/>
    </w:rPr>
  </w:style>
  <w:style w:type="paragraph" w:customStyle="1" w:styleId="67">
    <w:name w:val="加粗小标题"/>
    <w:basedOn w:val="46"/>
    <w:link w:val="66"/>
    <w:qFormat/>
    <w:uiPriority w:val="0"/>
    <w:pPr>
      <w:spacing w:before="25" w:after="25"/>
      <w:ind w:firstLine="100"/>
      <w:outlineLvl w:val="3"/>
    </w:pPr>
    <w:rPr>
      <w:b/>
    </w:rPr>
  </w:style>
  <w:style w:type="character" w:customStyle="1" w:styleId="68">
    <w:name w:val="加粗小标题 Char"/>
    <w:basedOn w:val="45"/>
    <w:qFormat/>
    <w:uiPriority w:val="0"/>
    <w:rPr>
      <w:rFonts w:ascii="Times New Roman" w:hAnsi="Times New Roman" w:eastAsia="宋体"/>
      <w:b/>
    </w:rPr>
  </w:style>
  <w:style w:type="character" w:customStyle="1" w:styleId="69">
    <w:name w:val="正文缩进 字符"/>
    <w:basedOn w:val="37"/>
    <w:qFormat/>
    <w:uiPriority w:val="0"/>
    <w:rPr>
      <w:rFonts w:ascii="Times New Roman" w:hAnsi="Times New Roman" w:eastAsia="宋体" w:cs="Times New Roman"/>
      <w:sz w:val="24"/>
      <w:szCs w:val="24"/>
    </w:rPr>
  </w:style>
  <w:style w:type="character" w:customStyle="1" w:styleId="70">
    <w:name w:val="正文缩进 Char1"/>
    <w:basedOn w:val="37"/>
    <w:qFormat/>
    <w:uiPriority w:val="0"/>
    <w:rPr>
      <w:rFonts w:eastAsia="宋体"/>
      <w:sz w:val="24"/>
      <w:szCs w:val="24"/>
      <w:lang w:val="en-US" w:eastAsia="zh-CN" w:bidi="ar-SA"/>
    </w:rPr>
  </w:style>
  <w:style w:type="character" w:customStyle="1" w:styleId="71">
    <w:name w:val="批注文字 字符"/>
    <w:basedOn w:val="37"/>
    <w:semiHidden/>
    <w:qFormat/>
    <w:uiPriority w:val="99"/>
  </w:style>
  <w:style w:type="character" w:customStyle="1" w:styleId="72">
    <w:name w:val="批注主题 字符"/>
    <w:basedOn w:val="71"/>
    <w:semiHidden/>
    <w:qFormat/>
    <w:uiPriority w:val="99"/>
    <w:rPr>
      <w:b/>
      <w:bCs/>
    </w:rPr>
  </w:style>
  <w:style w:type="character" w:customStyle="1" w:styleId="73">
    <w:name w:val="尾注文本 字符"/>
    <w:basedOn w:val="37"/>
    <w:semiHidden/>
    <w:qFormat/>
    <w:uiPriority w:val="99"/>
  </w:style>
  <w:style w:type="character" w:customStyle="1" w:styleId="74">
    <w:name w:val="脚注符"/>
    <w:qFormat/>
    <w:uiPriority w:val="0"/>
  </w:style>
  <w:style w:type="character" w:customStyle="1" w:styleId="75">
    <w:name w:val="ListLabel 1"/>
    <w:qFormat/>
    <w:uiPriority w:val="0"/>
    <w:rPr>
      <w:rFonts w:cs="Wingdings"/>
    </w:rPr>
  </w:style>
  <w:style w:type="character" w:customStyle="1" w:styleId="76">
    <w:name w:val="ListLabel 2"/>
    <w:qFormat/>
    <w:uiPriority w:val="0"/>
    <w:rPr>
      <w:rFonts w:cs="Wingdings"/>
    </w:rPr>
  </w:style>
  <w:style w:type="character" w:customStyle="1" w:styleId="77">
    <w:name w:val="ListLabel 3"/>
    <w:qFormat/>
    <w:uiPriority w:val="0"/>
    <w:rPr>
      <w:rFonts w:cs="Wingdings"/>
    </w:rPr>
  </w:style>
  <w:style w:type="character" w:customStyle="1" w:styleId="78">
    <w:name w:val="ListLabel 4"/>
    <w:qFormat/>
    <w:uiPriority w:val="0"/>
    <w:rPr>
      <w:rFonts w:cs="Wingdings"/>
    </w:rPr>
  </w:style>
  <w:style w:type="character" w:customStyle="1" w:styleId="79">
    <w:name w:val="ListLabel 5"/>
    <w:qFormat/>
    <w:uiPriority w:val="0"/>
    <w:rPr>
      <w:rFonts w:cs="Wingdings"/>
    </w:rPr>
  </w:style>
  <w:style w:type="character" w:customStyle="1" w:styleId="80">
    <w:name w:val="ListLabel 6"/>
    <w:qFormat/>
    <w:uiPriority w:val="0"/>
    <w:rPr>
      <w:rFonts w:cs="Wingdings"/>
    </w:rPr>
  </w:style>
  <w:style w:type="character" w:customStyle="1" w:styleId="81">
    <w:name w:val="ListLabel 7"/>
    <w:qFormat/>
    <w:uiPriority w:val="0"/>
    <w:rPr>
      <w:rFonts w:cs="Wingdings"/>
    </w:rPr>
  </w:style>
  <w:style w:type="character" w:customStyle="1" w:styleId="82">
    <w:name w:val="ListLabel 8"/>
    <w:qFormat/>
    <w:uiPriority w:val="0"/>
    <w:rPr>
      <w:rFonts w:cs="Wingdings"/>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Wingdings"/>
    </w:rPr>
  </w:style>
  <w:style w:type="character" w:customStyle="1" w:styleId="86">
    <w:name w:val="ListLabel 12"/>
    <w:qFormat/>
    <w:uiPriority w:val="0"/>
    <w:rPr>
      <w:rFonts w:cs="Wingdings"/>
    </w:rPr>
  </w:style>
  <w:style w:type="character" w:customStyle="1" w:styleId="87">
    <w:name w:val="ListLabel 13"/>
    <w:qFormat/>
    <w:uiPriority w:val="0"/>
    <w:rPr>
      <w:rFonts w:cs="Wingdings"/>
    </w:rPr>
  </w:style>
  <w:style w:type="character" w:customStyle="1" w:styleId="88">
    <w:name w:val="ListLabel 14"/>
    <w:qFormat/>
    <w:uiPriority w:val="0"/>
    <w:rPr>
      <w:rFonts w:cs="Wingdings"/>
    </w:rPr>
  </w:style>
  <w:style w:type="character" w:customStyle="1" w:styleId="89">
    <w:name w:val="ListLabel 15"/>
    <w:qFormat/>
    <w:uiPriority w:val="0"/>
    <w:rPr>
      <w:rFonts w:cs="Wingdings"/>
    </w:rPr>
  </w:style>
  <w:style w:type="character" w:customStyle="1" w:styleId="90">
    <w:name w:val="ListLabel 16"/>
    <w:qFormat/>
    <w:uiPriority w:val="0"/>
    <w:rPr>
      <w:rFonts w:cs="Wingdings"/>
    </w:rPr>
  </w:style>
  <w:style w:type="character" w:customStyle="1" w:styleId="91">
    <w:name w:val="ListLabel 17"/>
    <w:qFormat/>
    <w:uiPriority w:val="0"/>
    <w:rPr>
      <w:rFonts w:cs="Wingdings"/>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paragraph" w:customStyle="1" w:styleId="94">
    <w:name w:val="索引"/>
    <w:basedOn w:val="1"/>
    <w:qFormat/>
    <w:uiPriority w:val="0"/>
    <w:pPr>
      <w:suppressLineNumbers/>
    </w:pPr>
    <w:rPr>
      <w:rFonts w:cs="Noto Sans CJK SC Regular"/>
    </w:rPr>
  </w:style>
  <w:style w:type="paragraph" w:customStyle="1" w:styleId="95">
    <w:name w:val="TOC Heading"/>
    <w:basedOn w:val="2"/>
    <w:semiHidden/>
    <w:unhideWhenUsed/>
    <w:qFormat/>
    <w:uiPriority w:val="39"/>
    <w:pPr>
      <w:widowControl/>
      <w:numPr>
        <w:numId w:val="0"/>
      </w:numPr>
      <w:spacing w:before="480" w:after="0" w:line="276" w:lineRule="auto"/>
      <w:ind w:left="431" w:hanging="431"/>
      <w:jc w:val="left"/>
    </w:pPr>
    <w:rPr>
      <w:rFonts w:asciiTheme="majorHAnsi" w:hAnsiTheme="majorHAnsi" w:eastAsiaTheme="majorEastAsia" w:cstheme="majorBidi"/>
      <w:color w:val="376092" w:themeColor="accent1" w:themeShade="BF"/>
      <w:sz w:val="28"/>
      <w:szCs w:val="28"/>
    </w:rPr>
  </w:style>
  <w:style w:type="paragraph" w:styleId="96">
    <w:name w:val="List Paragraph"/>
    <w:basedOn w:val="1"/>
    <w:qFormat/>
    <w:uiPriority w:val="34"/>
    <w:pPr>
      <w:ind w:firstLine="420"/>
    </w:pPr>
  </w:style>
  <w:style w:type="paragraph" w:styleId="97">
    <w:name w:val="No Spacing"/>
    <w:qFormat/>
    <w:uiPriority w:val="1"/>
    <w:rPr>
      <w:rFonts w:asciiTheme="minorHAnsi" w:hAnsiTheme="minorHAnsi" w:eastAsiaTheme="minorEastAsia" w:cstheme="minorBidi"/>
      <w:color w:val="00000A"/>
      <w:sz w:val="22"/>
      <w:szCs w:val="22"/>
      <w:lang w:val="en-US" w:eastAsia="zh-CN" w:bidi="ar-SA"/>
    </w:rPr>
  </w:style>
  <w:style w:type="paragraph" w:customStyle="1" w:styleId="98">
    <w:name w:val="加粗正文做小标题"/>
    <w:basedOn w:val="1"/>
    <w:qFormat/>
    <w:uiPriority w:val="0"/>
    <w:rPr>
      <w:b/>
    </w:rPr>
  </w:style>
  <w:style w:type="paragraph" w:customStyle="1" w:styleId="99">
    <w:name w:val="表标题"/>
    <w:basedOn w:val="1"/>
    <w:qFormat/>
    <w:uiPriority w:val="0"/>
    <w:pPr>
      <w:overflowPunct w:val="0"/>
      <w:spacing w:line="300" w:lineRule="auto"/>
      <w:jc w:val="center"/>
    </w:pPr>
    <w:rPr>
      <w:rFonts w:ascii="Times New Roman" w:hAnsi="Times New Roman" w:eastAsia="宋体" w:cs="Times New Roman"/>
      <w:szCs w:val="20"/>
    </w:rPr>
  </w:style>
  <w:style w:type="table" w:customStyle="1" w:styleId="100">
    <w:name w:val="浅色列表1"/>
    <w:basedOn w:val="35"/>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2BE10-4598-4AD8-834C-6602E31EC3F3}">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13</Pages>
  <Words>2021</Words>
  <Characters>11525</Characters>
  <Lines>96</Lines>
  <Paragraphs>27</Paragraphs>
  <TotalTime>0</TotalTime>
  <ScaleCrop>false</ScaleCrop>
  <LinksUpToDate>false</LinksUpToDate>
  <CharactersWithSpaces>13519</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2016-11-11T06:00:00Z</dcterms:created>
  <dc:creator>wwx</dc:creator>
  <cp:lastModifiedBy>weicraslod</cp:lastModifiedBy>
  <cp:lastPrinted>2016-11-04T08:15:00Z</cp:lastPrinted>
  <dcterms:modified xsi:type="dcterms:W3CDTF">2019-12-15T16:02:01Z</dcterms:modified>
  <cp:revision>467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2052-11.3.0.8632</vt:lpwstr>
  </property>
</Properties>
</file>