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4A4F" w14:textId="77777777" w:rsidR="00C46C77" w:rsidRPr="00277D03" w:rsidRDefault="00C46C77" w:rsidP="00000BEE">
      <w:pPr>
        <w:widowControl/>
        <w:numPr>
          <w:ilvl w:val="0"/>
          <w:numId w:val="3"/>
        </w:numPr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28"/>
        </w:rPr>
        <w:t>两类问题且其</w:t>
      </w:r>
      <w:proofErr w:type="gramStart"/>
      <w:r>
        <w:rPr>
          <w:rFonts w:hint="eastAsia"/>
          <w:color w:val="000000"/>
          <w:sz w:val="28"/>
          <w:szCs w:val="28"/>
        </w:rPr>
        <w:t>类模式</w:t>
      </w:r>
      <w:proofErr w:type="gramEnd"/>
      <w:r>
        <w:rPr>
          <w:rFonts w:hint="eastAsia"/>
          <w:color w:val="000000"/>
          <w:sz w:val="28"/>
          <w:szCs w:val="28"/>
        </w:rPr>
        <w:t>都是正态分布的</w:t>
      </w:r>
      <w:r w:rsidR="0006510F">
        <w:rPr>
          <w:rFonts w:hint="eastAsia"/>
          <w:color w:val="000000"/>
          <w:sz w:val="28"/>
          <w:szCs w:val="28"/>
        </w:rPr>
        <w:t>实例</w:t>
      </w:r>
    </w:p>
    <w:p w14:paraId="448E7B76" w14:textId="77777777" w:rsidR="00277D03" w:rsidRDefault="00277D03" w:rsidP="00000BEE">
      <w:pPr>
        <w:widowControl/>
        <w:rPr>
          <w:rFonts w:hint="eastAsia"/>
          <w:color w:val="000000"/>
          <w:sz w:val="28"/>
          <w:szCs w:val="28"/>
        </w:rPr>
      </w:pPr>
    </w:p>
    <w:p w14:paraId="292331A4" w14:textId="77777777" w:rsidR="00277D03" w:rsidRPr="0006510F" w:rsidRDefault="00277D03" w:rsidP="00000BEE">
      <w:pPr>
        <w:widowControl/>
        <w:rPr>
          <w:rFonts w:ascii="宋体" w:hAnsi="宋体" w:hint="eastAsia"/>
          <w:vanish/>
          <w:color w:val="000000"/>
          <w:kern w:val="0"/>
          <w:sz w:val="24"/>
        </w:rPr>
      </w:pPr>
    </w:p>
    <w:p w14:paraId="463416E7" w14:textId="77777777" w:rsidR="0006510F" w:rsidRPr="00E90993" w:rsidRDefault="0006510F" w:rsidP="00000BEE">
      <w:pPr>
        <w:widowControl/>
        <w:rPr>
          <w:rFonts w:ascii="宋体" w:hAnsi="宋体" w:hint="eastAsia"/>
          <w:vanish/>
          <w:color w:val="000000"/>
          <w:kern w:val="0"/>
          <w:sz w:val="24"/>
        </w:rPr>
      </w:pPr>
    </w:p>
    <w:p w14:paraId="575F69D8" w14:textId="77777777" w:rsidR="00E90993" w:rsidRDefault="00E90993" w:rsidP="00000BEE">
      <w:pPr>
        <w:widowControl/>
        <w:rPr>
          <w:rFonts w:ascii="宋体" w:hAnsi="宋体" w:hint="eastAsia"/>
          <w:vanish/>
          <w:color w:val="000000"/>
          <w:kern w:val="0"/>
          <w:sz w:val="24"/>
        </w:rPr>
      </w:pPr>
    </w:p>
    <w:p w14:paraId="026C59B7" w14:textId="77777777" w:rsidR="0006510F" w:rsidRDefault="0006510F" w:rsidP="00000BEE">
      <w:pPr>
        <w:widowControl/>
        <w:rPr>
          <w:rFonts w:hint="eastAsia"/>
          <w:sz w:val="28"/>
        </w:rPr>
      </w:pPr>
      <w:r w:rsidRPr="0006510F">
        <w:rPr>
          <w:rFonts w:ascii="宋体" w:hAnsi="宋体" w:hint="eastAsia"/>
          <w:vanish/>
          <w:color w:val="000000"/>
          <w:kern w:val="0"/>
          <w:sz w:val="28"/>
          <w:szCs w:val="28"/>
        </w:rPr>
        <w:t>模式分布如图所示，</w:t>
      </w: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若作为正态分布处理，且</w:t>
      </w:r>
      <w:r w:rsidRPr="0006510F">
        <w:rPr>
          <w:rFonts w:hint="eastAsia"/>
          <w:sz w:val="28"/>
        </w:rPr>
        <w:t>P(</w:t>
      </w:r>
      <w:r w:rsidRPr="0006510F">
        <w:rPr>
          <w:rFonts w:hint="eastAsia"/>
          <w:sz w:val="28"/>
        </w:rPr>
        <w:t>ω</w:t>
      </w:r>
      <w:r w:rsidRPr="0006510F">
        <w:rPr>
          <w:rFonts w:hint="eastAsia"/>
          <w:sz w:val="28"/>
          <w:vertAlign w:val="subscript"/>
        </w:rPr>
        <w:t>1</w:t>
      </w:r>
      <w:r>
        <w:rPr>
          <w:rFonts w:hint="eastAsia"/>
          <w:sz w:val="28"/>
        </w:rPr>
        <w:t>)=P(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)=1/2</w:t>
      </w:r>
      <w:r>
        <w:rPr>
          <w:rFonts w:hint="eastAsia"/>
          <w:sz w:val="28"/>
        </w:rPr>
        <w:t>，求其判别界面。</w:t>
      </w:r>
    </w:p>
    <w:p w14:paraId="11BA7795" w14:textId="77777777" w:rsidR="00DF44A1" w:rsidRDefault="00DF44A1" w:rsidP="00000BEE">
      <w:pPr>
        <w:widowControl/>
        <w:rPr>
          <w:rFonts w:hint="eastAsia"/>
          <w:sz w:val="28"/>
        </w:rPr>
      </w:pPr>
      <w:r>
        <w:rPr>
          <w:rFonts w:hint="eastAsia"/>
          <w:noProof/>
          <w:sz w:val="28"/>
        </w:rPr>
      </w:r>
      <w:r w:rsidRPr="00DF44A1">
        <w:rPr>
          <w:sz w:val="28"/>
        </w:rPr>
        <w:pict w14:anchorId="78C23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299.5pt;height:236.15pt;mso-wrap-style:none;mso-position-horizontal-relative:char;mso-position-vertical-relative:line" fillcolor="#a1bd69">
            <v:fill color2="#fefde3"/>
            <v:imagedata r:id="rId5" o:title=""/>
            <v:shadow color="#cbbd83"/>
            <w10:anchorlock/>
          </v:shape>
        </w:pict>
      </w:r>
    </w:p>
    <w:p w14:paraId="398A4827" w14:textId="77777777" w:rsidR="0006510F" w:rsidRDefault="0006510F" w:rsidP="00000BEE">
      <w:pPr>
        <w:widowControl/>
        <w:rPr>
          <w:rFonts w:hint="eastAsia"/>
          <w:sz w:val="28"/>
        </w:rPr>
      </w:pPr>
      <w:r>
        <w:rPr>
          <w:rFonts w:hint="eastAsia"/>
          <w:sz w:val="28"/>
        </w:rPr>
        <w:t>模式的均值向量</w:t>
      </w:r>
      <w:r>
        <w:rPr>
          <w:rFonts w:hint="eastAsia"/>
          <w:sz w:val="28"/>
        </w:rPr>
        <w:t>m</w:t>
      </w:r>
      <w:r w:rsidRPr="0006510F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</w:rPr>
        <w:t>和协方差矩阵</w:t>
      </w:r>
      <w:r>
        <w:rPr>
          <w:rFonts w:hint="eastAsia"/>
          <w:sz w:val="28"/>
        </w:rPr>
        <w:t>C</w:t>
      </w:r>
      <w:r w:rsidRPr="0006510F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</w:rPr>
        <w:t>可用下式估计：</w:t>
      </w:r>
    </w:p>
    <w:p w14:paraId="08FED36B" w14:textId="77777777" w:rsidR="0006510F" w:rsidRDefault="0006510F" w:rsidP="00000BEE">
      <w:pPr>
        <w:widowControl/>
        <w:ind w:firstLineChars="450" w:firstLine="1260"/>
        <w:rPr>
          <w:rFonts w:hint="eastAsia"/>
          <w:sz w:val="28"/>
        </w:rPr>
      </w:pPr>
      <w:r w:rsidRPr="0006510F">
        <w:rPr>
          <w:position w:val="-30"/>
          <w:sz w:val="28"/>
        </w:rPr>
        <w:object w:dxaOrig="2280" w:dyaOrig="720" w14:anchorId="14DABFAF">
          <v:shape id="_x0000_i1026" type="#_x0000_t75" style="width:114pt;height:36pt" o:ole="">
            <v:imagedata r:id="rId6" o:title=""/>
          </v:shape>
          <o:OLEObject Type="Embed" ProgID="Equation.3" ShapeID="_x0000_i1026" DrawAspect="Content" ObjectID="_1692260091" r:id="rId7"/>
        </w:object>
      </w:r>
    </w:p>
    <w:p w14:paraId="33015BC8" w14:textId="77777777" w:rsidR="0006510F" w:rsidRDefault="003A75E7" w:rsidP="00000BEE">
      <w:pPr>
        <w:widowControl/>
        <w:ind w:firstLineChars="450" w:firstLine="1260"/>
        <w:rPr>
          <w:rFonts w:hint="eastAsia"/>
          <w:sz w:val="28"/>
        </w:rPr>
      </w:pPr>
      <w:r w:rsidRPr="0006510F">
        <w:rPr>
          <w:position w:val="-30"/>
          <w:sz w:val="28"/>
        </w:rPr>
        <w:object w:dxaOrig="3940" w:dyaOrig="720" w14:anchorId="26F85F30">
          <v:shape id="_x0000_i1027" type="#_x0000_t75" style="width:197pt;height:36pt" o:ole="">
            <v:imagedata r:id="rId8" o:title=""/>
          </v:shape>
          <o:OLEObject Type="Embed" ProgID="Equation.3" ShapeID="_x0000_i1027" DrawAspect="Content" ObjectID="_1692260092" r:id="rId9"/>
        </w:object>
      </w:r>
    </w:p>
    <w:p w14:paraId="562ACC11" w14:textId="77777777" w:rsidR="00E629F8" w:rsidRDefault="00E629F8" w:rsidP="00000BEE">
      <w:pPr>
        <w:widowControl/>
        <w:rPr>
          <w:rFonts w:hint="eastAsia"/>
          <w:sz w:val="28"/>
          <w:vertAlign w:val="subscript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>其中</w:t>
      </w:r>
      <w:r w:rsidRPr="003C791E">
        <w:rPr>
          <w:color w:val="000000"/>
          <w:kern w:val="0"/>
          <w:sz w:val="28"/>
          <w:szCs w:val="28"/>
        </w:rPr>
        <w:t>N</w:t>
      </w:r>
      <w:r w:rsidR="0006510F" w:rsidRPr="003C791E">
        <w:rPr>
          <w:rFonts w:hAnsi="宋体"/>
          <w:vanish/>
          <w:color w:val="000000"/>
          <w:kern w:val="0"/>
          <w:sz w:val="28"/>
          <w:szCs w:val="28"/>
        </w:rPr>
        <w:t>其中</w:t>
      </w:r>
      <w:r w:rsidR="0006510F" w:rsidRPr="003C791E">
        <w:rPr>
          <w:vanish/>
          <w:color w:val="000000"/>
          <w:kern w:val="0"/>
          <w:sz w:val="28"/>
          <w:szCs w:val="28"/>
        </w:rPr>
        <w:t>N</w:t>
      </w:r>
      <w:r w:rsidR="0006510F" w:rsidRPr="003C791E">
        <w:rPr>
          <w:sz w:val="28"/>
          <w:vertAlign w:val="subscript"/>
        </w:rPr>
        <w:t>i</w:t>
      </w:r>
      <w:r>
        <w:rPr>
          <w:rFonts w:hint="eastAsia"/>
          <w:sz w:val="28"/>
          <w:szCs w:val="28"/>
        </w:rPr>
        <w:t>为类别</w:t>
      </w:r>
      <w:r w:rsidR="0006510F">
        <w:rPr>
          <w:rFonts w:ascii="宋体" w:hAnsi="宋体" w:hint="eastAsia"/>
          <w:vanish/>
          <w:color w:val="000000"/>
          <w:kern w:val="0"/>
          <w:sz w:val="28"/>
          <w:szCs w:val="28"/>
        </w:rPr>
        <w:t>为类别</w:t>
      </w:r>
      <w:r w:rsidR="0006510F" w:rsidRPr="0006510F">
        <w:rPr>
          <w:rFonts w:hint="eastAsia"/>
          <w:sz w:val="28"/>
        </w:rPr>
        <w:t>ω</w:t>
      </w:r>
      <w:proofErr w:type="spellStart"/>
      <w:r w:rsidR="0006510F">
        <w:rPr>
          <w:rFonts w:hint="eastAsia"/>
          <w:sz w:val="28"/>
          <w:vertAlign w:val="subscript"/>
        </w:rPr>
        <w:t>i</w:t>
      </w:r>
      <w:proofErr w:type="spellEnd"/>
      <w:proofErr w:type="gramStart"/>
      <w:r>
        <w:rPr>
          <w:rFonts w:hint="eastAsia"/>
          <w:sz w:val="28"/>
          <w:szCs w:val="28"/>
        </w:rPr>
        <w:t>中模式</w:t>
      </w:r>
      <w:proofErr w:type="gramEnd"/>
      <w:r>
        <w:rPr>
          <w:rFonts w:hint="eastAsia"/>
          <w:sz w:val="28"/>
          <w:szCs w:val="28"/>
        </w:rPr>
        <w:t>的数目，</w:t>
      </w:r>
      <w:proofErr w:type="spellStart"/>
      <w:r w:rsidRPr="003C791E">
        <w:rPr>
          <w:sz w:val="28"/>
          <w:szCs w:val="28"/>
        </w:rPr>
        <w:t>x</w:t>
      </w:r>
      <w:r w:rsidR="0006510F" w:rsidRPr="003C791E">
        <w:rPr>
          <w:rFonts w:hAnsi="宋体"/>
          <w:vanish/>
          <w:color w:val="000000"/>
          <w:kern w:val="0"/>
          <w:sz w:val="28"/>
          <w:szCs w:val="28"/>
        </w:rPr>
        <w:t>中模式的数目，</w:t>
      </w:r>
      <w:r w:rsidR="0006510F" w:rsidRPr="003C791E">
        <w:rPr>
          <w:vanish/>
          <w:color w:val="000000"/>
          <w:kern w:val="0"/>
          <w:sz w:val="28"/>
          <w:szCs w:val="28"/>
        </w:rPr>
        <w:t>x</w:t>
      </w:r>
      <w:r w:rsidR="0006510F" w:rsidRPr="003C791E">
        <w:rPr>
          <w:sz w:val="28"/>
          <w:vertAlign w:val="subscript"/>
        </w:rPr>
        <w:t>ij</w:t>
      </w:r>
      <w:proofErr w:type="spellEnd"/>
      <w:r>
        <w:rPr>
          <w:rFonts w:hint="eastAsia"/>
          <w:sz w:val="28"/>
          <w:szCs w:val="28"/>
        </w:rPr>
        <w:t>代表在第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类别中的第</w:t>
      </w:r>
      <w:r>
        <w:rPr>
          <w:rFonts w:hint="eastAsia"/>
          <w:sz w:val="28"/>
          <w:szCs w:val="28"/>
        </w:rPr>
        <w:t>j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模式。由上式可求出：</w:t>
      </w:r>
    </w:p>
    <w:p w14:paraId="42E37BCC" w14:textId="77777777" w:rsidR="0006510F" w:rsidRDefault="0006510F" w:rsidP="00000BEE">
      <w:pPr>
        <w:widowControl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代表在第i个类别中的第j个模式。</w:t>
      </w:r>
    </w:p>
    <w:p w14:paraId="2C110FDC" w14:textId="77777777" w:rsidR="0006510F" w:rsidRDefault="0006510F" w:rsidP="00000BEE">
      <w:pPr>
        <w:widowControl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由上式可求出：</w:t>
      </w:r>
    </w:p>
    <w:p w14:paraId="259A4117" w14:textId="77777777" w:rsidR="0006510F" w:rsidRDefault="00C416C8" w:rsidP="00000BEE">
      <w:pPr>
        <w:widowControl/>
        <w:ind w:firstLineChars="450" w:firstLine="1260"/>
        <w:rPr>
          <w:rFonts w:hint="eastAsia"/>
          <w:sz w:val="28"/>
        </w:rPr>
      </w:pPr>
      <w:r w:rsidRPr="0006510F">
        <w:rPr>
          <w:position w:val="-24"/>
          <w:sz w:val="28"/>
        </w:rPr>
        <w:object w:dxaOrig="1579" w:dyaOrig="620" w14:anchorId="21687A46">
          <v:shape id="_x0000_i1028" type="#_x0000_t75" style="width:79pt;height:31pt" o:ole="">
            <v:imagedata r:id="rId10" o:title=""/>
          </v:shape>
          <o:OLEObject Type="Embed" ProgID="Equation.3" ShapeID="_x0000_i1028" DrawAspect="Content" ObjectID="_1692260093" r:id="rId11"/>
        </w:object>
      </w:r>
    </w:p>
    <w:p w14:paraId="29BFE4DA" w14:textId="77777777" w:rsidR="00E629F8" w:rsidRDefault="00E629F8" w:rsidP="00000BEE">
      <w:pPr>
        <w:widowControl/>
        <w:ind w:firstLineChars="450" w:firstLine="1260"/>
        <w:rPr>
          <w:rFonts w:ascii="宋体" w:hAnsi="宋体" w:hint="eastAsia"/>
          <w:vanish/>
          <w:color w:val="000000"/>
          <w:kern w:val="0"/>
          <w:sz w:val="28"/>
          <w:szCs w:val="28"/>
        </w:rPr>
      </w:pPr>
    </w:p>
    <w:p w14:paraId="41BB3C56" w14:textId="77777777" w:rsidR="00C416C8" w:rsidRDefault="00C416C8" w:rsidP="00000BEE">
      <w:pPr>
        <w:widowControl/>
        <w:ind w:firstLineChars="450" w:firstLine="1260"/>
        <w:rPr>
          <w:rFonts w:hint="eastAsia"/>
          <w:sz w:val="28"/>
        </w:rPr>
      </w:pPr>
      <w:r w:rsidRPr="0006510F">
        <w:rPr>
          <w:position w:val="-24"/>
          <w:sz w:val="28"/>
        </w:rPr>
        <w:object w:dxaOrig="1640" w:dyaOrig="620" w14:anchorId="40278DFF">
          <v:shape id="_x0000_i1029" type="#_x0000_t75" style="width:82pt;height:31pt" o:ole="">
            <v:imagedata r:id="rId12" o:title=""/>
          </v:shape>
          <o:OLEObject Type="Embed" ProgID="Equation.3" ShapeID="_x0000_i1029" DrawAspect="Content" ObjectID="_1692260094" r:id="rId13"/>
        </w:object>
      </w:r>
    </w:p>
    <w:p w14:paraId="47069179" w14:textId="77777777" w:rsidR="00E629F8" w:rsidRDefault="00E629F8" w:rsidP="00000BEE">
      <w:pPr>
        <w:widowControl/>
        <w:ind w:firstLineChars="450" w:firstLine="1260"/>
        <w:rPr>
          <w:rFonts w:ascii="宋体" w:hAnsi="宋体" w:hint="eastAsia"/>
          <w:vanish/>
          <w:color w:val="000000"/>
          <w:kern w:val="0"/>
          <w:sz w:val="28"/>
          <w:szCs w:val="28"/>
        </w:rPr>
      </w:pPr>
    </w:p>
    <w:p w14:paraId="6207ADD1" w14:textId="77777777" w:rsidR="00E629F8" w:rsidRDefault="00C416C8" w:rsidP="00000BEE">
      <w:pPr>
        <w:widowControl/>
        <w:ind w:firstLineChars="450" w:firstLine="1260"/>
        <w:rPr>
          <w:rFonts w:hint="eastAsia"/>
          <w:sz w:val="28"/>
        </w:rPr>
      </w:pPr>
      <w:r w:rsidRPr="00C416C8">
        <w:rPr>
          <w:position w:val="-50"/>
          <w:sz w:val="28"/>
        </w:rPr>
        <w:object w:dxaOrig="3100" w:dyaOrig="1120" w14:anchorId="487F3CD0">
          <v:shape id="_x0000_i1030" type="#_x0000_t75" style="width:155pt;height:56pt" o:ole="">
            <v:imagedata r:id="rId14" o:title=""/>
          </v:shape>
          <o:OLEObject Type="Embed" ProgID="Equation.3" ShapeID="_x0000_i1030" DrawAspect="Content" ObjectID="_1692260095" r:id="rId15"/>
        </w:object>
      </w:r>
      <w:r>
        <w:rPr>
          <w:rFonts w:hint="eastAsia"/>
          <w:sz w:val="28"/>
        </w:rPr>
        <w:t>，</w:t>
      </w:r>
      <w:r w:rsidRPr="00C416C8">
        <w:rPr>
          <w:position w:val="-50"/>
          <w:sz w:val="28"/>
        </w:rPr>
        <w:object w:dxaOrig="2240" w:dyaOrig="1120" w14:anchorId="544CD4D9">
          <v:shape id="_x0000_i1031" type="#_x0000_t75" style="width:112pt;height:56pt" o:ole="">
            <v:imagedata r:id="rId16" o:title=""/>
          </v:shape>
          <o:OLEObject Type="Embed" ProgID="Equation.3" ShapeID="_x0000_i1031" DrawAspect="Content" ObjectID="_1692260096" r:id="rId17"/>
        </w:object>
      </w:r>
    </w:p>
    <w:p w14:paraId="5BA4031D" w14:textId="77777777" w:rsidR="00C416C8" w:rsidRDefault="00E629F8" w:rsidP="00000BEE">
      <w:pPr>
        <w:widowControl/>
        <w:rPr>
          <w:rFonts w:ascii="宋体" w:hAnsi="宋体" w:hint="eastAsia"/>
          <w:vanish/>
          <w:color w:val="000000"/>
          <w:kern w:val="0"/>
          <w:sz w:val="28"/>
          <w:szCs w:val="28"/>
        </w:rPr>
      </w:pPr>
      <w:r>
        <w:rPr>
          <w:rFonts w:hint="eastAsia"/>
          <w:sz w:val="28"/>
        </w:rPr>
        <w:t>设</w:t>
      </w:r>
    </w:p>
    <w:p w14:paraId="3E1867B8" w14:textId="77777777" w:rsidR="0006510F" w:rsidRDefault="00C416C8" w:rsidP="00000BEE">
      <w:pPr>
        <w:widowControl/>
        <w:rPr>
          <w:rFonts w:hint="eastAsia"/>
          <w:sz w:val="28"/>
        </w:rPr>
      </w:pPr>
      <w:r>
        <w:rPr>
          <w:rFonts w:ascii="宋体" w:hAnsi="宋体" w:hint="eastAsia"/>
          <w:vanish/>
          <w:color w:val="000000"/>
          <w:kern w:val="0"/>
          <w:sz w:val="28"/>
          <w:szCs w:val="28"/>
        </w:rPr>
        <w:t>因</w:t>
      </w:r>
      <w:r w:rsidRPr="0006510F">
        <w:rPr>
          <w:rFonts w:hint="eastAsia"/>
          <w:sz w:val="28"/>
        </w:rPr>
        <w:t>P(</w:t>
      </w:r>
      <w:r w:rsidRPr="0006510F">
        <w:rPr>
          <w:rFonts w:hint="eastAsia"/>
          <w:sz w:val="28"/>
        </w:rPr>
        <w:t>ω</w:t>
      </w:r>
      <w:r w:rsidRPr="0006510F">
        <w:rPr>
          <w:rFonts w:hint="eastAsia"/>
          <w:sz w:val="28"/>
          <w:vertAlign w:val="subscript"/>
        </w:rPr>
        <w:t>1</w:t>
      </w:r>
      <w:r>
        <w:rPr>
          <w:rFonts w:hint="eastAsia"/>
          <w:sz w:val="28"/>
        </w:rPr>
        <w:t>)=P(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)=1/2</w:t>
      </w:r>
      <w:r>
        <w:rPr>
          <w:rFonts w:hint="eastAsia"/>
          <w:sz w:val="28"/>
        </w:rPr>
        <w:t>，</w:t>
      </w:r>
      <w:r w:rsidR="00E629F8">
        <w:rPr>
          <w:rFonts w:hint="eastAsia"/>
          <w:sz w:val="28"/>
        </w:rPr>
        <w:t>因</w:t>
      </w: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=C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8"/>
        </w:rPr>
        <w:t>，则判别界面为：</w:t>
      </w:r>
    </w:p>
    <w:p w14:paraId="494FE52B" w14:textId="77777777" w:rsidR="00C46C77" w:rsidRDefault="00C416C8" w:rsidP="00000BEE">
      <w:pPr>
        <w:widowControl/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  <w:r w:rsidRPr="00C416C8">
        <w:rPr>
          <w:rFonts w:ascii="宋体" w:hAnsi="宋体"/>
          <w:color w:val="000000"/>
          <w:kern w:val="0"/>
          <w:position w:val="-44"/>
          <w:sz w:val="28"/>
        </w:rPr>
        <w:object w:dxaOrig="5620" w:dyaOrig="999" w14:anchorId="228E6825">
          <v:shape id="_x0000_i1032" type="#_x0000_t75" style="width:313.35pt;height:55.65pt" o:ole="">
            <v:imagedata r:id="rId18" o:title=""/>
          </v:shape>
          <o:OLEObject Type="Embed" ProgID="Equation.3" ShapeID="_x0000_i1032" DrawAspect="Content" ObjectID="_1692260097" r:id="rId19"/>
        </w:object>
      </w:r>
    </w:p>
    <w:p w14:paraId="19178EF8" w14:textId="77777777" w:rsidR="00DF44A1" w:rsidRDefault="00DF44A1" w:rsidP="00000BEE">
      <w:pPr>
        <w:widowControl/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</w:p>
    <w:p w14:paraId="37D48C99" w14:textId="77777777" w:rsidR="00C46C77" w:rsidRDefault="00C46C77" w:rsidP="00000BEE">
      <w:pPr>
        <w:widowControl/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</w:p>
    <w:sectPr w:rsidR="00C4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71C"/>
    <w:multiLevelType w:val="hybridMultilevel"/>
    <w:tmpl w:val="BA3E7C8C"/>
    <w:lvl w:ilvl="0" w:tplc="6CCE8C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C77"/>
    <w:rsid w:val="00000BEE"/>
    <w:rsid w:val="0006510F"/>
    <w:rsid w:val="00277D03"/>
    <w:rsid w:val="002E19C7"/>
    <w:rsid w:val="003A75E7"/>
    <w:rsid w:val="003C791E"/>
    <w:rsid w:val="00680650"/>
    <w:rsid w:val="00C416C8"/>
    <w:rsid w:val="00C46C77"/>
    <w:rsid w:val="00CD3E46"/>
    <w:rsid w:val="00DF44A1"/>
    <w:rsid w:val="00E629F8"/>
    <w:rsid w:val="00E90993"/>
    <w:rsid w:val="00F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624415"/>
  <w15:chartTrackingRefBased/>
  <w15:docId w15:val="{880B0AF9-8F4B-4462-BF4C-BE068A35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348</Characters>
  <Application>Microsoft Office Word</Application>
  <DocSecurity>0</DocSecurity>
  <Lines>2</Lines>
  <Paragraphs>1</Paragraphs>
  <ScaleCrop>false</ScaleCrop>
  <Company>jdl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2021-09-04T03:28:00Z</dcterms:created>
  <dcterms:modified xsi:type="dcterms:W3CDTF">2021-09-04T03:28:00Z</dcterms:modified>
</cp:coreProperties>
</file>