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CF15" w14:textId="77777777" w:rsidR="007310FD" w:rsidRPr="007310FD" w:rsidRDefault="005459C2" w:rsidP="0063442C">
      <w:pPr>
        <w:widowControl/>
        <w:numPr>
          <w:ilvl w:val="0"/>
          <w:numId w:val="3"/>
        </w:numP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均值和协方差矩阵</w:t>
      </w:r>
      <w:r w:rsidR="007310FD" w:rsidRPr="007310FD">
        <w:rPr>
          <w:rFonts w:hint="eastAsia"/>
          <w:color w:val="000000"/>
          <w:sz w:val="28"/>
          <w:szCs w:val="28"/>
        </w:rPr>
        <w:t>估计量</w:t>
      </w:r>
      <w:r w:rsidRPr="005459C2">
        <w:rPr>
          <w:rFonts w:hint="eastAsia"/>
          <w:color w:val="000000"/>
          <w:sz w:val="28"/>
          <w:szCs w:val="28"/>
        </w:rPr>
        <w:t>的迭代运算</w:t>
      </w:r>
      <w:r>
        <w:rPr>
          <w:rFonts w:hint="eastAsia"/>
          <w:color w:val="000000"/>
          <w:sz w:val="28"/>
          <w:szCs w:val="28"/>
        </w:rPr>
        <w:t>形式</w:t>
      </w:r>
    </w:p>
    <w:p w14:paraId="296E3744" w14:textId="77777777" w:rsidR="0063442C" w:rsidRDefault="0063442C" w:rsidP="0017314E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假</w:t>
      </w:r>
      <w:r w:rsidR="00FB171F">
        <w:rPr>
          <w:rFonts w:hint="eastAsia"/>
          <w:color w:val="000000"/>
          <w:sz w:val="28"/>
          <w:szCs w:val="28"/>
        </w:rPr>
        <w:t>设</w:t>
      </w:r>
      <w:r>
        <w:rPr>
          <w:rFonts w:hint="eastAsia"/>
          <w:color w:val="000000"/>
          <w:sz w:val="28"/>
          <w:szCs w:val="28"/>
        </w:rPr>
        <w:t>已经计算了</w:t>
      </w:r>
      <w:r>
        <w:rPr>
          <w:rFonts w:hint="eastAsia"/>
          <w:color w:val="000000"/>
          <w:sz w:val="28"/>
          <w:szCs w:val="28"/>
        </w:rPr>
        <w:t>N</w:t>
      </w:r>
      <w:proofErr w:type="gramStart"/>
      <w:r>
        <w:rPr>
          <w:rFonts w:hint="eastAsia"/>
          <w:color w:val="000000"/>
          <w:sz w:val="28"/>
          <w:szCs w:val="28"/>
        </w:rPr>
        <w:t>个</w:t>
      </w:r>
      <w:proofErr w:type="gramEnd"/>
      <w:r>
        <w:rPr>
          <w:rFonts w:hint="eastAsia"/>
          <w:color w:val="000000"/>
          <w:sz w:val="28"/>
          <w:szCs w:val="28"/>
        </w:rPr>
        <w:t>样本的均值估计量，若再加上一个样本，其新的估计量</w:t>
      </w:r>
      <w:r w:rsidRPr="0063442C">
        <w:rPr>
          <w:color w:val="000000"/>
          <w:position w:val="-10"/>
          <w:sz w:val="28"/>
          <w:szCs w:val="32"/>
        </w:rPr>
        <w:object w:dxaOrig="920" w:dyaOrig="340" w14:anchorId="0AFF5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18.65pt" o:ole="">
            <v:imagedata r:id="rId5" o:title=""/>
          </v:shape>
          <o:OLEObject Type="Embed" ProgID="Equation.3" ShapeID="_x0000_i1025" DrawAspect="Content" ObjectID="_1692260252" r:id="rId6"/>
        </w:object>
      </w:r>
      <w:r>
        <w:rPr>
          <w:rFonts w:hint="eastAsia"/>
          <w:color w:val="000000"/>
          <w:sz w:val="28"/>
          <w:szCs w:val="32"/>
        </w:rPr>
        <w:t>为：</w:t>
      </w:r>
    </w:p>
    <w:p w14:paraId="044AEEFE" w14:textId="77777777" w:rsidR="0063442C" w:rsidRDefault="00B33494" w:rsidP="0017314E">
      <w:pPr>
        <w:widowControl/>
        <w:ind w:firstLineChars="321" w:firstLine="899"/>
        <w:rPr>
          <w:rFonts w:hint="eastAsia"/>
          <w:color w:val="000000"/>
          <w:sz w:val="28"/>
          <w:szCs w:val="28"/>
        </w:rPr>
      </w:pPr>
      <w:r w:rsidRPr="0063442C">
        <w:rPr>
          <w:color w:val="000000"/>
          <w:position w:val="-32"/>
          <w:sz w:val="28"/>
          <w:szCs w:val="28"/>
        </w:rPr>
        <w:object w:dxaOrig="6720" w:dyaOrig="760" w14:anchorId="00D70653">
          <v:shape id="_x0000_i1026" type="#_x0000_t75" style="width:376pt;height:42.35pt" o:ole="">
            <v:imagedata r:id="rId7" o:title=""/>
          </v:shape>
          <o:OLEObject Type="Embed" ProgID="Equation.3" ShapeID="_x0000_i1026" DrawAspect="Content" ObjectID="_1692260253" r:id="rId8"/>
        </w:object>
      </w:r>
      <w:r w:rsidR="0063442C">
        <w:rPr>
          <w:rFonts w:hint="eastAsia"/>
          <w:color w:val="000000"/>
          <w:sz w:val="28"/>
          <w:szCs w:val="28"/>
        </w:rPr>
        <w:t>其中</w:t>
      </w:r>
      <w:r w:rsidR="0063442C" w:rsidRPr="0063442C">
        <w:rPr>
          <w:color w:val="000000"/>
          <w:position w:val="-10"/>
          <w:sz w:val="28"/>
          <w:szCs w:val="32"/>
        </w:rPr>
        <w:object w:dxaOrig="620" w:dyaOrig="340" w14:anchorId="541A44E4">
          <v:shape id="_x0000_i1027" type="#_x0000_t75" style="width:33pt;height:18.65pt" o:ole="">
            <v:imagedata r:id="rId9" o:title=""/>
          </v:shape>
          <o:OLEObject Type="Embed" ProgID="Equation.3" ShapeID="_x0000_i1027" DrawAspect="Content" ObjectID="_1692260254" r:id="rId10"/>
        </w:object>
      </w:r>
      <w:r w:rsidR="0063442C">
        <w:rPr>
          <w:rFonts w:hint="eastAsia"/>
          <w:color w:val="000000"/>
          <w:sz w:val="28"/>
          <w:szCs w:val="32"/>
        </w:rPr>
        <w:t>为从</w:t>
      </w:r>
      <w:r w:rsidR="0063442C">
        <w:rPr>
          <w:rFonts w:hint="eastAsia"/>
          <w:color w:val="000000"/>
          <w:sz w:val="28"/>
          <w:szCs w:val="32"/>
        </w:rPr>
        <w:t>N</w:t>
      </w:r>
      <w:proofErr w:type="gramStart"/>
      <w:r>
        <w:rPr>
          <w:rFonts w:hint="eastAsia"/>
          <w:color w:val="000000"/>
          <w:sz w:val="28"/>
          <w:szCs w:val="32"/>
        </w:rPr>
        <w:t>个</w:t>
      </w:r>
      <w:proofErr w:type="gramEnd"/>
      <w:r>
        <w:rPr>
          <w:rFonts w:hint="eastAsia"/>
          <w:color w:val="000000"/>
          <w:sz w:val="28"/>
          <w:szCs w:val="32"/>
        </w:rPr>
        <w:t>样本计算得到的估计量。</w:t>
      </w:r>
      <w:r w:rsidR="0063442C">
        <w:rPr>
          <w:rFonts w:hint="eastAsia"/>
          <w:color w:val="000000"/>
          <w:sz w:val="28"/>
          <w:szCs w:val="32"/>
        </w:rPr>
        <w:t>迭代的第一步应取</w:t>
      </w:r>
      <w:r w:rsidR="0063442C" w:rsidRPr="0063442C">
        <w:rPr>
          <w:color w:val="000000"/>
          <w:position w:val="-10"/>
          <w:sz w:val="28"/>
          <w:szCs w:val="32"/>
        </w:rPr>
        <w:object w:dxaOrig="960" w:dyaOrig="340" w14:anchorId="0ED1B526">
          <v:shape id="_x0000_i1028" type="#_x0000_t75" style="width:51pt;height:18.65pt" o:ole="">
            <v:imagedata r:id="rId11" o:title=""/>
          </v:shape>
          <o:OLEObject Type="Embed" ProgID="Equation.3" ShapeID="_x0000_i1028" DrawAspect="Content" ObjectID="_1692260255" r:id="rId12"/>
        </w:object>
      </w:r>
      <w:r>
        <w:rPr>
          <w:rFonts w:hint="eastAsia"/>
          <w:color w:val="000000"/>
          <w:sz w:val="28"/>
          <w:szCs w:val="32"/>
        </w:rPr>
        <w:t>。</w:t>
      </w:r>
    </w:p>
    <w:p w14:paraId="49BF3E18" w14:textId="77777777" w:rsidR="0063442C" w:rsidRDefault="0063442C" w:rsidP="0017314E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32"/>
        </w:rPr>
        <w:t>协方差矩阵</w:t>
      </w:r>
      <w:r w:rsidRPr="007310FD">
        <w:rPr>
          <w:rFonts w:hint="eastAsia"/>
          <w:color w:val="000000"/>
          <w:sz w:val="28"/>
          <w:szCs w:val="28"/>
        </w:rPr>
        <w:t>估计量</w:t>
      </w:r>
      <w:r w:rsidRPr="005459C2">
        <w:rPr>
          <w:rFonts w:hint="eastAsia"/>
          <w:color w:val="000000"/>
          <w:sz w:val="28"/>
          <w:szCs w:val="28"/>
        </w:rPr>
        <w:t>的迭代运算</w:t>
      </w:r>
      <w:r>
        <w:rPr>
          <w:rFonts w:hint="eastAsia"/>
          <w:color w:val="000000"/>
          <w:sz w:val="28"/>
          <w:szCs w:val="28"/>
        </w:rPr>
        <w:t>与上述相似。取</w:t>
      </w:r>
      <w:r w:rsidRPr="0063442C">
        <w:rPr>
          <w:color w:val="000000"/>
          <w:position w:val="-10"/>
          <w:sz w:val="28"/>
          <w:szCs w:val="32"/>
        </w:rPr>
        <w:object w:dxaOrig="580" w:dyaOrig="380" w14:anchorId="1E1F3B56">
          <v:shape id="_x0000_i1029" type="#_x0000_t75" style="width:31pt;height:20.65pt" o:ole="">
            <v:imagedata r:id="rId13" o:title=""/>
          </v:shape>
          <o:OLEObject Type="Embed" ProgID="Equation.3" ShapeID="_x0000_i1029" DrawAspect="Content" ObjectID="_1692260256" r:id="rId14"/>
        </w:object>
      </w:r>
      <w:r>
        <w:rPr>
          <w:rFonts w:hint="eastAsia"/>
          <w:color w:val="000000"/>
          <w:sz w:val="28"/>
          <w:szCs w:val="32"/>
        </w:rPr>
        <w:t>表示</w:t>
      </w:r>
      <w:r>
        <w:rPr>
          <w:rFonts w:hint="eastAsia"/>
          <w:color w:val="000000"/>
          <w:sz w:val="28"/>
          <w:szCs w:val="32"/>
        </w:rPr>
        <w:t>N</w:t>
      </w:r>
      <w:proofErr w:type="gramStart"/>
      <w:r>
        <w:rPr>
          <w:rFonts w:hint="eastAsia"/>
          <w:color w:val="000000"/>
          <w:sz w:val="28"/>
          <w:szCs w:val="28"/>
        </w:rPr>
        <w:t>个</w:t>
      </w:r>
      <w:proofErr w:type="gramEnd"/>
      <w:r>
        <w:rPr>
          <w:rFonts w:hint="eastAsia"/>
          <w:color w:val="000000"/>
          <w:sz w:val="28"/>
          <w:szCs w:val="28"/>
        </w:rPr>
        <w:t>样本时的估计量为：</w:t>
      </w:r>
    </w:p>
    <w:p w14:paraId="48BE04EC" w14:textId="77777777" w:rsidR="00444219" w:rsidRDefault="00444219" w:rsidP="00444219">
      <w:pPr>
        <w:widowControl/>
        <w:ind w:firstLineChars="321" w:firstLine="899"/>
        <w:jc w:val="left"/>
        <w:rPr>
          <w:rFonts w:hint="eastAsia"/>
          <w:color w:val="000000"/>
          <w:sz w:val="28"/>
          <w:szCs w:val="28"/>
        </w:rPr>
      </w:pPr>
      <w:r w:rsidRPr="00444219">
        <w:rPr>
          <w:color w:val="000000"/>
          <w:position w:val="-30"/>
          <w:sz w:val="28"/>
          <w:szCs w:val="28"/>
        </w:rPr>
        <w:object w:dxaOrig="3300" w:dyaOrig="700" w14:anchorId="2F34257D">
          <v:shape id="_x0000_i1030" type="#_x0000_t75" style="width:184.65pt;height:39pt" o:ole="">
            <v:imagedata r:id="rId15" o:title=""/>
          </v:shape>
          <o:OLEObject Type="Embed" ProgID="Equation.3" ShapeID="_x0000_i1030" DrawAspect="Content" ObjectID="_1692260257" r:id="rId16"/>
        </w:object>
      </w:r>
    </w:p>
    <w:p w14:paraId="3CCFA248" w14:textId="77777777" w:rsidR="00444219" w:rsidRPr="0063442C" w:rsidRDefault="00444219" w:rsidP="00444219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加入一个样本，则：</w:t>
      </w:r>
    </w:p>
    <w:p w14:paraId="0491881D" w14:textId="77777777" w:rsidR="0063442C" w:rsidRPr="0063442C" w:rsidRDefault="00444219" w:rsidP="0063442C">
      <w:pPr>
        <w:widowControl/>
        <w:ind w:firstLineChars="321" w:firstLine="899"/>
        <w:jc w:val="left"/>
        <w:rPr>
          <w:rFonts w:hint="eastAsia"/>
          <w:color w:val="000000"/>
          <w:sz w:val="28"/>
          <w:szCs w:val="28"/>
        </w:rPr>
      </w:pPr>
      <w:r w:rsidRPr="0063442C">
        <w:rPr>
          <w:color w:val="000000"/>
          <w:position w:val="-136"/>
          <w:sz w:val="28"/>
          <w:szCs w:val="28"/>
        </w:rPr>
        <w:object w:dxaOrig="5780" w:dyaOrig="2840" w14:anchorId="7E8EFEAE">
          <v:shape id="_x0000_i1031" type="#_x0000_t75" style="width:323.35pt;height:158.65pt" o:ole="">
            <v:imagedata r:id="rId17" o:title=""/>
          </v:shape>
          <o:OLEObject Type="Embed" ProgID="Equation.3" ShapeID="_x0000_i1031" DrawAspect="Content" ObjectID="_1692260258" r:id="rId18"/>
        </w:object>
      </w:r>
    </w:p>
    <w:p w14:paraId="5E1F7FD9" w14:textId="77777777" w:rsidR="007310FD" w:rsidRDefault="00FB171F" w:rsidP="00FB171F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其中，</w:t>
      </w:r>
      <w:r w:rsidR="00444219" w:rsidRPr="00444219">
        <w:rPr>
          <w:color w:val="000000"/>
          <w:position w:val="-10"/>
          <w:sz w:val="28"/>
          <w:szCs w:val="28"/>
        </w:rPr>
        <w:object w:dxaOrig="2400" w:dyaOrig="380" w14:anchorId="4ECD43FC">
          <v:shape id="_x0000_i1032" type="#_x0000_t75" style="width:134.35pt;height:21.35pt" o:ole="">
            <v:imagedata r:id="rId19" o:title=""/>
          </v:shape>
          <o:OLEObject Type="Embed" ProgID="Equation.3" ShapeID="_x0000_i1032" DrawAspect="Content" ObjectID="_1692260259" r:id="rId20"/>
        </w:object>
      </w:r>
      <w:r w:rsidR="00444219">
        <w:rPr>
          <w:rFonts w:hint="eastAsia"/>
          <w:color w:val="000000"/>
          <w:sz w:val="28"/>
          <w:szCs w:val="28"/>
        </w:rPr>
        <w:t>且</w:t>
      </w:r>
      <w:r w:rsidR="00444219" w:rsidRPr="00444219">
        <w:rPr>
          <w:color w:val="000000"/>
          <w:position w:val="-10"/>
          <w:sz w:val="28"/>
          <w:szCs w:val="28"/>
        </w:rPr>
        <w:object w:dxaOrig="960" w:dyaOrig="340" w14:anchorId="33B5EE3E">
          <v:shape id="_x0000_i1033" type="#_x0000_t75" style="width:53.65pt;height:19pt" o:ole="">
            <v:imagedata r:id="rId21" o:title=""/>
          </v:shape>
          <o:OLEObject Type="Embed" ProgID="Equation.3" ShapeID="_x0000_i1033" DrawAspect="Content" ObjectID="_1692260260" r:id="rId22"/>
        </w:object>
      </w:r>
      <w:r w:rsidR="00444219">
        <w:rPr>
          <w:rFonts w:hint="eastAsia"/>
          <w:color w:val="000000"/>
          <w:sz w:val="28"/>
          <w:szCs w:val="28"/>
        </w:rPr>
        <w:t>，因此</w:t>
      </w:r>
      <w:r w:rsidR="00444219" w:rsidRPr="00444219">
        <w:rPr>
          <w:color w:val="000000"/>
          <w:position w:val="-10"/>
          <w:sz w:val="28"/>
          <w:szCs w:val="28"/>
        </w:rPr>
        <w:object w:dxaOrig="840" w:dyaOrig="380" w14:anchorId="6581963D">
          <v:shape id="_x0000_i1034" type="#_x0000_t75" style="width:47pt;height:21.35pt" o:ole="">
            <v:imagedata r:id="rId23" o:title=""/>
          </v:shape>
          <o:OLEObject Type="Embed" ProgID="Equation.3" ShapeID="_x0000_i1034" DrawAspect="Content" ObjectID="_1692260261" r:id="rId24"/>
        </w:object>
      </w:r>
      <w:r w:rsidR="00444219">
        <w:rPr>
          <w:rFonts w:hint="eastAsia"/>
          <w:color w:val="000000"/>
          <w:sz w:val="28"/>
          <w:szCs w:val="28"/>
        </w:rPr>
        <w:t>为零矩阵</w:t>
      </w:r>
      <w:r>
        <w:rPr>
          <w:rFonts w:hint="eastAsia"/>
          <w:color w:val="000000"/>
          <w:sz w:val="28"/>
          <w:szCs w:val="28"/>
        </w:rPr>
        <w:t>。</w:t>
      </w:r>
    </w:p>
    <w:sectPr w:rsidR="00731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71C"/>
    <w:multiLevelType w:val="hybridMultilevel"/>
    <w:tmpl w:val="BA3E7C8C"/>
    <w:lvl w:ilvl="0" w:tplc="6CCE8C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68D7"/>
    <w:rsid w:val="0017314E"/>
    <w:rsid w:val="00444219"/>
    <w:rsid w:val="005459C2"/>
    <w:rsid w:val="0063442C"/>
    <w:rsid w:val="007310FD"/>
    <w:rsid w:val="00841C5F"/>
    <w:rsid w:val="009868D7"/>
    <w:rsid w:val="00B33494"/>
    <w:rsid w:val="00D9643C"/>
    <w:rsid w:val="00EC54CA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DF34F5"/>
  <w15:chartTrackingRefBased/>
  <w15:docId w15:val="{1C05B4B8-CA53-4CB0-ABFF-80EAB1D2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>jdl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2021-09-04T03:31:00Z</dcterms:created>
  <dcterms:modified xsi:type="dcterms:W3CDTF">2021-09-04T03:31:00Z</dcterms:modified>
</cp:coreProperties>
</file>