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10</w:t>
      </w:r>
      <w:r>
        <w:rPr>
          <w:rFonts w:hint="default"/>
          <w:lang w:val="en-US" w:eastAsia="zh-CN"/>
        </w:rPr>
        <w:t>.1: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【503，087，512，061，908，170，897，275，653，426】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087，503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087，503，512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061，087，503，512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061，087，503，512，908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061，087，170，503，512，908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061，087，170，503，512，897，908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061，087，170，275，503，512，897，908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061，087，170，275，503，512，653，897，908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061，087，170，275，426，503，512，653，897，908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（2）希尔排序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增量为5:170，087，275，061，426，503，897，512，653，908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增量为3:061，087，275，170，426，503，897，512，653，908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增量为1:061，087，170，275，426，503，512，653，897，908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（3）快速排序：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426，087，275，061，170，（503，）897，908，653，512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170，087，275，061，（426，503，）512，653，897，（908）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061，087，170，275，426，503，512，653，897，908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（4）堆排序：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426，503，897，653，087，170，512，275，061，       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061，503，426，653，087，170，512，275，       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275，503，512，061，087，170，426，       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426，503，275，061，087，170，</w:t>
      </w:r>
      <w:r>
        <w:rPr>
          <w:rFonts w:hint="default"/>
          <w:lang w:val="en-US" w:eastAsia="zh-CN"/>
        </w:rPr>
        <w:t xml:space="preserve">       512</w:t>
      </w:r>
      <w:r>
        <w:rPr>
          <w:rFonts w:hint="eastAsia"/>
          <w:lang w:val="en-US" w:eastAsia="zh-CN"/>
        </w:rPr>
        <w:t>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170，426，275，061，087，       503，512，653，897，908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087，170，275，061，       426，503，512，653，897，908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061，170，087，       275，426，503，512，653，897，908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087，061，       170，275，426，503，522，653，897，908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       087，170，275，426，503，512，653，897，908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（5）归并排序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087，503，|061，512，|170，908，|275，897，|275，653，|426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061，087，503，512，|170，275，897，908，|275，426，653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061，087，170，275，503，512，897，908，|275，426，653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061，087，170，275，426，503，512，653，897，908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（6）基数排序：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170，061，512，503，653，275，426，087，897，908，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503，908，512，426，653，061，170，275，087，897，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061，087，170，275，426，503，512，653，897，908</w:t>
      </w:r>
    </w:p>
    <w:p>
      <w:pPr>
        <w:ind w:left="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稳定：直接插入、基数排序、归并排序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不稳定：希尔排序、快速排序、堆排序，10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即为实例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令max=min=第一个关键字的值，每次将max与下一个关键字进行比较，若大于max则赋值给max，否则与min比较，若小于min赋值给min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最多比较2n-3次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10.21: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6094730" cy="4585970"/>
            <wp:effectExtent l="0" t="0" r="3175" b="3175"/>
            <wp:docPr id="2" name="图片 2" descr="2019-06-13 20:22:22.08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6-13 20:22:22.084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2019-06-13T15:18:14Z</dcterms:created>
  <dc:creator>李昊宸’s iPad</dc:creator>
  <cp:lastModifiedBy>李昊宸’s iPad</cp:lastModifiedBy>
  <dcterms:modified xsi:type="dcterms:W3CDTF">2019-06-13T20:22:55Z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